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FA9C9" w14:textId="493EBAD1" w:rsidR="2DC2AFBA" w:rsidRDefault="2DC2AFBA" w:rsidP="0A72718D">
      <w:pPr>
        <w:spacing w:before="240" w:after="0" w:line="360" w:lineRule="auto"/>
        <w:jc w:val="center"/>
        <w:rPr>
          <w:rFonts w:eastAsiaTheme="minorEastAsia"/>
          <w:b/>
          <w:bCs/>
        </w:rPr>
      </w:pPr>
      <w:r w:rsidRPr="0A72718D">
        <w:rPr>
          <w:rFonts w:eastAsiaTheme="minorEastAsia"/>
          <w:b/>
          <w:bCs/>
        </w:rPr>
        <w:t>OBJETO: CONSTRUÇÃO DE CAPELA DE VELÓRIOS NO MUNICÍPIO DE MONTEIRÓPOLIS/AL</w:t>
      </w:r>
    </w:p>
    <w:p w14:paraId="1E207724" w14:textId="79472FEE" w:rsidR="00CD78F8" w:rsidRDefault="15312E51" w:rsidP="3AF957C3">
      <w:pPr>
        <w:spacing w:before="240" w:after="0" w:line="360" w:lineRule="auto"/>
        <w:jc w:val="center"/>
        <w:rPr>
          <w:rFonts w:eastAsiaTheme="minorEastAsia"/>
          <w:b/>
          <w:bCs/>
        </w:rPr>
      </w:pPr>
      <w:r w:rsidRPr="3AF957C3">
        <w:rPr>
          <w:rFonts w:eastAsiaTheme="minorEastAsia"/>
          <w:b/>
          <w:bCs/>
        </w:rPr>
        <w:t>MEMORIAL DESCRITIVO E ESPECIFICAÇÕES TÉCNICAS</w:t>
      </w:r>
    </w:p>
    <w:p w14:paraId="76FA5300" w14:textId="2E2DE8F5" w:rsidR="15312E51" w:rsidRDefault="15312E51" w:rsidP="3AF957C3">
      <w:pPr>
        <w:spacing w:before="240" w:after="0" w:line="360" w:lineRule="auto"/>
        <w:jc w:val="both"/>
        <w:rPr>
          <w:rFonts w:eastAsiaTheme="minorEastAsia"/>
          <w:b/>
          <w:bCs/>
        </w:rPr>
      </w:pPr>
      <w:r w:rsidRPr="3AF957C3">
        <w:rPr>
          <w:rFonts w:eastAsiaTheme="minorEastAsia"/>
          <w:b/>
          <w:bCs/>
        </w:rPr>
        <w:t>1.0 - ADMINISTRAÇÃO LOCAL</w:t>
      </w:r>
    </w:p>
    <w:p w14:paraId="77629395" w14:textId="24D9F402" w:rsidR="15312E51" w:rsidRDefault="4418E863" w:rsidP="3AF957C3">
      <w:pPr>
        <w:spacing w:before="240" w:after="0" w:line="360" w:lineRule="auto"/>
        <w:jc w:val="both"/>
        <w:rPr>
          <w:rFonts w:eastAsiaTheme="minorEastAsia"/>
        </w:rPr>
      </w:pPr>
      <w:r w:rsidRPr="0A72718D">
        <w:rPr>
          <w:rFonts w:eastAsiaTheme="minorEastAsia"/>
        </w:rPr>
        <w:t>1.1 - ADMINISTRAÇÃO DA OBRA</w:t>
      </w:r>
    </w:p>
    <w:p w14:paraId="6D4CFF76" w14:textId="6AE3268E" w:rsidR="4863C35C" w:rsidRDefault="4863C35C" w:rsidP="0A72718D">
      <w:pPr>
        <w:spacing w:before="240" w:after="0" w:line="360" w:lineRule="auto"/>
        <w:jc w:val="both"/>
        <w:rPr>
          <w:rFonts w:eastAsiaTheme="minorEastAsia"/>
        </w:rPr>
      </w:pPr>
      <w:r w:rsidRPr="0A72718D">
        <w:rPr>
          <w:rFonts w:eastAsiaTheme="minorEastAsia"/>
        </w:rPr>
        <w:t xml:space="preserve">CONCEITO  </w:t>
      </w:r>
    </w:p>
    <w:p w14:paraId="2C72CBF5" w14:textId="5DD73282" w:rsidR="4863C35C" w:rsidRDefault="4863C35C" w:rsidP="006407F1">
      <w:pPr>
        <w:spacing w:before="240" w:after="0" w:line="360" w:lineRule="auto"/>
        <w:ind w:firstLine="708"/>
        <w:jc w:val="both"/>
      </w:pPr>
      <w:r w:rsidRPr="0A72718D">
        <w:rPr>
          <w:rFonts w:eastAsiaTheme="minorEastAsia"/>
        </w:rPr>
        <w:t>A administração de obras se trata de uma atividade dinâmica e contínua e tem o objetivo de garantir a execução de projetos de arquitetura e engenharia, tudo dentro do orçamento e dos prazos. Neste serviço já está incluído o Engenheiro e o mestre de obras.</w:t>
      </w:r>
    </w:p>
    <w:p w14:paraId="67CB43C2" w14:textId="2CC54E5E" w:rsidR="4863C35C" w:rsidRDefault="4863C35C" w:rsidP="0A72718D">
      <w:pPr>
        <w:spacing w:before="240" w:after="0" w:line="360" w:lineRule="auto"/>
        <w:jc w:val="both"/>
      </w:pPr>
      <w:r w:rsidRPr="0A72718D">
        <w:rPr>
          <w:rFonts w:eastAsiaTheme="minorEastAsia"/>
        </w:rPr>
        <w:t xml:space="preserve">RECOMENDAÇÕES </w:t>
      </w:r>
    </w:p>
    <w:p w14:paraId="334694A1" w14:textId="75E44196" w:rsidR="4863C35C" w:rsidRDefault="4863C35C" w:rsidP="006407F1">
      <w:pPr>
        <w:spacing w:before="240" w:after="0" w:line="360" w:lineRule="auto"/>
        <w:ind w:firstLine="708"/>
        <w:jc w:val="both"/>
      </w:pPr>
      <w:r w:rsidRPr="0A72718D">
        <w:rPr>
          <w:rFonts w:eastAsiaTheme="minorEastAsia"/>
        </w:rPr>
        <w:t xml:space="preserve">É obrigatório à empresa contratada manter o Diário de Obras onde ficará registrado o andamento dos trabalhos e as alterações que se fizerem necessárias, a critério do Projetista e da Fiscalização.  </w:t>
      </w:r>
    </w:p>
    <w:p w14:paraId="495CECCD" w14:textId="276C36EE" w:rsidR="4863C35C" w:rsidRDefault="4863C35C" w:rsidP="006407F1">
      <w:pPr>
        <w:spacing w:before="240" w:after="0" w:line="360" w:lineRule="auto"/>
        <w:ind w:firstLine="360"/>
        <w:jc w:val="both"/>
      </w:pPr>
      <w:r w:rsidRPr="0A72718D">
        <w:rPr>
          <w:rFonts w:eastAsiaTheme="minorEastAsia"/>
        </w:rPr>
        <w:t xml:space="preserve">Não será aceita qualquer alteração que não conste:  </w:t>
      </w:r>
    </w:p>
    <w:p w14:paraId="607E2E07" w14:textId="60A98213" w:rsidR="4863C35C" w:rsidRDefault="4863C35C" w:rsidP="00A03520">
      <w:pPr>
        <w:pStyle w:val="PargrafodaLista"/>
        <w:numPr>
          <w:ilvl w:val="0"/>
          <w:numId w:val="91"/>
        </w:numPr>
        <w:spacing w:before="240" w:after="0" w:line="360" w:lineRule="auto"/>
        <w:jc w:val="both"/>
        <w:rPr>
          <w:rFonts w:eastAsiaTheme="minorEastAsia"/>
        </w:rPr>
      </w:pPr>
      <w:r w:rsidRPr="0A72718D">
        <w:rPr>
          <w:rFonts w:eastAsiaTheme="minorEastAsia"/>
        </w:rPr>
        <w:t xml:space="preserve">No Diário de obras;  </w:t>
      </w:r>
    </w:p>
    <w:p w14:paraId="307CE334" w14:textId="2FA7371E" w:rsidR="4863C35C" w:rsidRDefault="4863C35C" w:rsidP="00A03520">
      <w:pPr>
        <w:pStyle w:val="PargrafodaLista"/>
        <w:numPr>
          <w:ilvl w:val="0"/>
          <w:numId w:val="91"/>
        </w:numPr>
        <w:spacing w:before="240" w:after="0" w:line="360" w:lineRule="auto"/>
        <w:jc w:val="both"/>
        <w:rPr>
          <w:rFonts w:eastAsiaTheme="minorEastAsia"/>
        </w:rPr>
      </w:pPr>
      <w:r w:rsidRPr="0A72718D">
        <w:rPr>
          <w:rFonts w:eastAsiaTheme="minorEastAsia"/>
        </w:rPr>
        <w:t xml:space="preserve">Tenha aceitação do corpo técnico da Prefeitura;  </w:t>
      </w:r>
    </w:p>
    <w:p w14:paraId="350C5D97" w14:textId="601094DE" w:rsidR="4863C35C" w:rsidRDefault="4863C35C" w:rsidP="00A03520">
      <w:pPr>
        <w:pStyle w:val="PargrafodaLista"/>
        <w:numPr>
          <w:ilvl w:val="0"/>
          <w:numId w:val="91"/>
        </w:numPr>
        <w:spacing w:before="240" w:after="0" w:line="360" w:lineRule="auto"/>
        <w:jc w:val="both"/>
        <w:rPr>
          <w:rFonts w:eastAsiaTheme="minorEastAsia"/>
        </w:rPr>
      </w:pPr>
      <w:r w:rsidRPr="0A72718D">
        <w:rPr>
          <w:rFonts w:eastAsiaTheme="minorEastAsia"/>
        </w:rPr>
        <w:t xml:space="preserve">Adendo pronto e assinado.  </w:t>
      </w:r>
    </w:p>
    <w:p w14:paraId="79880633" w14:textId="4B7665F6" w:rsidR="4863C35C" w:rsidRDefault="4863C35C" w:rsidP="006407F1">
      <w:pPr>
        <w:spacing w:before="240" w:after="0" w:line="360" w:lineRule="auto"/>
        <w:ind w:firstLine="708"/>
        <w:jc w:val="both"/>
      </w:pPr>
      <w:r w:rsidRPr="0A72718D">
        <w:rPr>
          <w:rFonts w:eastAsiaTheme="minorEastAsia"/>
        </w:rPr>
        <w:t xml:space="preserve">Deverá estar presente no local da obra uma via do projeto e do memorial descritivo, aprovados pelas autoridades competentes e uma via da Anotação de Responsabilidade Técnica (ART) do autor e do executor dos Serviços.  </w:t>
      </w:r>
    </w:p>
    <w:p w14:paraId="4BFD1C35" w14:textId="6F3A539E" w:rsidR="4863C35C" w:rsidRDefault="4863C35C" w:rsidP="0A72718D">
      <w:pPr>
        <w:spacing w:before="240" w:after="0" w:line="360" w:lineRule="auto"/>
        <w:jc w:val="both"/>
      </w:pPr>
      <w:r w:rsidRPr="0A72718D">
        <w:rPr>
          <w:rFonts w:eastAsiaTheme="minorEastAsia"/>
        </w:rPr>
        <w:t xml:space="preserve">MEDIÇÃO </w:t>
      </w:r>
    </w:p>
    <w:p w14:paraId="129A9126" w14:textId="40B0958C" w:rsidR="4863C35C" w:rsidRDefault="4863C35C" w:rsidP="006407F1">
      <w:pPr>
        <w:spacing w:before="240" w:after="0" w:line="360" w:lineRule="auto"/>
        <w:ind w:firstLine="708"/>
        <w:jc w:val="both"/>
        <w:rPr>
          <w:rFonts w:eastAsiaTheme="minorEastAsia"/>
        </w:rPr>
      </w:pPr>
      <w:r w:rsidRPr="0A72718D">
        <w:rPr>
          <w:rFonts w:eastAsiaTheme="minorEastAsia"/>
        </w:rPr>
        <w:t>Para fins de recebimento, a unidade de medição é a unidade (UN</w:t>
      </w:r>
      <w:r w:rsidR="17CE28D0" w:rsidRPr="0A72718D">
        <w:rPr>
          <w:rFonts w:eastAsiaTheme="minorEastAsia"/>
        </w:rPr>
        <w:t>D).</w:t>
      </w:r>
    </w:p>
    <w:p w14:paraId="13E2E9D7" w14:textId="4DD3A870" w:rsidR="15312E51" w:rsidRDefault="15312E51" w:rsidP="3AF957C3">
      <w:pPr>
        <w:spacing w:before="240" w:after="0" w:line="360" w:lineRule="auto"/>
        <w:jc w:val="both"/>
        <w:rPr>
          <w:rFonts w:eastAsiaTheme="minorEastAsia"/>
          <w:b/>
          <w:bCs/>
        </w:rPr>
      </w:pPr>
      <w:r w:rsidRPr="3AF957C3">
        <w:rPr>
          <w:rFonts w:eastAsiaTheme="minorEastAsia"/>
          <w:b/>
          <w:bCs/>
        </w:rPr>
        <w:t>2.0 - SERVIÇOS PRELIMINARES</w:t>
      </w:r>
    </w:p>
    <w:p w14:paraId="75BC89ED" w14:textId="1A1DD439" w:rsidR="15312E51" w:rsidRDefault="4418E863" w:rsidP="3AF957C3">
      <w:pPr>
        <w:spacing w:before="240" w:after="0" w:line="360" w:lineRule="auto"/>
        <w:jc w:val="both"/>
        <w:rPr>
          <w:rFonts w:eastAsiaTheme="minorEastAsia"/>
        </w:rPr>
      </w:pPr>
      <w:r w:rsidRPr="0A72718D">
        <w:rPr>
          <w:rFonts w:eastAsiaTheme="minorEastAsia"/>
        </w:rPr>
        <w:lastRenderedPageBreak/>
        <w:t>2.1 - FORNECIMENTO E INSTALAÇÃO DE PLACA DE OBRA COM CHAPA GALVANIZADA E ESTRUTURA DE MADEIRA. AF_03/2022_PS</w:t>
      </w:r>
    </w:p>
    <w:p w14:paraId="7CAEAC23" w14:textId="5C034537" w:rsidR="4D0B1CD3" w:rsidRDefault="4D0B1CD3" w:rsidP="006407F1">
      <w:pPr>
        <w:spacing w:before="240" w:after="0" w:line="360" w:lineRule="auto"/>
        <w:ind w:firstLine="708"/>
        <w:jc w:val="both"/>
        <w:rPr>
          <w:rFonts w:eastAsiaTheme="minorEastAsia"/>
        </w:rPr>
      </w:pPr>
      <w:r w:rsidRPr="0A72718D">
        <w:rPr>
          <w:rFonts w:eastAsiaTheme="minorEastAsia"/>
        </w:rPr>
        <w:t xml:space="preserve">CONCEITO  </w:t>
      </w:r>
    </w:p>
    <w:p w14:paraId="16569706" w14:textId="7BCD407B" w:rsidR="4D0B1CD3" w:rsidRDefault="4D0B1CD3" w:rsidP="006407F1">
      <w:pPr>
        <w:spacing w:before="240" w:after="0" w:line="360" w:lineRule="auto"/>
        <w:ind w:firstLine="708"/>
        <w:jc w:val="both"/>
      </w:pPr>
      <w:r w:rsidRPr="0A72718D">
        <w:rPr>
          <w:rFonts w:eastAsiaTheme="minorEastAsia"/>
        </w:rPr>
        <w:t xml:space="preserve">Serviço de fabricação, fornecimento e instalação de placa de obra confeccionada em chapa galvanizada, com estrutura de suporte em madeira tratada, atendendo às dimensões, layout e informações definidas pelo contratante e em conformidade com as exigências legais e normativas aplicáveis.  </w:t>
      </w:r>
    </w:p>
    <w:p w14:paraId="1A0AE2F3" w14:textId="6DBD9153" w:rsidR="4D0B1CD3" w:rsidRDefault="4D0B1CD3" w:rsidP="0A72718D">
      <w:pPr>
        <w:spacing w:before="240" w:after="0" w:line="360" w:lineRule="auto"/>
        <w:jc w:val="both"/>
      </w:pPr>
      <w:r w:rsidRPr="0A72718D">
        <w:rPr>
          <w:rFonts w:eastAsiaTheme="minorEastAsia"/>
        </w:rPr>
        <w:t xml:space="preserve">PROCEDIMENTOS DE EXECUÇÃO  </w:t>
      </w:r>
    </w:p>
    <w:p w14:paraId="05DCF939" w14:textId="2408437C" w:rsidR="4D0B1CD3" w:rsidRDefault="4D0B1CD3" w:rsidP="006407F1">
      <w:pPr>
        <w:spacing w:before="240" w:after="0" w:line="360" w:lineRule="auto"/>
        <w:ind w:firstLine="360"/>
        <w:jc w:val="both"/>
      </w:pPr>
      <w:r w:rsidRPr="0A72718D">
        <w:rPr>
          <w:rFonts w:eastAsiaTheme="minorEastAsia"/>
        </w:rPr>
        <w:t xml:space="preserve">Preparação:  </w:t>
      </w:r>
    </w:p>
    <w:p w14:paraId="2322815A" w14:textId="328A3CA9" w:rsidR="4D0B1CD3" w:rsidRDefault="4D0B1CD3" w:rsidP="00A03520">
      <w:pPr>
        <w:pStyle w:val="PargrafodaLista"/>
        <w:numPr>
          <w:ilvl w:val="0"/>
          <w:numId w:val="94"/>
        </w:numPr>
        <w:spacing w:before="240" w:after="0" w:line="360" w:lineRule="auto"/>
        <w:jc w:val="both"/>
        <w:rPr>
          <w:rFonts w:eastAsiaTheme="minorEastAsia"/>
        </w:rPr>
      </w:pPr>
      <w:r w:rsidRPr="0A72718D">
        <w:rPr>
          <w:rFonts w:eastAsiaTheme="minorEastAsia"/>
        </w:rPr>
        <w:t xml:space="preserve">Receber arte final aprovada pelo contratante.  </w:t>
      </w:r>
    </w:p>
    <w:p w14:paraId="00F457D2" w14:textId="7C907B91" w:rsidR="4D0B1CD3" w:rsidRDefault="4D0B1CD3" w:rsidP="00A03520">
      <w:pPr>
        <w:pStyle w:val="PargrafodaLista"/>
        <w:numPr>
          <w:ilvl w:val="0"/>
          <w:numId w:val="94"/>
        </w:numPr>
        <w:spacing w:before="240" w:after="0" w:line="360" w:lineRule="auto"/>
        <w:jc w:val="both"/>
        <w:rPr>
          <w:rFonts w:eastAsiaTheme="minorEastAsia"/>
        </w:rPr>
      </w:pPr>
      <w:r w:rsidRPr="0A72718D">
        <w:rPr>
          <w:rFonts w:eastAsiaTheme="minorEastAsia"/>
        </w:rPr>
        <w:t xml:space="preserve">Conferir dimensões, cores e disposição dos elementos gráficos.  </w:t>
      </w:r>
    </w:p>
    <w:p w14:paraId="331D5A7C" w14:textId="5F1C40C8" w:rsidR="4D0B1CD3" w:rsidRDefault="4D0B1CD3" w:rsidP="0A72718D">
      <w:pPr>
        <w:spacing w:before="240" w:after="0" w:line="360" w:lineRule="auto"/>
        <w:jc w:val="both"/>
      </w:pPr>
      <w:r w:rsidRPr="0A72718D">
        <w:rPr>
          <w:rFonts w:eastAsiaTheme="minorEastAsia"/>
        </w:rPr>
        <w:t xml:space="preserve">Montagem da Estrutura:  </w:t>
      </w:r>
    </w:p>
    <w:p w14:paraId="7BBD576C" w14:textId="0128D885" w:rsidR="4D0B1CD3" w:rsidRDefault="4D0B1CD3" w:rsidP="00A03520">
      <w:pPr>
        <w:pStyle w:val="PargrafodaLista"/>
        <w:numPr>
          <w:ilvl w:val="0"/>
          <w:numId w:val="95"/>
        </w:numPr>
        <w:spacing w:before="240" w:after="0" w:line="360" w:lineRule="auto"/>
        <w:jc w:val="both"/>
        <w:rPr>
          <w:rFonts w:eastAsiaTheme="minorEastAsia"/>
        </w:rPr>
      </w:pPr>
      <w:r w:rsidRPr="0A72718D">
        <w:rPr>
          <w:rFonts w:eastAsiaTheme="minorEastAsia"/>
        </w:rPr>
        <w:t xml:space="preserve">Cortar e preparar a madeira do suporte de acordo com o projeto.  </w:t>
      </w:r>
    </w:p>
    <w:p w14:paraId="683A32F2" w14:textId="16CFD39C" w:rsidR="4D0B1CD3" w:rsidRDefault="4D0B1CD3" w:rsidP="00A03520">
      <w:pPr>
        <w:pStyle w:val="PargrafodaLista"/>
        <w:numPr>
          <w:ilvl w:val="0"/>
          <w:numId w:val="95"/>
        </w:numPr>
        <w:spacing w:before="240" w:after="0" w:line="360" w:lineRule="auto"/>
        <w:jc w:val="both"/>
        <w:rPr>
          <w:rFonts w:eastAsiaTheme="minorEastAsia"/>
        </w:rPr>
      </w:pPr>
      <w:r w:rsidRPr="0A72718D">
        <w:rPr>
          <w:rFonts w:eastAsiaTheme="minorEastAsia"/>
        </w:rPr>
        <w:t xml:space="preserve">Tratar e pintar a estrutura antes da fixação da chapa.  </w:t>
      </w:r>
    </w:p>
    <w:p w14:paraId="37D3814F" w14:textId="345A4EE5" w:rsidR="4D0B1CD3" w:rsidRDefault="4D0B1CD3" w:rsidP="0A72718D">
      <w:pPr>
        <w:spacing w:before="240" w:after="0" w:line="360" w:lineRule="auto"/>
        <w:jc w:val="both"/>
      </w:pPr>
      <w:r w:rsidRPr="0A72718D">
        <w:rPr>
          <w:rFonts w:eastAsiaTheme="minorEastAsia"/>
        </w:rPr>
        <w:t xml:space="preserve">Instalação da Placa:  </w:t>
      </w:r>
    </w:p>
    <w:p w14:paraId="7BA00416" w14:textId="150B6103" w:rsidR="4D0B1CD3" w:rsidRDefault="4D0B1CD3" w:rsidP="00A03520">
      <w:pPr>
        <w:pStyle w:val="PargrafodaLista"/>
        <w:numPr>
          <w:ilvl w:val="0"/>
          <w:numId w:val="96"/>
        </w:numPr>
        <w:spacing w:before="240" w:after="0" w:line="360" w:lineRule="auto"/>
        <w:jc w:val="both"/>
        <w:rPr>
          <w:rFonts w:eastAsiaTheme="minorEastAsia"/>
        </w:rPr>
      </w:pPr>
      <w:r w:rsidRPr="0A72718D">
        <w:rPr>
          <w:rFonts w:eastAsiaTheme="minorEastAsia"/>
        </w:rPr>
        <w:t xml:space="preserve">Fixar a chapa galvanizada à estrutura por meio de parafusos com arruelas, rebites ou similar, evitando deformações.  </w:t>
      </w:r>
    </w:p>
    <w:p w14:paraId="62238AB4" w14:textId="7CAD5DC8" w:rsidR="4D0B1CD3" w:rsidRDefault="4D0B1CD3" w:rsidP="00A03520">
      <w:pPr>
        <w:pStyle w:val="PargrafodaLista"/>
        <w:numPr>
          <w:ilvl w:val="0"/>
          <w:numId w:val="96"/>
        </w:numPr>
        <w:spacing w:before="240" w:after="0" w:line="360" w:lineRule="auto"/>
        <w:jc w:val="both"/>
        <w:rPr>
          <w:rFonts w:eastAsiaTheme="minorEastAsia"/>
        </w:rPr>
      </w:pPr>
      <w:r w:rsidRPr="0A72718D">
        <w:rPr>
          <w:rFonts w:eastAsiaTheme="minorEastAsia"/>
        </w:rPr>
        <w:t xml:space="preserve">Garantir que a placa esteja nivelada e posicionada de forma visível e segura.  </w:t>
      </w:r>
    </w:p>
    <w:p w14:paraId="3C17C7BD" w14:textId="553E4EEE" w:rsidR="4D0B1CD3" w:rsidRDefault="4D0B1CD3" w:rsidP="00A03520">
      <w:pPr>
        <w:pStyle w:val="PargrafodaLista"/>
        <w:numPr>
          <w:ilvl w:val="0"/>
          <w:numId w:val="96"/>
        </w:numPr>
        <w:spacing w:before="240" w:after="0" w:line="360" w:lineRule="auto"/>
        <w:jc w:val="both"/>
        <w:rPr>
          <w:rFonts w:eastAsiaTheme="minorEastAsia"/>
        </w:rPr>
      </w:pPr>
      <w:r w:rsidRPr="0A72718D">
        <w:rPr>
          <w:rFonts w:eastAsiaTheme="minorEastAsia"/>
        </w:rPr>
        <w:t xml:space="preserve">Fixar a estrutura ao solo de forma a resistir a ventos e vibrações.  </w:t>
      </w:r>
    </w:p>
    <w:p w14:paraId="3022D22A" w14:textId="78420D27" w:rsidR="4D0B1CD3" w:rsidRDefault="4D0B1CD3" w:rsidP="0A72718D">
      <w:pPr>
        <w:spacing w:before="240" w:after="0" w:line="360" w:lineRule="auto"/>
        <w:jc w:val="both"/>
      </w:pPr>
      <w:r w:rsidRPr="0A72718D">
        <w:rPr>
          <w:rFonts w:eastAsiaTheme="minorEastAsia"/>
        </w:rPr>
        <w:t xml:space="preserve">MEDIÇÃO  </w:t>
      </w:r>
    </w:p>
    <w:p w14:paraId="6C92E589" w14:textId="1F16C03A" w:rsidR="4D0B1CD3" w:rsidRDefault="4D0B1CD3" w:rsidP="006407F1">
      <w:pPr>
        <w:spacing w:before="240" w:after="0" w:line="360" w:lineRule="auto"/>
        <w:ind w:firstLine="708"/>
        <w:jc w:val="both"/>
      </w:pPr>
      <w:r w:rsidRPr="0A72718D">
        <w:rPr>
          <w:rFonts w:eastAsiaTheme="minorEastAsia"/>
        </w:rPr>
        <w:t>Para fins de recebimento, a unidade de medição é o metro quadrado (m²).</w:t>
      </w:r>
    </w:p>
    <w:p w14:paraId="75183FAF" w14:textId="0FB849A2" w:rsidR="15312E51" w:rsidRDefault="15312E51" w:rsidP="3AF957C3">
      <w:pPr>
        <w:spacing w:before="240" w:after="0" w:line="360" w:lineRule="auto"/>
        <w:jc w:val="both"/>
        <w:rPr>
          <w:rFonts w:eastAsiaTheme="minorEastAsia"/>
        </w:rPr>
      </w:pPr>
      <w:r w:rsidRPr="3AF957C3">
        <w:rPr>
          <w:rFonts w:eastAsiaTheme="minorEastAsia"/>
        </w:rPr>
        <w:t>2.2 - TAPUME COM TELHA METÁLICA. AF_03/2024</w:t>
      </w:r>
    </w:p>
    <w:p w14:paraId="5AD9BE57" w14:textId="7F5F935A" w:rsidR="3AF957C3" w:rsidRDefault="66693E19" w:rsidP="0A72718D">
      <w:pPr>
        <w:spacing w:before="240" w:after="0" w:line="360" w:lineRule="auto"/>
        <w:jc w:val="both"/>
        <w:rPr>
          <w:rFonts w:eastAsiaTheme="minorEastAsia"/>
        </w:rPr>
      </w:pPr>
      <w:r w:rsidRPr="0A72718D">
        <w:rPr>
          <w:rFonts w:eastAsiaTheme="minorEastAsia"/>
        </w:rPr>
        <w:t xml:space="preserve">CONCEITO </w:t>
      </w:r>
    </w:p>
    <w:p w14:paraId="6553DAA2" w14:textId="0FBAE4DA" w:rsidR="3AF957C3" w:rsidRDefault="66693E19" w:rsidP="0A72718D">
      <w:pPr>
        <w:spacing w:before="240" w:after="0" w:line="360" w:lineRule="auto"/>
        <w:jc w:val="both"/>
      </w:pPr>
      <w:r w:rsidRPr="0A72718D">
        <w:rPr>
          <w:rFonts w:eastAsiaTheme="minorEastAsia"/>
        </w:rPr>
        <w:lastRenderedPageBreak/>
        <w:t xml:space="preserve">Consiste no fornecimento, montagem, manutenção e posterior desmontagem de tapume provisório executado com telhas metálicas, destinado ao isolamento, proteção e sinalização do canteiro de obras, garantindo a segurança de terceiros, o controle de acesso e a organização da área de intervenção, conforme exigências legais e condições contratuais. </w:t>
      </w:r>
    </w:p>
    <w:p w14:paraId="4E3C4FC8" w14:textId="7DD6DEE9" w:rsidR="3AF957C3" w:rsidRDefault="66693E19" w:rsidP="0A72718D">
      <w:pPr>
        <w:spacing w:before="240" w:after="0" w:line="360" w:lineRule="auto"/>
        <w:jc w:val="both"/>
      </w:pPr>
      <w:r w:rsidRPr="0A72718D">
        <w:rPr>
          <w:rFonts w:eastAsiaTheme="minorEastAsia"/>
        </w:rPr>
        <w:t xml:space="preserve">PROCEDIMENTOS DE EXECUÇÃO </w:t>
      </w:r>
    </w:p>
    <w:p w14:paraId="271408AC" w14:textId="39442BE2" w:rsidR="3AF957C3" w:rsidRDefault="66693E19" w:rsidP="0A72718D">
      <w:pPr>
        <w:spacing w:before="240" w:after="0" w:line="360" w:lineRule="auto"/>
        <w:jc w:val="both"/>
      </w:pPr>
      <w:r w:rsidRPr="0A72718D">
        <w:rPr>
          <w:rFonts w:eastAsiaTheme="minorEastAsia"/>
        </w:rPr>
        <w:t xml:space="preserve">A execução deverá obedecer às seguintes etapas e condições: </w:t>
      </w:r>
    </w:p>
    <w:p w14:paraId="5ACB5A16" w14:textId="168373B5" w:rsidR="3AF957C3" w:rsidRDefault="66693E19" w:rsidP="00A03520">
      <w:pPr>
        <w:pStyle w:val="PargrafodaLista"/>
        <w:numPr>
          <w:ilvl w:val="0"/>
          <w:numId w:val="93"/>
        </w:numPr>
        <w:spacing w:before="240" w:after="0" w:line="360" w:lineRule="auto"/>
        <w:jc w:val="both"/>
        <w:rPr>
          <w:rFonts w:eastAsiaTheme="minorEastAsia"/>
        </w:rPr>
      </w:pPr>
      <w:r w:rsidRPr="0A72718D">
        <w:rPr>
          <w:rFonts w:eastAsiaTheme="minorEastAsia"/>
        </w:rPr>
        <w:t xml:space="preserve">Fornecimento dos materiais – telhas metálicas em bom estado de conservação, sem deformações excessivas ou pontos de corrosão, além de perfis metálicos, estacas ou estrutura de apoio compatível para sustentação do tapume. </w:t>
      </w:r>
    </w:p>
    <w:p w14:paraId="79BC1355" w14:textId="0BD4DDB3" w:rsidR="3AF957C3" w:rsidRDefault="66693E19" w:rsidP="00A03520">
      <w:pPr>
        <w:pStyle w:val="PargrafodaLista"/>
        <w:numPr>
          <w:ilvl w:val="0"/>
          <w:numId w:val="93"/>
        </w:numPr>
        <w:spacing w:before="240" w:after="0" w:line="360" w:lineRule="auto"/>
        <w:jc w:val="both"/>
        <w:rPr>
          <w:rFonts w:eastAsiaTheme="minorEastAsia"/>
        </w:rPr>
      </w:pPr>
      <w:r w:rsidRPr="0A72718D">
        <w:rPr>
          <w:rFonts w:eastAsiaTheme="minorEastAsia"/>
        </w:rPr>
        <w:t xml:space="preserve">Implantação do tapume – montagem do tapume ao longo do perímetro definido em projeto ou pela fiscalização, garantindo alinhamento, prumo e estabilidade. </w:t>
      </w:r>
    </w:p>
    <w:p w14:paraId="3EE96599" w14:textId="1DA761D5" w:rsidR="3AF957C3" w:rsidRDefault="66693E19" w:rsidP="00A03520">
      <w:pPr>
        <w:pStyle w:val="PargrafodaLista"/>
        <w:numPr>
          <w:ilvl w:val="0"/>
          <w:numId w:val="93"/>
        </w:numPr>
        <w:spacing w:before="240" w:after="0" w:line="360" w:lineRule="auto"/>
        <w:jc w:val="both"/>
        <w:rPr>
          <w:rFonts w:eastAsiaTheme="minorEastAsia"/>
        </w:rPr>
      </w:pPr>
      <w:r w:rsidRPr="0A72718D">
        <w:rPr>
          <w:rFonts w:eastAsiaTheme="minorEastAsia"/>
        </w:rPr>
        <w:t xml:space="preserve">Fixação – fixação das telhas metálicas à estrutura de suporte por meio de parafusos, rebites ou outro sistema adequado, assegurando resistência à ação do vento e impactos ocasionais. </w:t>
      </w:r>
    </w:p>
    <w:p w14:paraId="6C9526AB" w14:textId="27A02913" w:rsidR="3AF957C3" w:rsidRDefault="66693E19" w:rsidP="00A03520">
      <w:pPr>
        <w:pStyle w:val="PargrafodaLista"/>
        <w:numPr>
          <w:ilvl w:val="0"/>
          <w:numId w:val="93"/>
        </w:numPr>
        <w:spacing w:before="240" w:after="0" w:line="360" w:lineRule="auto"/>
        <w:jc w:val="both"/>
        <w:rPr>
          <w:rFonts w:eastAsiaTheme="minorEastAsia"/>
        </w:rPr>
      </w:pPr>
      <w:r w:rsidRPr="0A72718D">
        <w:rPr>
          <w:rFonts w:eastAsiaTheme="minorEastAsia"/>
        </w:rPr>
        <w:t xml:space="preserve">Altura e continuidade – o tapume deverá apresentar altura mínima conforme legislação local e normas de segurança, mantendo continuidade ao longo de todo o trecho implantado. </w:t>
      </w:r>
    </w:p>
    <w:p w14:paraId="026716F5" w14:textId="1E68C53D" w:rsidR="3AF957C3" w:rsidRDefault="66693E19" w:rsidP="00A03520">
      <w:pPr>
        <w:pStyle w:val="PargrafodaLista"/>
        <w:numPr>
          <w:ilvl w:val="0"/>
          <w:numId w:val="93"/>
        </w:numPr>
        <w:spacing w:before="240" w:after="0" w:line="360" w:lineRule="auto"/>
        <w:jc w:val="both"/>
        <w:rPr>
          <w:rFonts w:eastAsiaTheme="minorEastAsia"/>
        </w:rPr>
      </w:pPr>
      <w:r w:rsidRPr="0A72718D">
        <w:rPr>
          <w:rFonts w:eastAsiaTheme="minorEastAsia"/>
        </w:rPr>
        <w:t xml:space="preserve">Manutenção – o tapume deverá ser mantido em boas condições durante todo o período da obra, com substituição imediata de elementos danificados ou soltos. </w:t>
      </w:r>
    </w:p>
    <w:p w14:paraId="2C0BDAC0" w14:textId="1EB05B2D" w:rsidR="3AF957C3" w:rsidRDefault="66693E19" w:rsidP="00A03520">
      <w:pPr>
        <w:pStyle w:val="PargrafodaLista"/>
        <w:numPr>
          <w:ilvl w:val="0"/>
          <w:numId w:val="93"/>
        </w:numPr>
        <w:spacing w:before="240" w:after="0" w:line="360" w:lineRule="auto"/>
        <w:jc w:val="both"/>
        <w:rPr>
          <w:rFonts w:eastAsiaTheme="minorEastAsia"/>
        </w:rPr>
      </w:pPr>
      <w:r w:rsidRPr="0A72718D">
        <w:rPr>
          <w:rFonts w:eastAsiaTheme="minorEastAsia"/>
        </w:rPr>
        <w:t xml:space="preserve">Desmontagem – após a conclusão dos serviços, o tapume deverá ser desmontado e a área restituída às condições originais ou conforme orientação da fiscalização. </w:t>
      </w:r>
    </w:p>
    <w:p w14:paraId="4027920D" w14:textId="29818D16" w:rsidR="3AF957C3" w:rsidRDefault="66693E19" w:rsidP="00A03520">
      <w:pPr>
        <w:pStyle w:val="PargrafodaLista"/>
        <w:numPr>
          <w:ilvl w:val="0"/>
          <w:numId w:val="93"/>
        </w:numPr>
        <w:spacing w:before="240" w:after="0" w:line="360" w:lineRule="auto"/>
        <w:jc w:val="both"/>
        <w:rPr>
          <w:rFonts w:eastAsiaTheme="minorEastAsia"/>
        </w:rPr>
      </w:pPr>
      <w:r w:rsidRPr="0A72718D">
        <w:rPr>
          <w:rFonts w:eastAsiaTheme="minorEastAsia"/>
        </w:rPr>
        <w:t xml:space="preserve">Normas e segurança – os serviços deverão atender às disposições da NR-18, normas municipais e demais legislações aplicáveis. </w:t>
      </w:r>
    </w:p>
    <w:p w14:paraId="000DFFEC" w14:textId="1863F8D5" w:rsidR="3AF957C3" w:rsidRDefault="66693E19" w:rsidP="0A72718D">
      <w:pPr>
        <w:spacing w:before="240" w:after="0" w:line="360" w:lineRule="auto"/>
        <w:jc w:val="both"/>
      </w:pPr>
      <w:r w:rsidRPr="0A72718D">
        <w:rPr>
          <w:rFonts w:eastAsiaTheme="minorEastAsia"/>
        </w:rPr>
        <w:t xml:space="preserve">MEDIÇÃO </w:t>
      </w:r>
    </w:p>
    <w:p w14:paraId="5AB50CE5" w14:textId="79BB0268" w:rsidR="3AF957C3" w:rsidRDefault="66693E19" w:rsidP="0A72718D">
      <w:pPr>
        <w:spacing w:before="240" w:after="0" w:line="360" w:lineRule="auto"/>
        <w:jc w:val="both"/>
      </w:pPr>
      <w:r w:rsidRPr="0A72718D">
        <w:rPr>
          <w:rFonts w:eastAsiaTheme="minorEastAsia"/>
        </w:rPr>
        <w:t xml:space="preserve">Para fins de recebimento, a unidade de medição é o metro quadrado (m²).   </w:t>
      </w:r>
    </w:p>
    <w:p w14:paraId="427E6E5F" w14:textId="690CECEC" w:rsidR="15312E51" w:rsidRDefault="15312E51" w:rsidP="3AF957C3">
      <w:pPr>
        <w:spacing w:before="240" w:after="0" w:line="360" w:lineRule="auto"/>
        <w:jc w:val="both"/>
        <w:rPr>
          <w:rFonts w:eastAsiaTheme="minorEastAsia"/>
        </w:rPr>
      </w:pPr>
      <w:r w:rsidRPr="3AF957C3">
        <w:rPr>
          <w:rFonts w:eastAsiaTheme="minorEastAsia"/>
        </w:rPr>
        <w:t>2.3 - ANDAIME TUBULAR METÁLICO SIMPLES - PEÇA X DIA</w:t>
      </w:r>
    </w:p>
    <w:p w14:paraId="47E266C2" w14:textId="54943A9F" w:rsidR="3AF957C3" w:rsidRDefault="1B8399E4" w:rsidP="0A72718D">
      <w:pPr>
        <w:spacing w:before="240" w:after="0" w:line="360" w:lineRule="auto"/>
        <w:jc w:val="both"/>
        <w:rPr>
          <w:rFonts w:eastAsiaTheme="minorEastAsia"/>
        </w:rPr>
      </w:pPr>
      <w:r w:rsidRPr="0A72718D">
        <w:rPr>
          <w:rFonts w:eastAsiaTheme="minorEastAsia"/>
        </w:rPr>
        <w:lastRenderedPageBreak/>
        <w:t xml:space="preserve">CONCEITO </w:t>
      </w:r>
    </w:p>
    <w:p w14:paraId="1CFF763F" w14:textId="41E64B08" w:rsidR="3AF957C3" w:rsidRDefault="1B8399E4" w:rsidP="0A72718D">
      <w:pPr>
        <w:spacing w:before="240" w:after="0" w:line="360" w:lineRule="auto"/>
        <w:jc w:val="both"/>
      </w:pPr>
      <w:r w:rsidRPr="0A72718D">
        <w:rPr>
          <w:rFonts w:eastAsiaTheme="minorEastAsia"/>
        </w:rPr>
        <w:t xml:space="preserve">Consiste no fornecimento, montagem, utilização, manutenção e desmontagem de andaime tubular metálico simples, composto por módulos padronizados, destinado à execução de serviços em altura, garantindo acesso seguro aos pontos de trabalho, conforme as condições de uso, normas técnicas e legislação de segurança do trabalho vigentes. A unidade de medição considera a disponibilidade de cada peça por dia de utilização. </w:t>
      </w:r>
    </w:p>
    <w:p w14:paraId="4449BFB6" w14:textId="50003A7F" w:rsidR="3AF957C3" w:rsidRDefault="1B8399E4" w:rsidP="0A72718D">
      <w:pPr>
        <w:spacing w:before="240" w:after="0" w:line="360" w:lineRule="auto"/>
        <w:jc w:val="both"/>
      </w:pPr>
      <w:r w:rsidRPr="0A72718D">
        <w:rPr>
          <w:rFonts w:eastAsiaTheme="minorEastAsia"/>
        </w:rPr>
        <w:t xml:space="preserve">PROCEDIMENTOS DE EXECUÇÃO </w:t>
      </w:r>
    </w:p>
    <w:p w14:paraId="349AE1F8" w14:textId="29B0CFBD" w:rsidR="3AF957C3" w:rsidRDefault="1B8399E4" w:rsidP="0A72718D">
      <w:pPr>
        <w:spacing w:before="240" w:after="0" w:line="360" w:lineRule="auto"/>
        <w:jc w:val="both"/>
      </w:pPr>
      <w:r w:rsidRPr="0A72718D">
        <w:rPr>
          <w:rFonts w:eastAsiaTheme="minorEastAsia"/>
        </w:rPr>
        <w:t xml:space="preserve">A execução deverá obedecer às seguintes condições e etapas: </w:t>
      </w:r>
    </w:p>
    <w:p w14:paraId="185C7632" w14:textId="08536B5F" w:rsidR="3AF957C3" w:rsidRDefault="1B8399E4" w:rsidP="00A03520">
      <w:pPr>
        <w:pStyle w:val="PargrafodaLista"/>
        <w:numPr>
          <w:ilvl w:val="0"/>
          <w:numId w:val="92"/>
        </w:numPr>
        <w:spacing w:before="240" w:after="0" w:line="360" w:lineRule="auto"/>
        <w:jc w:val="both"/>
        <w:rPr>
          <w:rFonts w:eastAsiaTheme="minorEastAsia"/>
        </w:rPr>
      </w:pPr>
      <w:r w:rsidRPr="0A72718D">
        <w:rPr>
          <w:rFonts w:eastAsiaTheme="minorEastAsia"/>
        </w:rPr>
        <w:t xml:space="preserve">Fornecimento do equipamento – andaime tubular metálico em perfeito estado de conservação, composto por quadros, travessas, diagonais, plataformas e acessórios compatíveis, atendendo às normas técnicas aplicáveis. </w:t>
      </w:r>
    </w:p>
    <w:p w14:paraId="4E25DB0B" w14:textId="66311FA1" w:rsidR="3AF957C3" w:rsidRDefault="1B8399E4" w:rsidP="00A03520">
      <w:pPr>
        <w:pStyle w:val="PargrafodaLista"/>
        <w:numPr>
          <w:ilvl w:val="0"/>
          <w:numId w:val="92"/>
        </w:numPr>
        <w:spacing w:before="240" w:after="0" w:line="360" w:lineRule="auto"/>
        <w:jc w:val="both"/>
        <w:rPr>
          <w:rFonts w:eastAsiaTheme="minorEastAsia"/>
        </w:rPr>
      </w:pPr>
      <w:r w:rsidRPr="0A72718D">
        <w:rPr>
          <w:rFonts w:eastAsiaTheme="minorEastAsia"/>
        </w:rPr>
        <w:t xml:space="preserve">Montagem – montagem do andaime por profissional capacitado, conforme manual do fabricante, garantindo prumo, nivelamento, travamento adequado, estabilidade e resistência às cargas de trabalho. </w:t>
      </w:r>
    </w:p>
    <w:p w14:paraId="1D0B0AB9" w14:textId="0C270000" w:rsidR="3AF957C3" w:rsidRDefault="1B8399E4" w:rsidP="00A03520">
      <w:pPr>
        <w:pStyle w:val="PargrafodaLista"/>
        <w:numPr>
          <w:ilvl w:val="0"/>
          <w:numId w:val="92"/>
        </w:numPr>
        <w:spacing w:before="240" w:after="0" w:line="360" w:lineRule="auto"/>
        <w:jc w:val="both"/>
        <w:rPr>
          <w:rFonts w:eastAsiaTheme="minorEastAsia"/>
        </w:rPr>
      </w:pPr>
      <w:r w:rsidRPr="0A72718D">
        <w:rPr>
          <w:rFonts w:eastAsiaTheme="minorEastAsia"/>
        </w:rPr>
        <w:t xml:space="preserve">Fixações e proteção – instalação de guarda-corpos, rodapés, pisos antiderrapantes e, quando necessário, amarrações à edificação, assegurando condições seguras de uso. </w:t>
      </w:r>
    </w:p>
    <w:p w14:paraId="169936B8" w14:textId="7B2DFAD2" w:rsidR="3AF957C3" w:rsidRDefault="1B8399E4" w:rsidP="00A03520">
      <w:pPr>
        <w:pStyle w:val="PargrafodaLista"/>
        <w:numPr>
          <w:ilvl w:val="0"/>
          <w:numId w:val="92"/>
        </w:numPr>
        <w:spacing w:before="240" w:after="0" w:line="360" w:lineRule="auto"/>
        <w:jc w:val="both"/>
        <w:rPr>
          <w:rFonts w:eastAsiaTheme="minorEastAsia"/>
        </w:rPr>
      </w:pPr>
      <w:r w:rsidRPr="0A72718D">
        <w:rPr>
          <w:rFonts w:eastAsiaTheme="minorEastAsia"/>
        </w:rPr>
        <w:t xml:space="preserve">Utilização e manutenção – inspeção periódica durante o período de uso, com correção imediata de qualquer condição insegura, mantendo o andaime apto à operação. </w:t>
      </w:r>
    </w:p>
    <w:p w14:paraId="7EC97559" w14:textId="3E629D6E" w:rsidR="3AF957C3" w:rsidRDefault="1B8399E4" w:rsidP="00A03520">
      <w:pPr>
        <w:pStyle w:val="PargrafodaLista"/>
        <w:numPr>
          <w:ilvl w:val="0"/>
          <w:numId w:val="92"/>
        </w:numPr>
        <w:spacing w:before="240" w:after="0" w:line="360" w:lineRule="auto"/>
        <w:jc w:val="both"/>
        <w:rPr>
          <w:rFonts w:eastAsiaTheme="minorEastAsia"/>
        </w:rPr>
      </w:pPr>
      <w:r w:rsidRPr="0A72718D">
        <w:rPr>
          <w:rFonts w:eastAsiaTheme="minorEastAsia"/>
        </w:rPr>
        <w:t xml:space="preserve">Desmontagem – desmontagem controlada após o término do uso, com remoção organizada das peças, sem danos às estruturas ou ao próprio equipamento. </w:t>
      </w:r>
    </w:p>
    <w:p w14:paraId="4B4F5DB1" w14:textId="1C154DA9" w:rsidR="3AF957C3" w:rsidRDefault="1B8399E4" w:rsidP="00A03520">
      <w:pPr>
        <w:pStyle w:val="PargrafodaLista"/>
        <w:numPr>
          <w:ilvl w:val="0"/>
          <w:numId w:val="92"/>
        </w:numPr>
        <w:spacing w:before="240" w:after="0" w:line="360" w:lineRule="auto"/>
        <w:jc w:val="both"/>
        <w:rPr>
          <w:rFonts w:eastAsiaTheme="minorEastAsia"/>
        </w:rPr>
      </w:pPr>
      <w:r w:rsidRPr="0A72718D">
        <w:rPr>
          <w:rFonts w:eastAsiaTheme="minorEastAsia"/>
        </w:rPr>
        <w:t xml:space="preserve">Normas e segurança – o serviço deverá atender rigorosamente às disposições da NR-18, NR-06 e demais normas aplicáveis à segurança do trabalho. </w:t>
      </w:r>
    </w:p>
    <w:p w14:paraId="41E4223A" w14:textId="6B4ABFDA" w:rsidR="3AF957C3" w:rsidRDefault="1B8399E4" w:rsidP="0A72718D">
      <w:pPr>
        <w:spacing w:before="240" w:after="0" w:line="360" w:lineRule="auto"/>
        <w:jc w:val="both"/>
      </w:pPr>
      <w:r w:rsidRPr="0A72718D">
        <w:rPr>
          <w:rFonts w:eastAsiaTheme="minorEastAsia"/>
        </w:rPr>
        <w:t xml:space="preserve">MEDIÇÃO </w:t>
      </w:r>
    </w:p>
    <w:p w14:paraId="4064BA9C" w14:textId="20D41EC0" w:rsidR="3AF957C3" w:rsidRDefault="1B8399E4" w:rsidP="0A72718D">
      <w:pPr>
        <w:spacing w:before="240" w:after="0" w:line="360" w:lineRule="auto"/>
        <w:jc w:val="both"/>
      </w:pPr>
      <w:r w:rsidRPr="0A72718D">
        <w:rPr>
          <w:rFonts w:eastAsiaTheme="minorEastAsia"/>
        </w:rPr>
        <w:t>Para fins de recebimento, a unidade de medição é peça por dia (P x D).</w:t>
      </w:r>
    </w:p>
    <w:p w14:paraId="04C9901A" w14:textId="2A5BA54C" w:rsidR="15312E51" w:rsidRDefault="15312E51" w:rsidP="3AF957C3">
      <w:pPr>
        <w:spacing w:before="240" w:after="0" w:line="360" w:lineRule="auto"/>
        <w:jc w:val="both"/>
        <w:rPr>
          <w:rFonts w:eastAsiaTheme="minorEastAsia"/>
        </w:rPr>
      </w:pPr>
      <w:r w:rsidRPr="3AF957C3">
        <w:rPr>
          <w:rFonts w:eastAsiaTheme="minorEastAsia"/>
        </w:rPr>
        <w:t>2.4 - MONTAGEM E DESMONTAGEM DE ANDAIME METÁLICO TUBULAR SIMPLES</w:t>
      </w:r>
    </w:p>
    <w:p w14:paraId="08AD5254" w14:textId="4A778A02" w:rsidR="3AF957C3" w:rsidRDefault="14E28109" w:rsidP="3AF957C3">
      <w:pPr>
        <w:spacing w:before="240" w:after="0" w:line="360" w:lineRule="auto"/>
        <w:jc w:val="both"/>
        <w:rPr>
          <w:rFonts w:eastAsiaTheme="minorEastAsia"/>
        </w:rPr>
      </w:pPr>
      <w:r w:rsidRPr="0A72718D">
        <w:rPr>
          <w:rFonts w:eastAsiaTheme="minorEastAsia"/>
        </w:rPr>
        <w:lastRenderedPageBreak/>
        <w:t>Item similar descrito anteriormente.</w:t>
      </w:r>
    </w:p>
    <w:p w14:paraId="29038B1B" w14:textId="4FD19E2F" w:rsidR="15312E51" w:rsidRDefault="15312E51" w:rsidP="3AF957C3">
      <w:pPr>
        <w:spacing w:before="240" w:after="0" w:line="360" w:lineRule="auto"/>
        <w:jc w:val="both"/>
        <w:rPr>
          <w:rFonts w:eastAsiaTheme="minorEastAsia"/>
        </w:rPr>
      </w:pPr>
      <w:r w:rsidRPr="3AF957C3">
        <w:rPr>
          <w:rFonts w:eastAsiaTheme="minorEastAsia"/>
        </w:rPr>
        <w:t>2.5 - LOCAÇÃO DE CONSTRUÇÃO DE EDIFICAÇÃO ENTRE 200 E 1000 M2, INCLUSIVE EXECUÇÃO DE GABARITO DE MADEIRA</w:t>
      </w:r>
    </w:p>
    <w:p w14:paraId="53C7BCB0" w14:textId="0FAB597C" w:rsidR="3AF957C3" w:rsidRDefault="445BB39F" w:rsidP="0A72718D">
      <w:pPr>
        <w:spacing w:before="240" w:after="0" w:line="360" w:lineRule="auto"/>
        <w:jc w:val="both"/>
        <w:rPr>
          <w:rFonts w:eastAsiaTheme="minorEastAsia"/>
        </w:rPr>
      </w:pPr>
      <w:r w:rsidRPr="0A72718D">
        <w:rPr>
          <w:rFonts w:eastAsiaTheme="minorEastAsia"/>
        </w:rPr>
        <w:t xml:space="preserve">CONCEITO </w:t>
      </w:r>
    </w:p>
    <w:p w14:paraId="04B90322" w14:textId="7A96E2D1" w:rsidR="3AF957C3" w:rsidRDefault="445BB39F" w:rsidP="0A72718D">
      <w:pPr>
        <w:spacing w:before="240" w:after="0" w:line="360" w:lineRule="auto"/>
        <w:jc w:val="both"/>
      </w:pPr>
      <w:r w:rsidRPr="0A72718D">
        <w:rPr>
          <w:rFonts w:eastAsiaTheme="minorEastAsia"/>
        </w:rPr>
        <w:t xml:space="preserve">A locação de construção de edificação consiste no processo de transferência das dimensões e posições do projeto arquitetônico para o terreno, incluindo a execução do gabarito de madeira. O gabarito é uma estrutura provisória, geralmente de madeira, utilizada para marcar com precisão os eixos das paredes, fundações e demais elementos estruturais da obra, garantindo o correto posicionamento da construção em relação ao terreno e ao projeto aprovado. </w:t>
      </w:r>
    </w:p>
    <w:p w14:paraId="105E9E57" w14:textId="0D5A53D8" w:rsidR="3AF957C3" w:rsidRDefault="445BB39F" w:rsidP="0A72718D">
      <w:pPr>
        <w:spacing w:before="240" w:after="0" w:line="360" w:lineRule="auto"/>
        <w:jc w:val="both"/>
      </w:pPr>
      <w:r w:rsidRPr="0A72718D">
        <w:rPr>
          <w:rFonts w:eastAsiaTheme="minorEastAsia"/>
        </w:rPr>
        <w:t xml:space="preserve">RECOMENDAÇÕES </w:t>
      </w:r>
    </w:p>
    <w:p w14:paraId="2E3E13F7" w14:textId="5BF2BC82" w:rsidR="3AF957C3" w:rsidRDefault="445BB39F" w:rsidP="0A72718D">
      <w:pPr>
        <w:spacing w:before="240" w:after="0" w:line="360" w:lineRule="auto"/>
        <w:jc w:val="both"/>
      </w:pPr>
      <w:r w:rsidRPr="0A72718D">
        <w:rPr>
          <w:rFonts w:eastAsiaTheme="minorEastAsia"/>
        </w:rPr>
        <w:t xml:space="preserve">- O serviço deve ser acompanhado por profissional habilitado (engenheiro ou topógrafo), especialmente em terrenos irregulares. </w:t>
      </w:r>
    </w:p>
    <w:p w14:paraId="100F7B54" w14:textId="79B12B76" w:rsidR="3AF957C3" w:rsidRDefault="445BB39F" w:rsidP="0A72718D">
      <w:pPr>
        <w:spacing w:before="240" w:after="0" w:line="360" w:lineRule="auto"/>
        <w:jc w:val="both"/>
      </w:pPr>
      <w:r w:rsidRPr="0A72718D">
        <w:rPr>
          <w:rFonts w:eastAsiaTheme="minorEastAsia"/>
        </w:rPr>
        <w:t xml:space="preserve">- Utilizar sempre o projeto executivo aprovado como referência. </w:t>
      </w:r>
    </w:p>
    <w:p w14:paraId="431F1791" w14:textId="6805B176" w:rsidR="3AF957C3" w:rsidRDefault="445BB39F" w:rsidP="0A72718D">
      <w:pPr>
        <w:spacing w:before="240" w:after="0" w:line="360" w:lineRule="auto"/>
        <w:jc w:val="both"/>
      </w:pPr>
      <w:r w:rsidRPr="0A72718D">
        <w:rPr>
          <w:rFonts w:eastAsiaTheme="minorEastAsia"/>
        </w:rPr>
        <w:t xml:space="preserve">- Manter distância mínima de 1 metro entre o gabarito e o perímetro da edificação, permitindo circulação e execução dos trabalhos. </w:t>
      </w:r>
    </w:p>
    <w:p w14:paraId="3D975CB0" w14:textId="07AFBD22" w:rsidR="3AF957C3" w:rsidRDefault="445BB39F" w:rsidP="0A72718D">
      <w:pPr>
        <w:spacing w:before="240" w:after="0" w:line="360" w:lineRule="auto"/>
        <w:jc w:val="both"/>
      </w:pPr>
      <w:r w:rsidRPr="0A72718D">
        <w:rPr>
          <w:rFonts w:eastAsiaTheme="minorEastAsia"/>
        </w:rPr>
        <w:t xml:space="preserve">- Garantir o nivelamento e o esquadro do gabarito, conferindo com instrumentos adequados (nível, mangueira de nível, trena, esquadro, linhas de nylon). </w:t>
      </w:r>
    </w:p>
    <w:p w14:paraId="3E220121" w14:textId="2322FA12" w:rsidR="3AF957C3" w:rsidRDefault="445BB39F" w:rsidP="0A72718D">
      <w:pPr>
        <w:spacing w:before="240" w:after="0" w:line="360" w:lineRule="auto"/>
        <w:jc w:val="both"/>
      </w:pPr>
      <w:r w:rsidRPr="0A72718D">
        <w:rPr>
          <w:rFonts w:eastAsiaTheme="minorEastAsia"/>
        </w:rPr>
        <w:t xml:space="preserve">- Utilizar madeira de boa qualidade para pontaletes, tabeiras e piquetes, visando estabilidade e precisão durante toda a fase de locação. </w:t>
      </w:r>
    </w:p>
    <w:p w14:paraId="44926B98" w14:textId="01A90599" w:rsidR="3AF957C3" w:rsidRDefault="445BB39F" w:rsidP="0A72718D">
      <w:pPr>
        <w:spacing w:before="240" w:after="0" w:line="360" w:lineRule="auto"/>
        <w:jc w:val="both"/>
      </w:pPr>
      <w:r w:rsidRPr="0A72718D">
        <w:rPr>
          <w:rFonts w:eastAsiaTheme="minorEastAsia"/>
        </w:rPr>
        <w:t>- Verificar e corrigir eventuais erros de marcação antes do início das escavações ou fundações.</w:t>
      </w:r>
    </w:p>
    <w:p w14:paraId="77724CE9" w14:textId="7979DFCA" w:rsidR="445BB39F" w:rsidRDefault="445BB39F" w:rsidP="0A72718D">
      <w:pPr>
        <w:spacing w:before="240" w:after="0" w:line="360" w:lineRule="auto"/>
        <w:jc w:val="both"/>
        <w:rPr>
          <w:rFonts w:eastAsiaTheme="minorEastAsia"/>
        </w:rPr>
      </w:pPr>
      <w:r w:rsidRPr="0A72718D">
        <w:rPr>
          <w:rFonts w:eastAsiaTheme="minorEastAsia"/>
        </w:rPr>
        <w:t>MEDIÇÃO</w:t>
      </w:r>
    </w:p>
    <w:p w14:paraId="1131BBFA" w14:textId="2F7B73EF" w:rsidR="445BB39F" w:rsidRDefault="445BB39F" w:rsidP="0A72718D">
      <w:pPr>
        <w:spacing w:before="240" w:after="0" w:line="360" w:lineRule="auto"/>
        <w:jc w:val="both"/>
        <w:rPr>
          <w:rFonts w:eastAsiaTheme="minorEastAsia"/>
        </w:rPr>
      </w:pPr>
      <w:r w:rsidRPr="0A72718D">
        <w:rPr>
          <w:rFonts w:eastAsiaTheme="minorEastAsia"/>
        </w:rPr>
        <w:t xml:space="preserve">Para fins de recebimento, a unidade de medição é o metro quadrado (m²).  </w:t>
      </w:r>
    </w:p>
    <w:p w14:paraId="60F4DFA0" w14:textId="3BD22DAA" w:rsidR="15312E51" w:rsidRDefault="15312E51" w:rsidP="3AF957C3">
      <w:pPr>
        <w:spacing w:before="240" w:after="0" w:line="360" w:lineRule="auto"/>
        <w:jc w:val="both"/>
        <w:rPr>
          <w:rFonts w:eastAsiaTheme="minorEastAsia"/>
          <w:b/>
          <w:bCs/>
        </w:rPr>
      </w:pPr>
      <w:r w:rsidRPr="3AF957C3">
        <w:rPr>
          <w:rFonts w:eastAsiaTheme="minorEastAsia"/>
          <w:b/>
          <w:bCs/>
        </w:rPr>
        <w:lastRenderedPageBreak/>
        <w:t>3.0 - INFRAESTRUTURA</w:t>
      </w:r>
    </w:p>
    <w:p w14:paraId="18A3D514" w14:textId="5D9F9C58" w:rsidR="15312E51" w:rsidRDefault="15312E51" w:rsidP="3AF957C3">
      <w:pPr>
        <w:spacing w:before="240" w:after="0" w:line="360" w:lineRule="auto"/>
        <w:jc w:val="both"/>
        <w:rPr>
          <w:rFonts w:eastAsiaTheme="minorEastAsia"/>
          <w:b/>
          <w:bCs/>
        </w:rPr>
      </w:pPr>
      <w:r w:rsidRPr="3AF957C3">
        <w:rPr>
          <w:rFonts w:eastAsiaTheme="minorEastAsia"/>
          <w:b/>
          <w:bCs/>
        </w:rPr>
        <w:t>3.1 - MOVIMENTAÇÃO DE TERRA PARA FUNDAÇÕES</w:t>
      </w:r>
    </w:p>
    <w:p w14:paraId="01931720" w14:textId="784D5F25" w:rsidR="15312E51" w:rsidRDefault="4418E863" w:rsidP="3AF957C3">
      <w:pPr>
        <w:spacing w:before="240" w:after="0" w:line="360" w:lineRule="auto"/>
        <w:jc w:val="both"/>
        <w:rPr>
          <w:rFonts w:eastAsiaTheme="minorEastAsia"/>
        </w:rPr>
      </w:pPr>
      <w:r w:rsidRPr="0A72718D">
        <w:rPr>
          <w:rFonts w:eastAsiaTheme="minorEastAsia"/>
        </w:rPr>
        <w:t>3.1.1 - ESCAVAÇÃO MANUAL PARA VIGA BALDRAME OU SAPATA CORRIDA (INCLUINDO ESCAVAÇÃO PARA COLOCAÇÃO DE FÔRMAS). AF_01/2024</w:t>
      </w:r>
    </w:p>
    <w:p w14:paraId="37E0C573" w14:textId="74532E06" w:rsidR="614BBA87" w:rsidRDefault="614BBA87" w:rsidP="0A72718D">
      <w:pPr>
        <w:spacing w:before="240" w:after="0" w:line="360" w:lineRule="auto"/>
        <w:jc w:val="both"/>
        <w:rPr>
          <w:rFonts w:eastAsiaTheme="minorEastAsia"/>
        </w:rPr>
      </w:pPr>
      <w:r w:rsidRPr="0A72718D">
        <w:rPr>
          <w:rFonts w:eastAsiaTheme="minorEastAsia"/>
        </w:rPr>
        <w:t xml:space="preserve">CONCEITO   </w:t>
      </w:r>
    </w:p>
    <w:p w14:paraId="75BCCC58" w14:textId="7B7585D8" w:rsidR="614BBA87" w:rsidRDefault="614BBA87" w:rsidP="0A72718D">
      <w:pPr>
        <w:spacing w:before="240" w:after="0" w:line="360" w:lineRule="auto"/>
        <w:jc w:val="both"/>
      </w:pPr>
      <w:r w:rsidRPr="0A72718D">
        <w:rPr>
          <w:rFonts w:eastAsiaTheme="minorEastAsia"/>
        </w:rPr>
        <w:t xml:space="preserve">Consiste na execução de escavações mecanizadas, utilizando retroescavadeira, destinadas à abertura de valas ou cavas para a execução de blocos de coroamento ou sapatas de fundação, incluindo a escavação complementar necessária para permitir a colocação de fôrmas. Envolve a remoção de solo até a cota de projeto, o adequado acabamento das superfícies escavadas e a conformidade com as dimensões e tolerâncias especificadas no projeto executivo.   </w:t>
      </w:r>
    </w:p>
    <w:p w14:paraId="4F9CA83C" w14:textId="5E71ACC8" w:rsidR="614BBA87" w:rsidRDefault="614BBA87" w:rsidP="0A72718D">
      <w:pPr>
        <w:spacing w:before="240" w:after="0" w:line="360" w:lineRule="auto"/>
        <w:jc w:val="both"/>
      </w:pPr>
      <w:r w:rsidRPr="0A72718D">
        <w:rPr>
          <w:rFonts w:eastAsiaTheme="minorEastAsia"/>
        </w:rPr>
        <w:t xml:space="preserve">PROCEDIMENTOS DE EXECUÇÃO   </w:t>
      </w:r>
    </w:p>
    <w:p w14:paraId="1107698B" w14:textId="6CBFAA1B" w:rsidR="614BBA87" w:rsidRDefault="614BBA87" w:rsidP="0A72718D">
      <w:pPr>
        <w:spacing w:before="240" w:after="0" w:line="360" w:lineRule="auto"/>
        <w:jc w:val="both"/>
      </w:pPr>
      <w:r w:rsidRPr="0A72718D">
        <w:rPr>
          <w:rFonts w:eastAsiaTheme="minorEastAsia"/>
        </w:rPr>
        <w:t xml:space="preserve">Preparação do local:   </w:t>
      </w:r>
    </w:p>
    <w:p w14:paraId="25D73EF5" w14:textId="1FDC099E" w:rsidR="614BBA87" w:rsidRDefault="614BBA87" w:rsidP="0A72718D">
      <w:pPr>
        <w:pStyle w:val="PargrafodaLista"/>
        <w:numPr>
          <w:ilvl w:val="0"/>
          <w:numId w:val="86"/>
        </w:numPr>
        <w:spacing w:before="240" w:after="0" w:line="360" w:lineRule="auto"/>
        <w:jc w:val="both"/>
        <w:rPr>
          <w:rFonts w:eastAsiaTheme="minorEastAsia"/>
        </w:rPr>
      </w:pPr>
      <w:r w:rsidRPr="0A72718D">
        <w:rPr>
          <w:rFonts w:eastAsiaTheme="minorEastAsia"/>
        </w:rPr>
        <w:t xml:space="preserve">Limpeza e desobstrução da área de trabalho.   </w:t>
      </w:r>
    </w:p>
    <w:p w14:paraId="21F29794" w14:textId="47BA7BF4" w:rsidR="614BBA87" w:rsidRDefault="614BBA87" w:rsidP="0A72718D">
      <w:pPr>
        <w:pStyle w:val="PargrafodaLista"/>
        <w:numPr>
          <w:ilvl w:val="0"/>
          <w:numId w:val="86"/>
        </w:numPr>
        <w:spacing w:before="240" w:after="0" w:line="360" w:lineRule="auto"/>
        <w:jc w:val="both"/>
        <w:rPr>
          <w:rFonts w:eastAsiaTheme="minorEastAsia"/>
        </w:rPr>
      </w:pPr>
      <w:r w:rsidRPr="0A72718D">
        <w:rPr>
          <w:rFonts w:eastAsiaTheme="minorEastAsia"/>
        </w:rPr>
        <w:t xml:space="preserve">Implantação de gabaritos e marcação das dimensões da escavação.   </w:t>
      </w:r>
    </w:p>
    <w:p w14:paraId="079DF127" w14:textId="7E3704B6" w:rsidR="614BBA87" w:rsidRDefault="614BBA87" w:rsidP="0A72718D">
      <w:pPr>
        <w:spacing w:before="240" w:after="0" w:line="360" w:lineRule="auto"/>
        <w:jc w:val="both"/>
      </w:pPr>
      <w:r w:rsidRPr="0A72718D">
        <w:rPr>
          <w:rFonts w:eastAsiaTheme="minorEastAsia"/>
        </w:rPr>
        <w:t xml:space="preserve">Execução da escavação mecanizada:   </w:t>
      </w:r>
    </w:p>
    <w:p w14:paraId="1782D05A" w14:textId="4250111D" w:rsidR="614BBA87" w:rsidRDefault="614BBA87" w:rsidP="0A72718D">
      <w:pPr>
        <w:pStyle w:val="PargrafodaLista"/>
        <w:numPr>
          <w:ilvl w:val="0"/>
          <w:numId w:val="87"/>
        </w:numPr>
        <w:spacing w:before="240" w:after="0" w:line="360" w:lineRule="auto"/>
        <w:jc w:val="both"/>
        <w:rPr>
          <w:rFonts w:eastAsiaTheme="minorEastAsia"/>
        </w:rPr>
      </w:pPr>
      <w:r w:rsidRPr="0A72718D">
        <w:rPr>
          <w:rFonts w:eastAsiaTheme="minorEastAsia"/>
        </w:rPr>
        <w:t xml:space="preserve">Início da escavação com retroescavadeira até aproximadamente 10 cm acima da cota de projeto.   </w:t>
      </w:r>
    </w:p>
    <w:p w14:paraId="0B5F56C4" w14:textId="4D36222B" w:rsidR="614BBA87" w:rsidRDefault="614BBA87" w:rsidP="0A72718D">
      <w:pPr>
        <w:pStyle w:val="PargrafodaLista"/>
        <w:numPr>
          <w:ilvl w:val="0"/>
          <w:numId w:val="87"/>
        </w:numPr>
        <w:spacing w:before="240" w:after="0" w:line="360" w:lineRule="auto"/>
        <w:jc w:val="both"/>
        <w:rPr>
          <w:rFonts w:eastAsiaTheme="minorEastAsia"/>
        </w:rPr>
      </w:pPr>
      <w:r w:rsidRPr="0A72718D">
        <w:rPr>
          <w:rFonts w:eastAsiaTheme="minorEastAsia"/>
        </w:rPr>
        <w:t xml:space="preserve">Escavação complementar e acabamento manual (quando necessário) até a cota final, respeitando as dimensões especificadas.   </w:t>
      </w:r>
    </w:p>
    <w:p w14:paraId="2940E04C" w14:textId="1D00B37E" w:rsidR="614BBA87" w:rsidRDefault="614BBA87" w:rsidP="0A72718D">
      <w:pPr>
        <w:spacing w:before="240" w:after="0" w:line="360" w:lineRule="auto"/>
        <w:jc w:val="both"/>
      </w:pPr>
      <w:r w:rsidRPr="0A72718D">
        <w:rPr>
          <w:rFonts w:eastAsiaTheme="minorEastAsia"/>
        </w:rPr>
        <w:t xml:space="preserve">Escavação para fôrmas:   </w:t>
      </w:r>
    </w:p>
    <w:p w14:paraId="798EA3E8" w14:textId="4B57010B" w:rsidR="614BBA87" w:rsidRDefault="614BBA87" w:rsidP="0A72718D">
      <w:pPr>
        <w:pStyle w:val="PargrafodaLista"/>
        <w:numPr>
          <w:ilvl w:val="0"/>
          <w:numId w:val="88"/>
        </w:numPr>
        <w:spacing w:before="240" w:after="0" w:line="360" w:lineRule="auto"/>
        <w:jc w:val="both"/>
        <w:rPr>
          <w:rFonts w:eastAsiaTheme="minorEastAsia"/>
        </w:rPr>
      </w:pPr>
      <w:r w:rsidRPr="0A72718D">
        <w:rPr>
          <w:rFonts w:eastAsiaTheme="minorEastAsia"/>
        </w:rPr>
        <w:t xml:space="preserve">Ampliar lateralmente as dimensões da cava, quando necessário, para permitir a instalação e desforma das fôrmas com segurança e praticidade.   </w:t>
      </w:r>
    </w:p>
    <w:p w14:paraId="2BC9B94B" w14:textId="27587CAC" w:rsidR="614BBA87" w:rsidRDefault="614BBA87" w:rsidP="0A72718D">
      <w:pPr>
        <w:spacing w:before="240" w:after="0" w:line="360" w:lineRule="auto"/>
        <w:jc w:val="both"/>
      </w:pPr>
      <w:r w:rsidRPr="0A72718D">
        <w:rPr>
          <w:rFonts w:eastAsiaTheme="minorEastAsia"/>
        </w:rPr>
        <w:t xml:space="preserve">Controle de qualidade:   </w:t>
      </w:r>
    </w:p>
    <w:p w14:paraId="1425D6ED" w14:textId="323DB91B" w:rsidR="614BBA87" w:rsidRDefault="614BBA87" w:rsidP="0A72718D">
      <w:pPr>
        <w:pStyle w:val="PargrafodaLista"/>
        <w:numPr>
          <w:ilvl w:val="0"/>
          <w:numId w:val="89"/>
        </w:numPr>
        <w:spacing w:before="240" w:after="0" w:line="360" w:lineRule="auto"/>
        <w:jc w:val="both"/>
        <w:rPr>
          <w:rFonts w:eastAsiaTheme="minorEastAsia"/>
        </w:rPr>
      </w:pPr>
      <w:r w:rsidRPr="0A72718D">
        <w:rPr>
          <w:rFonts w:eastAsiaTheme="minorEastAsia"/>
        </w:rPr>
        <w:lastRenderedPageBreak/>
        <w:t xml:space="preserve">Conferência das dimensões, cotas e prumos.   </w:t>
      </w:r>
    </w:p>
    <w:p w14:paraId="1E0E34C4" w14:textId="5BA100B1" w:rsidR="614BBA87" w:rsidRDefault="614BBA87" w:rsidP="0A72718D">
      <w:pPr>
        <w:spacing w:before="240" w:after="0" w:line="360" w:lineRule="auto"/>
        <w:jc w:val="both"/>
      </w:pPr>
      <w:r w:rsidRPr="0A72718D">
        <w:rPr>
          <w:rFonts w:eastAsiaTheme="minorEastAsia"/>
        </w:rPr>
        <w:t xml:space="preserve">Tratamento do fundo da escavação:   </w:t>
      </w:r>
    </w:p>
    <w:p w14:paraId="0D76A3F4" w14:textId="32AA0687" w:rsidR="614BBA87" w:rsidRDefault="614BBA87" w:rsidP="0A72718D">
      <w:pPr>
        <w:pStyle w:val="PargrafodaLista"/>
        <w:numPr>
          <w:ilvl w:val="0"/>
          <w:numId w:val="90"/>
        </w:numPr>
        <w:spacing w:before="240" w:after="0" w:line="360" w:lineRule="auto"/>
        <w:jc w:val="both"/>
        <w:rPr>
          <w:rFonts w:eastAsiaTheme="minorEastAsia"/>
        </w:rPr>
      </w:pPr>
      <w:r w:rsidRPr="0A72718D">
        <w:rPr>
          <w:rFonts w:eastAsiaTheme="minorEastAsia"/>
        </w:rPr>
        <w:t xml:space="preserve">Nivelamento e limpeza do fundo.   </w:t>
      </w:r>
    </w:p>
    <w:p w14:paraId="568393B3" w14:textId="3D2AFC14" w:rsidR="614BBA87" w:rsidRDefault="614BBA87" w:rsidP="0A72718D">
      <w:pPr>
        <w:pStyle w:val="PargrafodaLista"/>
        <w:numPr>
          <w:ilvl w:val="0"/>
          <w:numId w:val="90"/>
        </w:numPr>
        <w:spacing w:before="240" w:after="0" w:line="360" w:lineRule="auto"/>
        <w:jc w:val="both"/>
        <w:rPr>
          <w:rFonts w:eastAsiaTheme="minorEastAsia"/>
        </w:rPr>
      </w:pPr>
      <w:r w:rsidRPr="0A72718D">
        <w:rPr>
          <w:rFonts w:eastAsiaTheme="minorEastAsia"/>
        </w:rPr>
        <w:t xml:space="preserve">Retirada de material solto ou encharcado.   </w:t>
      </w:r>
    </w:p>
    <w:p w14:paraId="6BDDFAD4" w14:textId="7F77E349" w:rsidR="614BBA87" w:rsidRDefault="614BBA87" w:rsidP="0A72718D">
      <w:pPr>
        <w:pStyle w:val="PargrafodaLista"/>
        <w:numPr>
          <w:ilvl w:val="0"/>
          <w:numId w:val="90"/>
        </w:numPr>
        <w:spacing w:before="240" w:after="0" w:line="360" w:lineRule="auto"/>
        <w:jc w:val="both"/>
        <w:rPr>
          <w:rFonts w:eastAsiaTheme="minorEastAsia"/>
        </w:rPr>
      </w:pPr>
      <w:r w:rsidRPr="0A72718D">
        <w:rPr>
          <w:rFonts w:eastAsiaTheme="minorEastAsia"/>
        </w:rPr>
        <w:t xml:space="preserve">Em caso de presença de água, proceder ao bombeamento antes da concretagem.   </w:t>
      </w:r>
    </w:p>
    <w:p w14:paraId="01665216" w14:textId="51F1C6E4" w:rsidR="614BBA87" w:rsidRDefault="614BBA87" w:rsidP="0A72718D">
      <w:pPr>
        <w:spacing w:before="240" w:after="0" w:line="360" w:lineRule="auto"/>
        <w:jc w:val="both"/>
      </w:pPr>
      <w:r w:rsidRPr="0A72718D">
        <w:rPr>
          <w:rFonts w:eastAsiaTheme="minorEastAsia"/>
        </w:rPr>
        <w:t xml:space="preserve">MEDIÇÃO   </w:t>
      </w:r>
    </w:p>
    <w:p w14:paraId="712AD04C" w14:textId="733D5A5E" w:rsidR="614BBA87" w:rsidRDefault="614BBA87" w:rsidP="0A72718D">
      <w:pPr>
        <w:spacing w:before="240" w:after="0" w:line="360" w:lineRule="auto"/>
        <w:jc w:val="both"/>
      </w:pPr>
      <w:r w:rsidRPr="0A72718D">
        <w:rPr>
          <w:rFonts w:eastAsiaTheme="minorEastAsia"/>
        </w:rPr>
        <w:t>Para fins de recebimento, a unidade de medição é o metro cúbico (m³).</w:t>
      </w:r>
    </w:p>
    <w:p w14:paraId="090A5B0C" w14:textId="6CC47E11" w:rsidR="15312E51" w:rsidRDefault="15312E51" w:rsidP="3AF957C3">
      <w:pPr>
        <w:spacing w:before="240" w:after="0" w:line="360" w:lineRule="auto"/>
        <w:jc w:val="both"/>
        <w:rPr>
          <w:rFonts w:eastAsiaTheme="minorEastAsia"/>
        </w:rPr>
      </w:pPr>
      <w:r w:rsidRPr="3AF957C3">
        <w:rPr>
          <w:rFonts w:eastAsiaTheme="minorEastAsia"/>
        </w:rPr>
        <w:t>3.1.2 - PREPARO DE FUNDO DE VALA COM LARGURA MAIOR OU IGUAL A 1,5 M E MENOR QUE 2,5 M (ACERTO DO SOLO NATURAL). AF_08/2020</w:t>
      </w:r>
    </w:p>
    <w:p w14:paraId="55E82934" w14:textId="6F637C4D" w:rsidR="727EEEB8" w:rsidRDefault="727EEEB8" w:rsidP="0A72718D">
      <w:pPr>
        <w:spacing w:before="240" w:after="0" w:line="360" w:lineRule="auto"/>
        <w:jc w:val="both"/>
        <w:rPr>
          <w:rFonts w:eastAsiaTheme="minorEastAsia"/>
        </w:rPr>
      </w:pPr>
      <w:r w:rsidRPr="0A72718D">
        <w:rPr>
          <w:rFonts w:eastAsiaTheme="minorEastAsia"/>
        </w:rPr>
        <w:t xml:space="preserve">CONCEITO  </w:t>
      </w:r>
    </w:p>
    <w:p w14:paraId="6EC8AEA7" w14:textId="7097AB4E" w:rsidR="727EEEB8" w:rsidRDefault="727EEEB8" w:rsidP="0A72718D">
      <w:pPr>
        <w:spacing w:before="240" w:after="0" w:line="360" w:lineRule="auto"/>
        <w:jc w:val="both"/>
      </w:pPr>
      <w:r w:rsidRPr="0A72718D">
        <w:rPr>
          <w:rFonts w:eastAsiaTheme="minorEastAsia"/>
        </w:rPr>
        <w:t xml:space="preserve">O preparo de fundo de vala consiste na regularização manual ou mecanizada do solo natural no fundo da escavação, visando nivelar, compactar e garantir as condições adequadas para a execução de fundações, assentamento de tubulações ou outros elementos estruturais. No caso específico, aplica-se a valas com largura inferior a 1,50 m, onde o espaço de trabalho é restrito e exige execução cuidadosa, respeitando as cotas e declividades previstas no projeto.  </w:t>
      </w:r>
    </w:p>
    <w:p w14:paraId="134AF8D3" w14:textId="59CDB034" w:rsidR="727EEEB8" w:rsidRDefault="727EEEB8" w:rsidP="0A72718D">
      <w:pPr>
        <w:spacing w:before="240" w:after="0" w:line="360" w:lineRule="auto"/>
        <w:jc w:val="both"/>
      </w:pPr>
      <w:r w:rsidRPr="0A72718D">
        <w:rPr>
          <w:rFonts w:eastAsiaTheme="minorEastAsia"/>
        </w:rPr>
        <w:t xml:space="preserve">PROCEDIMENTOS DE EXECUÇÃO  </w:t>
      </w:r>
    </w:p>
    <w:p w14:paraId="09E442DE" w14:textId="5D169DE5" w:rsidR="727EEEB8" w:rsidRDefault="727EEEB8" w:rsidP="0A72718D">
      <w:pPr>
        <w:spacing w:before="240" w:after="0" w:line="360" w:lineRule="auto"/>
        <w:jc w:val="both"/>
      </w:pPr>
      <w:r w:rsidRPr="0A72718D">
        <w:rPr>
          <w:rFonts w:eastAsiaTheme="minorEastAsia"/>
        </w:rPr>
        <w:t xml:space="preserve">Limpeza inicial:  </w:t>
      </w:r>
    </w:p>
    <w:p w14:paraId="7FFD8518" w14:textId="362F34C8" w:rsidR="727EEEB8" w:rsidRDefault="727EEEB8" w:rsidP="0A72718D">
      <w:pPr>
        <w:pStyle w:val="PargrafodaLista"/>
        <w:numPr>
          <w:ilvl w:val="0"/>
          <w:numId w:val="82"/>
        </w:numPr>
        <w:spacing w:before="240" w:after="0" w:line="360" w:lineRule="auto"/>
        <w:jc w:val="both"/>
        <w:rPr>
          <w:rFonts w:eastAsiaTheme="minorEastAsia"/>
        </w:rPr>
      </w:pPr>
      <w:r w:rsidRPr="0A72718D">
        <w:rPr>
          <w:rFonts w:eastAsiaTheme="minorEastAsia"/>
        </w:rPr>
        <w:t xml:space="preserve">Retirar material solto, pedras, raízes ou outros elementos estranhos.  </w:t>
      </w:r>
    </w:p>
    <w:p w14:paraId="78FC1D56" w14:textId="6513AA6D" w:rsidR="727EEEB8" w:rsidRDefault="727EEEB8" w:rsidP="0A72718D">
      <w:pPr>
        <w:pStyle w:val="PargrafodaLista"/>
        <w:numPr>
          <w:ilvl w:val="0"/>
          <w:numId w:val="82"/>
        </w:numPr>
        <w:spacing w:before="240" w:after="0" w:line="360" w:lineRule="auto"/>
        <w:jc w:val="both"/>
        <w:rPr>
          <w:rFonts w:eastAsiaTheme="minorEastAsia"/>
        </w:rPr>
      </w:pPr>
      <w:r w:rsidRPr="0A72718D">
        <w:rPr>
          <w:rFonts w:eastAsiaTheme="minorEastAsia"/>
        </w:rPr>
        <w:t xml:space="preserve">Verificar se o fundo está na cota indicada no projeto.  </w:t>
      </w:r>
    </w:p>
    <w:p w14:paraId="7F453145" w14:textId="651E9BEB" w:rsidR="727EEEB8" w:rsidRDefault="727EEEB8" w:rsidP="0A72718D">
      <w:pPr>
        <w:spacing w:before="240" w:after="0" w:line="360" w:lineRule="auto"/>
        <w:jc w:val="both"/>
      </w:pPr>
      <w:r w:rsidRPr="0A72718D">
        <w:rPr>
          <w:rFonts w:eastAsiaTheme="minorEastAsia"/>
        </w:rPr>
        <w:t xml:space="preserve">Regularização do fundo:  </w:t>
      </w:r>
    </w:p>
    <w:p w14:paraId="3665E5B3" w14:textId="196B8D5F" w:rsidR="727EEEB8" w:rsidRDefault="727EEEB8" w:rsidP="0A72718D">
      <w:pPr>
        <w:pStyle w:val="PargrafodaLista"/>
        <w:numPr>
          <w:ilvl w:val="0"/>
          <w:numId w:val="83"/>
        </w:numPr>
        <w:spacing w:before="240" w:after="0" w:line="360" w:lineRule="auto"/>
        <w:jc w:val="both"/>
        <w:rPr>
          <w:rFonts w:eastAsiaTheme="minorEastAsia"/>
        </w:rPr>
      </w:pPr>
      <w:r w:rsidRPr="0A72718D">
        <w:rPr>
          <w:rFonts w:eastAsiaTheme="minorEastAsia"/>
        </w:rPr>
        <w:t xml:space="preserve">Utilizar enxada, pá, picareta ou ferramentas manuais para cortes e acertos finos.  </w:t>
      </w:r>
    </w:p>
    <w:p w14:paraId="0F3E8893" w14:textId="1592A3B0" w:rsidR="727EEEB8" w:rsidRDefault="727EEEB8" w:rsidP="0A72718D">
      <w:pPr>
        <w:pStyle w:val="PargrafodaLista"/>
        <w:numPr>
          <w:ilvl w:val="0"/>
          <w:numId w:val="83"/>
        </w:numPr>
        <w:spacing w:before="240" w:after="0" w:line="360" w:lineRule="auto"/>
        <w:jc w:val="both"/>
        <w:rPr>
          <w:rFonts w:eastAsiaTheme="minorEastAsia"/>
        </w:rPr>
      </w:pPr>
      <w:r w:rsidRPr="0A72718D">
        <w:rPr>
          <w:rFonts w:eastAsiaTheme="minorEastAsia"/>
        </w:rPr>
        <w:t xml:space="preserve">Em casos de grande extensão ou volume, pode-se empregar ferramentas mecanizadas leves, desde que não prejudiquem a integridade do solo natural.  </w:t>
      </w:r>
    </w:p>
    <w:p w14:paraId="3971774E" w14:textId="7DA1986D" w:rsidR="727EEEB8" w:rsidRDefault="727EEEB8" w:rsidP="0A72718D">
      <w:pPr>
        <w:spacing w:before="240" w:after="0" w:line="360" w:lineRule="auto"/>
        <w:jc w:val="both"/>
      </w:pPr>
      <w:r w:rsidRPr="0A72718D">
        <w:rPr>
          <w:rFonts w:eastAsiaTheme="minorEastAsia"/>
        </w:rPr>
        <w:lastRenderedPageBreak/>
        <w:t xml:space="preserve">Compactação:  </w:t>
      </w:r>
    </w:p>
    <w:p w14:paraId="0DD89CFC" w14:textId="074FB8AC" w:rsidR="727EEEB8" w:rsidRDefault="727EEEB8" w:rsidP="0A72718D">
      <w:pPr>
        <w:pStyle w:val="PargrafodaLista"/>
        <w:numPr>
          <w:ilvl w:val="0"/>
          <w:numId w:val="84"/>
        </w:numPr>
        <w:spacing w:before="240" w:after="0" w:line="360" w:lineRule="auto"/>
        <w:jc w:val="both"/>
        <w:rPr>
          <w:rFonts w:eastAsiaTheme="minorEastAsia"/>
        </w:rPr>
      </w:pPr>
      <w:r w:rsidRPr="0A72718D">
        <w:rPr>
          <w:rFonts w:eastAsiaTheme="minorEastAsia"/>
        </w:rPr>
        <w:t xml:space="preserve">Compactar manualmente (soquete) ou com equipamento vibratório leve, conforme exigência do projeto.  </w:t>
      </w:r>
    </w:p>
    <w:p w14:paraId="7A003B25" w14:textId="137C067C" w:rsidR="727EEEB8" w:rsidRDefault="727EEEB8" w:rsidP="0A72718D">
      <w:pPr>
        <w:pStyle w:val="PargrafodaLista"/>
        <w:numPr>
          <w:ilvl w:val="0"/>
          <w:numId w:val="84"/>
        </w:numPr>
        <w:spacing w:before="240" w:after="0" w:line="360" w:lineRule="auto"/>
        <w:jc w:val="both"/>
        <w:rPr>
          <w:rFonts w:eastAsiaTheme="minorEastAsia"/>
        </w:rPr>
      </w:pPr>
      <w:r w:rsidRPr="0A72718D">
        <w:rPr>
          <w:rFonts w:eastAsiaTheme="minorEastAsia"/>
        </w:rPr>
        <w:t xml:space="preserve">Garantir superfície uniforme, sem pontos soltos ou desagregados.  </w:t>
      </w:r>
    </w:p>
    <w:p w14:paraId="1240D3B3" w14:textId="7B9771EB" w:rsidR="727EEEB8" w:rsidRDefault="727EEEB8" w:rsidP="0A72718D">
      <w:pPr>
        <w:spacing w:before="240" w:after="0" w:line="360" w:lineRule="auto"/>
        <w:jc w:val="both"/>
      </w:pPr>
      <w:r w:rsidRPr="0A72718D">
        <w:rPr>
          <w:rFonts w:eastAsiaTheme="minorEastAsia"/>
        </w:rPr>
        <w:t xml:space="preserve">Controle final:  </w:t>
      </w:r>
    </w:p>
    <w:p w14:paraId="6B89ECEF" w14:textId="51B431EA" w:rsidR="727EEEB8" w:rsidRDefault="727EEEB8" w:rsidP="0A72718D">
      <w:pPr>
        <w:pStyle w:val="PargrafodaLista"/>
        <w:numPr>
          <w:ilvl w:val="0"/>
          <w:numId w:val="85"/>
        </w:numPr>
        <w:spacing w:before="240" w:after="0" w:line="360" w:lineRule="auto"/>
        <w:jc w:val="both"/>
        <w:rPr>
          <w:rFonts w:eastAsiaTheme="minorEastAsia"/>
        </w:rPr>
      </w:pPr>
      <w:r w:rsidRPr="0A72718D">
        <w:rPr>
          <w:rFonts w:eastAsiaTheme="minorEastAsia"/>
        </w:rPr>
        <w:t xml:space="preserve">Conferir cota e declividade com nível topográfico, mangueira de nível ou laser.  </w:t>
      </w:r>
    </w:p>
    <w:p w14:paraId="1F410E59" w14:textId="2191B0A0" w:rsidR="727EEEB8" w:rsidRDefault="727EEEB8" w:rsidP="0A72718D">
      <w:pPr>
        <w:pStyle w:val="PargrafodaLista"/>
        <w:numPr>
          <w:ilvl w:val="0"/>
          <w:numId w:val="85"/>
        </w:numPr>
        <w:spacing w:before="240" w:after="0" w:line="360" w:lineRule="auto"/>
        <w:jc w:val="both"/>
        <w:rPr>
          <w:rFonts w:eastAsiaTheme="minorEastAsia"/>
        </w:rPr>
      </w:pPr>
      <w:r w:rsidRPr="0A72718D">
        <w:rPr>
          <w:rFonts w:eastAsiaTheme="minorEastAsia"/>
        </w:rPr>
        <w:t xml:space="preserve">A fiscalização deve inspecionar e aprovar antes da execução das etapas seguintes (fundação, tubulação ou estrutura).  </w:t>
      </w:r>
    </w:p>
    <w:p w14:paraId="481ADE57" w14:textId="5CFDFF37" w:rsidR="727EEEB8" w:rsidRDefault="727EEEB8" w:rsidP="0A72718D">
      <w:pPr>
        <w:spacing w:before="240" w:after="0" w:line="360" w:lineRule="auto"/>
        <w:jc w:val="both"/>
      </w:pPr>
      <w:r w:rsidRPr="0A72718D">
        <w:rPr>
          <w:rFonts w:eastAsiaTheme="minorEastAsia"/>
        </w:rPr>
        <w:t xml:space="preserve">MEDIÇÃO  </w:t>
      </w:r>
    </w:p>
    <w:p w14:paraId="04A1301A" w14:textId="558BFC3E" w:rsidR="727EEEB8" w:rsidRDefault="727EEEB8" w:rsidP="0A72718D">
      <w:pPr>
        <w:spacing w:before="240" w:after="0" w:line="360" w:lineRule="auto"/>
        <w:jc w:val="both"/>
      </w:pPr>
      <w:r w:rsidRPr="0A72718D">
        <w:rPr>
          <w:rFonts w:eastAsiaTheme="minorEastAsia"/>
        </w:rPr>
        <w:t>Para fins de recebimento, a unidade de medição é o metro quadrado (m²).</w:t>
      </w:r>
    </w:p>
    <w:p w14:paraId="5444F712" w14:textId="635DE00C" w:rsidR="15312E51" w:rsidRDefault="15312E51" w:rsidP="3AF957C3">
      <w:pPr>
        <w:spacing w:before="240" w:after="0" w:line="360" w:lineRule="auto"/>
        <w:jc w:val="both"/>
        <w:rPr>
          <w:rFonts w:eastAsiaTheme="minorEastAsia"/>
          <w:b/>
          <w:bCs/>
        </w:rPr>
      </w:pPr>
      <w:r w:rsidRPr="3AF957C3">
        <w:rPr>
          <w:rFonts w:eastAsiaTheme="minorEastAsia"/>
          <w:b/>
          <w:bCs/>
        </w:rPr>
        <w:t>3.2 - CONCRETO ARMADO – SAPATAS</w:t>
      </w:r>
    </w:p>
    <w:p w14:paraId="1F9529BA" w14:textId="04ED2964" w:rsidR="15312E51" w:rsidRDefault="15312E51" w:rsidP="3AF957C3">
      <w:pPr>
        <w:spacing w:before="240" w:after="0" w:line="360" w:lineRule="auto"/>
        <w:jc w:val="both"/>
        <w:rPr>
          <w:rFonts w:eastAsiaTheme="minorEastAsia"/>
        </w:rPr>
      </w:pPr>
      <w:r w:rsidRPr="3AF957C3">
        <w:rPr>
          <w:rFonts w:eastAsiaTheme="minorEastAsia"/>
        </w:rPr>
        <w:t>3.2.1 - LASTRO DE CONCRETO MAGRO, APLICADO EM BLOCOS DE COROAMENTO OU SAPATAS, ESPESSURA DE 5 CM. AF_01/2024</w:t>
      </w:r>
    </w:p>
    <w:p w14:paraId="081FC348" w14:textId="5F583928" w:rsidR="3AF957C3" w:rsidRDefault="0050E746" w:rsidP="0A72718D">
      <w:pPr>
        <w:spacing w:before="240" w:after="0" w:line="360" w:lineRule="auto"/>
        <w:jc w:val="both"/>
        <w:rPr>
          <w:rFonts w:eastAsiaTheme="minorEastAsia"/>
        </w:rPr>
      </w:pPr>
      <w:r w:rsidRPr="0A72718D">
        <w:rPr>
          <w:rFonts w:eastAsiaTheme="minorEastAsia"/>
        </w:rPr>
        <w:t xml:space="preserve">CONCEITO </w:t>
      </w:r>
    </w:p>
    <w:p w14:paraId="1EE1000A" w14:textId="56EB7E71" w:rsidR="3AF957C3" w:rsidRDefault="0050E746" w:rsidP="0A72718D">
      <w:pPr>
        <w:spacing w:before="240" w:after="0" w:line="360" w:lineRule="auto"/>
        <w:jc w:val="both"/>
      </w:pPr>
      <w:r w:rsidRPr="0A72718D">
        <w:rPr>
          <w:rFonts w:eastAsiaTheme="minorEastAsia"/>
        </w:rPr>
        <w:t xml:space="preserve">Material constituído por uma mistura adequadamente dosada de cimento portland, agregado graúdo, agregado miúdo e água no traço 1:4:8, utilizado geralmente para regularizações.  </w:t>
      </w:r>
    </w:p>
    <w:p w14:paraId="36F8DAF2" w14:textId="21240500" w:rsidR="3AF957C3" w:rsidRDefault="0050E746" w:rsidP="0A72718D">
      <w:pPr>
        <w:spacing w:before="240" w:after="0" w:line="360" w:lineRule="auto"/>
        <w:jc w:val="both"/>
      </w:pPr>
      <w:r w:rsidRPr="0A72718D">
        <w:rPr>
          <w:rFonts w:eastAsiaTheme="minorEastAsia"/>
        </w:rPr>
        <w:t xml:space="preserve">PROCEDIMENTOS DE EXECUÇÃO  </w:t>
      </w:r>
    </w:p>
    <w:p w14:paraId="2982E228" w14:textId="197D7133" w:rsidR="3AF957C3" w:rsidRDefault="0050E746" w:rsidP="0A72718D">
      <w:pPr>
        <w:spacing w:before="240" w:after="0" w:line="360" w:lineRule="auto"/>
        <w:jc w:val="both"/>
      </w:pPr>
      <w:r w:rsidRPr="0A72718D">
        <w:rPr>
          <w:rFonts w:eastAsiaTheme="minorEastAsia"/>
        </w:rPr>
        <w:t xml:space="preserve">O cimento será medido em massa, adotando-se o valor de 50 kg para o saco de cimento e os demais materiais serão medidos em volume através de padiolas previamente dimensionadas. A água de amassamento será medida em volume e se preciso, ajustada em função da consistência da mistura.  </w:t>
      </w:r>
    </w:p>
    <w:p w14:paraId="3021E44F" w14:textId="02583257" w:rsidR="3AF957C3" w:rsidRDefault="0050E746" w:rsidP="0A72718D">
      <w:pPr>
        <w:spacing w:before="240" w:after="0" w:line="360" w:lineRule="auto"/>
        <w:jc w:val="both"/>
      </w:pPr>
      <w:r w:rsidRPr="0A72718D">
        <w:rPr>
          <w:rFonts w:eastAsiaTheme="minorEastAsia"/>
        </w:rPr>
        <w:t xml:space="preserve">Não será permitido mistura de uma só vez, uma quantidade de material superior à estabelecida tomando como base um saco de cimento.  </w:t>
      </w:r>
    </w:p>
    <w:p w14:paraId="5F391684" w14:textId="31B1B72B" w:rsidR="3AF957C3" w:rsidRDefault="0050E746" w:rsidP="0A72718D">
      <w:pPr>
        <w:spacing w:before="240" w:after="0" w:line="360" w:lineRule="auto"/>
        <w:jc w:val="both"/>
      </w:pPr>
      <w:r w:rsidRPr="0A72718D">
        <w:rPr>
          <w:rFonts w:eastAsiaTheme="minorEastAsia"/>
        </w:rPr>
        <w:lastRenderedPageBreak/>
        <w:t xml:space="preserve">MEDIÇÃO  </w:t>
      </w:r>
    </w:p>
    <w:p w14:paraId="5CCDCC12" w14:textId="7EC3ACD9" w:rsidR="3AF957C3" w:rsidRDefault="0050E746" w:rsidP="0A72718D">
      <w:pPr>
        <w:spacing w:before="240" w:after="0" w:line="360" w:lineRule="auto"/>
        <w:jc w:val="both"/>
      </w:pPr>
      <w:r w:rsidRPr="0A72718D">
        <w:rPr>
          <w:rFonts w:eastAsiaTheme="minorEastAsia"/>
        </w:rPr>
        <w:t>Para fins de recebimento, a unidade de medição é o metro quadrado (m²).</w:t>
      </w:r>
    </w:p>
    <w:p w14:paraId="226DB94C" w14:textId="3B66308C" w:rsidR="15312E51" w:rsidRDefault="15312E51" w:rsidP="3AF957C3">
      <w:pPr>
        <w:spacing w:before="240" w:after="0" w:line="360" w:lineRule="auto"/>
        <w:jc w:val="both"/>
        <w:rPr>
          <w:rFonts w:eastAsiaTheme="minorEastAsia"/>
        </w:rPr>
      </w:pPr>
      <w:r w:rsidRPr="3AF957C3">
        <w:rPr>
          <w:rFonts w:eastAsiaTheme="minorEastAsia"/>
        </w:rPr>
        <w:t>3.2.2 - ARMAÇÃO DE SAPATA ISOLADA, VIGA BALDRAME E SAPATA CORRIDA UTILIZANDO AÇO CA-60 DE 5 MM - MONTAGEM. AF_01/2024</w:t>
      </w:r>
    </w:p>
    <w:p w14:paraId="18B59E80" w14:textId="3BC7084C" w:rsidR="3AF957C3" w:rsidRDefault="50414E54" w:rsidP="0A72718D">
      <w:pPr>
        <w:spacing w:before="240" w:after="0" w:line="360" w:lineRule="auto"/>
        <w:jc w:val="both"/>
        <w:rPr>
          <w:rFonts w:eastAsiaTheme="minorEastAsia"/>
        </w:rPr>
      </w:pPr>
      <w:r w:rsidRPr="0A72718D">
        <w:rPr>
          <w:rFonts w:eastAsiaTheme="minorEastAsia"/>
        </w:rPr>
        <w:t xml:space="preserve">RECOMENDAÇÕES  </w:t>
      </w:r>
    </w:p>
    <w:p w14:paraId="7C77603D" w14:textId="62FE1128" w:rsidR="3AF957C3" w:rsidRDefault="50414E54" w:rsidP="0A72718D">
      <w:pPr>
        <w:spacing w:before="240" w:after="0" w:line="360" w:lineRule="auto"/>
        <w:jc w:val="both"/>
      </w:pPr>
      <w:r w:rsidRPr="0A72718D">
        <w:rPr>
          <w:rFonts w:eastAsiaTheme="minorEastAsia"/>
        </w:rPr>
        <w:t xml:space="preserve">Com as barras já cortadas e dobradas, executar a montagem da armadura, fixando as diversas partes com arame recozido, respeitando o projeto estrutural.  </w:t>
      </w:r>
    </w:p>
    <w:p w14:paraId="40379357" w14:textId="24186C3E" w:rsidR="3AF957C3" w:rsidRDefault="50414E54" w:rsidP="0A72718D">
      <w:pPr>
        <w:spacing w:before="240" w:after="0" w:line="360" w:lineRule="auto"/>
        <w:jc w:val="both"/>
      </w:pPr>
      <w:r w:rsidRPr="0A72718D">
        <w:rPr>
          <w:rFonts w:eastAsiaTheme="minorEastAsia"/>
        </w:rPr>
        <w:t xml:space="preserve">Dispor os espaçadores plásticos com afastamento de no máximo 50cm e amarrá-los à armadura de forma a garantir o cobrimento mínimo indicado em projeto.  </w:t>
      </w:r>
    </w:p>
    <w:p w14:paraId="167A3905" w14:textId="54471C0C" w:rsidR="3AF957C3" w:rsidRDefault="50414E54" w:rsidP="0A72718D">
      <w:pPr>
        <w:spacing w:before="240" w:after="0" w:line="360" w:lineRule="auto"/>
        <w:jc w:val="both"/>
      </w:pPr>
      <w:r w:rsidRPr="0A72718D">
        <w:rPr>
          <w:rFonts w:eastAsiaTheme="minorEastAsia"/>
        </w:rPr>
        <w:t xml:space="preserve">Após a execução do lastro, posicionar a armadura na fôrma ou cava e fixá-la de modo que não apresente risco de deslocamento durante a concretagem.  </w:t>
      </w:r>
    </w:p>
    <w:p w14:paraId="74535735" w14:textId="74337420" w:rsidR="3AF957C3" w:rsidRDefault="50414E54" w:rsidP="0A72718D">
      <w:pPr>
        <w:spacing w:before="240" w:after="0" w:line="360" w:lineRule="auto"/>
        <w:jc w:val="both"/>
      </w:pPr>
      <w:r w:rsidRPr="0A72718D">
        <w:rPr>
          <w:rFonts w:eastAsiaTheme="minorEastAsia"/>
        </w:rPr>
        <w:t xml:space="preserve">MEDIÇÃO  </w:t>
      </w:r>
    </w:p>
    <w:p w14:paraId="1BA05D4B" w14:textId="380CC7A8" w:rsidR="3AF957C3" w:rsidRDefault="50414E54" w:rsidP="0A72718D">
      <w:pPr>
        <w:spacing w:before="240" w:after="0" w:line="360" w:lineRule="auto"/>
        <w:jc w:val="both"/>
      </w:pPr>
      <w:r w:rsidRPr="0A72718D">
        <w:rPr>
          <w:rFonts w:eastAsiaTheme="minorEastAsia"/>
        </w:rPr>
        <w:t>Para fins de recebimento, a unidade de medição é quilograma (kg).</w:t>
      </w:r>
    </w:p>
    <w:p w14:paraId="07393D7F" w14:textId="5FC8C3A3" w:rsidR="15312E51" w:rsidRDefault="15312E51" w:rsidP="3AF957C3">
      <w:pPr>
        <w:spacing w:before="240" w:after="0" w:line="360" w:lineRule="auto"/>
        <w:jc w:val="both"/>
        <w:rPr>
          <w:rFonts w:eastAsiaTheme="minorEastAsia"/>
        </w:rPr>
      </w:pPr>
      <w:r w:rsidRPr="3AF957C3">
        <w:rPr>
          <w:rFonts w:eastAsiaTheme="minorEastAsia"/>
        </w:rPr>
        <w:t>3.2.3 - ARMAÇÃO DE SAPATA ISOLADA, VIGA BALDRAME E SAPATA CORRIDA UTILIZANDO AÇO CA-50 DE 6,3 MM - MONTAGEM. AF_01/2024</w:t>
      </w:r>
    </w:p>
    <w:p w14:paraId="0972CFEE" w14:textId="68AB14D9" w:rsidR="3AF957C3" w:rsidRDefault="770CB750" w:rsidP="3AF957C3">
      <w:pPr>
        <w:spacing w:before="240" w:after="0" w:line="360" w:lineRule="auto"/>
        <w:jc w:val="both"/>
        <w:rPr>
          <w:rFonts w:eastAsiaTheme="minorEastAsia"/>
        </w:rPr>
      </w:pPr>
      <w:r w:rsidRPr="0A72718D">
        <w:rPr>
          <w:rFonts w:eastAsiaTheme="minorEastAsia"/>
        </w:rPr>
        <w:t>Item similar descrito anteriormente.</w:t>
      </w:r>
    </w:p>
    <w:p w14:paraId="02A6DD5C" w14:textId="6E466BC8" w:rsidR="15312E51" w:rsidRDefault="15312E51" w:rsidP="3AF957C3">
      <w:pPr>
        <w:spacing w:before="240" w:after="0" w:line="360" w:lineRule="auto"/>
        <w:jc w:val="both"/>
        <w:rPr>
          <w:rFonts w:eastAsiaTheme="minorEastAsia"/>
        </w:rPr>
      </w:pPr>
      <w:r w:rsidRPr="3AF957C3">
        <w:rPr>
          <w:rFonts w:eastAsiaTheme="minorEastAsia"/>
        </w:rPr>
        <w:t>3.2.4 - ARMAÇÃO DE SAPATA ISOLADA, VIGA BALDRAME E SAPATA CORRIDA UTILIZANDO AÇO CA-50 DE 8 MM - MONTAGEM. AF_01/2024</w:t>
      </w:r>
    </w:p>
    <w:p w14:paraId="1D784399" w14:textId="763D596B" w:rsidR="3AF957C3" w:rsidRDefault="61D14343" w:rsidP="3AF957C3">
      <w:pPr>
        <w:spacing w:before="240" w:after="0" w:line="360" w:lineRule="auto"/>
        <w:jc w:val="both"/>
        <w:rPr>
          <w:rFonts w:eastAsiaTheme="minorEastAsia"/>
        </w:rPr>
      </w:pPr>
      <w:r w:rsidRPr="0A72718D">
        <w:rPr>
          <w:rFonts w:eastAsiaTheme="minorEastAsia"/>
        </w:rPr>
        <w:t xml:space="preserve">Item similar descrito anteriormente.  </w:t>
      </w:r>
    </w:p>
    <w:p w14:paraId="144F5345" w14:textId="2D385EBA" w:rsidR="15312E51" w:rsidRDefault="15312E51" w:rsidP="3AF957C3">
      <w:pPr>
        <w:spacing w:before="240" w:after="0" w:line="360" w:lineRule="auto"/>
        <w:jc w:val="both"/>
        <w:rPr>
          <w:rFonts w:eastAsiaTheme="minorEastAsia"/>
        </w:rPr>
      </w:pPr>
      <w:r w:rsidRPr="3AF957C3">
        <w:rPr>
          <w:rFonts w:eastAsiaTheme="minorEastAsia"/>
        </w:rPr>
        <w:t>3.2.5 - ARMAÇÃO DE SAPATA ISOLADA, VIGA BALDRAME E SAPATA CORRIDA UTILIZANDO AÇO CA-50 DE 10 MM - MONTAGEM. AF_01/2024</w:t>
      </w:r>
    </w:p>
    <w:p w14:paraId="2594FB28" w14:textId="52DB9C62" w:rsidR="3AF957C3" w:rsidRDefault="27453C08" w:rsidP="3AF957C3">
      <w:pPr>
        <w:spacing w:before="240" w:after="0" w:line="360" w:lineRule="auto"/>
        <w:jc w:val="both"/>
        <w:rPr>
          <w:rFonts w:eastAsiaTheme="minorEastAsia"/>
        </w:rPr>
      </w:pPr>
      <w:r w:rsidRPr="0A72718D">
        <w:rPr>
          <w:rFonts w:eastAsiaTheme="minorEastAsia"/>
        </w:rPr>
        <w:t xml:space="preserve">Item similar descrito anteriormente.  </w:t>
      </w:r>
    </w:p>
    <w:p w14:paraId="394C5B4A" w14:textId="2BA2AD0F" w:rsidR="15312E51" w:rsidRDefault="15312E51" w:rsidP="3AF957C3">
      <w:pPr>
        <w:spacing w:before="240" w:after="0" w:line="360" w:lineRule="auto"/>
        <w:jc w:val="both"/>
        <w:rPr>
          <w:rFonts w:eastAsiaTheme="minorEastAsia"/>
        </w:rPr>
      </w:pPr>
      <w:r w:rsidRPr="3AF957C3">
        <w:rPr>
          <w:rFonts w:eastAsiaTheme="minorEastAsia"/>
        </w:rPr>
        <w:lastRenderedPageBreak/>
        <w:t>3.2.6 - ARMAÇÃO DE BLOCO, SAPATA ISOLADA, VIGA BALDRAME E SAPATA CORRIDA UTILIZANDO AÇO CA-50 DE 12,5 MM - MONTAGEM. AF_01/2024</w:t>
      </w:r>
    </w:p>
    <w:p w14:paraId="1D7E19B2" w14:textId="212B04FD" w:rsidR="3AF957C3" w:rsidRDefault="3B8FBAEE" w:rsidP="3AF957C3">
      <w:pPr>
        <w:spacing w:before="240" w:after="0" w:line="360" w:lineRule="auto"/>
        <w:jc w:val="both"/>
        <w:rPr>
          <w:rFonts w:eastAsiaTheme="minorEastAsia"/>
        </w:rPr>
      </w:pPr>
      <w:r w:rsidRPr="0A72718D">
        <w:rPr>
          <w:rFonts w:eastAsiaTheme="minorEastAsia"/>
        </w:rPr>
        <w:t xml:space="preserve">Item similar descrito anteriormente.  </w:t>
      </w:r>
    </w:p>
    <w:p w14:paraId="566DFD49" w14:textId="0C7D45EE" w:rsidR="15312E51" w:rsidRDefault="15312E51" w:rsidP="3AF957C3">
      <w:pPr>
        <w:spacing w:before="240" w:after="0" w:line="360" w:lineRule="auto"/>
        <w:jc w:val="both"/>
        <w:rPr>
          <w:rFonts w:eastAsiaTheme="minorEastAsia"/>
        </w:rPr>
      </w:pPr>
      <w:r w:rsidRPr="3AF957C3">
        <w:rPr>
          <w:rFonts w:eastAsiaTheme="minorEastAsia"/>
        </w:rPr>
        <w:t>3.2.7 - CONCRETO FCK = 25MPA, TRAÇO 1:2,3:2,7 (EM MASSA SECA DE CIMENTO/ AREIA MÉDIA/ BRITA 1) - PREPARO MECÂNICO COM BETONEIRA 400 L. AF_05/2021</w:t>
      </w:r>
    </w:p>
    <w:p w14:paraId="196C4D72" w14:textId="3A5F209F" w:rsidR="3AF957C3" w:rsidRDefault="1E7DCE41" w:rsidP="0A72718D">
      <w:pPr>
        <w:spacing w:before="240" w:after="0" w:line="360" w:lineRule="auto"/>
        <w:jc w:val="both"/>
        <w:rPr>
          <w:rFonts w:eastAsiaTheme="minorEastAsia"/>
        </w:rPr>
      </w:pPr>
      <w:r w:rsidRPr="0A72718D">
        <w:rPr>
          <w:rFonts w:eastAsiaTheme="minorEastAsia"/>
        </w:rPr>
        <w:t xml:space="preserve">CONCEITO  </w:t>
      </w:r>
    </w:p>
    <w:p w14:paraId="78BC50FA" w14:textId="188B4C86" w:rsidR="3AF957C3" w:rsidRDefault="1E7DCE41" w:rsidP="0A72718D">
      <w:pPr>
        <w:spacing w:before="240" w:after="0" w:line="360" w:lineRule="auto"/>
        <w:jc w:val="both"/>
      </w:pPr>
      <w:r w:rsidRPr="0A72718D">
        <w:rPr>
          <w:rFonts w:eastAsiaTheme="minorEastAsia"/>
        </w:rPr>
        <w:t xml:space="preserve">O serviço consiste na execução da concretagem de blocos com resistência característica à compressão (fck) de 30 MPa, utilizando bomba para o transporte e lançamento do concreto. Inclui o adensamento mecânico por vibrador de imersão e o acabamento superficial, garantindo conformidade com o projeto estrutural e as normas técnicas.  </w:t>
      </w:r>
    </w:p>
    <w:p w14:paraId="7C5C963A" w14:textId="7A1E1FDC" w:rsidR="3AF957C3" w:rsidRDefault="1E7DCE41" w:rsidP="0A72718D">
      <w:pPr>
        <w:spacing w:before="240" w:after="0" w:line="360" w:lineRule="auto"/>
        <w:jc w:val="both"/>
      </w:pPr>
      <w:r w:rsidRPr="0A72718D">
        <w:rPr>
          <w:rFonts w:eastAsiaTheme="minorEastAsia"/>
        </w:rPr>
        <w:t xml:space="preserve">RECOMENDAÇÕES  </w:t>
      </w:r>
    </w:p>
    <w:p w14:paraId="08B008E0" w14:textId="2DFAA9B5" w:rsidR="3AF957C3" w:rsidRDefault="1E7DCE41" w:rsidP="0A72718D">
      <w:pPr>
        <w:spacing w:before="240" w:after="0" w:line="360" w:lineRule="auto"/>
        <w:jc w:val="both"/>
      </w:pPr>
      <w:r w:rsidRPr="0A72718D">
        <w:rPr>
          <w:rFonts w:eastAsiaTheme="minorEastAsia"/>
        </w:rPr>
        <w:t xml:space="preserve">Normas aplicáveis:  </w:t>
      </w:r>
    </w:p>
    <w:p w14:paraId="5C5F8680" w14:textId="26E14E69" w:rsidR="3AF957C3" w:rsidRDefault="1E7DCE41" w:rsidP="0A72718D">
      <w:pPr>
        <w:pStyle w:val="PargrafodaLista"/>
        <w:numPr>
          <w:ilvl w:val="0"/>
          <w:numId w:val="73"/>
        </w:numPr>
        <w:spacing w:before="240" w:after="0" w:line="360" w:lineRule="auto"/>
        <w:jc w:val="both"/>
        <w:rPr>
          <w:rFonts w:eastAsiaTheme="minorEastAsia"/>
        </w:rPr>
      </w:pPr>
      <w:r w:rsidRPr="0A72718D">
        <w:rPr>
          <w:rFonts w:eastAsiaTheme="minorEastAsia"/>
        </w:rPr>
        <w:t xml:space="preserve">ABNT NBR 6118 – Projeto de Estruturas de Concreto – Procedimento.  </w:t>
      </w:r>
    </w:p>
    <w:p w14:paraId="5667A36C" w14:textId="771F78EC" w:rsidR="3AF957C3" w:rsidRDefault="1E7DCE41" w:rsidP="0A72718D">
      <w:pPr>
        <w:pStyle w:val="PargrafodaLista"/>
        <w:numPr>
          <w:ilvl w:val="0"/>
          <w:numId w:val="73"/>
        </w:numPr>
        <w:spacing w:before="240" w:after="0" w:line="360" w:lineRule="auto"/>
        <w:jc w:val="both"/>
        <w:rPr>
          <w:rFonts w:eastAsiaTheme="minorEastAsia"/>
        </w:rPr>
      </w:pPr>
      <w:r w:rsidRPr="0A72718D">
        <w:rPr>
          <w:rFonts w:eastAsiaTheme="minorEastAsia"/>
        </w:rPr>
        <w:t xml:space="preserve">ABNT NBR 12655 – Concreto de Cimento Portland – Preparo, Controle e Recebimento.  </w:t>
      </w:r>
    </w:p>
    <w:p w14:paraId="3281674B" w14:textId="029AA5CA" w:rsidR="3AF957C3" w:rsidRDefault="1E7DCE41" w:rsidP="0A72718D">
      <w:pPr>
        <w:pStyle w:val="PargrafodaLista"/>
        <w:numPr>
          <w:ilvl w:val="0"/>
          <w:numId w:val="73"/>
        </w:numPr>
        <w:spacing w:before="240" w:after="0" w:line="360" w:lineRule="auto"/>
        <w:jc w:val="both"/>
        <w:rPr>
          <w:rFonts w:eastAsiaTheme="minorEastAsia"/>
        </w:rPr>
      </w:pPr>
      <w:r w:rsidRPr="0A72718D">
        <w:rPr>
          <w:rFonts w:eastAsiaTheme="minorEastAsia"/>
        </w:rPr>
        <w:t xml:space="preserve">ABNT NBR 14931 – Execução de Estruturas de Concreto – Procedimento.  </w:t>
      </w:r>
    </w:p>
    <w:p w14:paraId="2EDF8B1F" w14:textId="4FE7EC53" w:rsidR="3AF957C3" w:rsidRDefault="1E7DCE41" w:rsidP="0A72718D">
      <w:pPr>
        <w:pStyle w:val="PargrafodaLista"/>
        <w:numPr>
          <w:ilvl w:val="0"/>
          <w:numId w:val="73"/>
        </w:numPr>
        <w:spacing w:before="240" w:after="0" w:line="360" w:lineRule="auto"/>
        <w:jc w:val="both"/>
        <w:rPr>
          <w:rFonts w:eastAsiaTheme="minorEastAsia"/>
        </w:rPr>
      </w:pPr>
      <w:r w:rsidRPr="0A72718D">
        <w:rPr>
          <w:rFonts w:eastAsiaTheme="minorEastAsia"/>
        </w:rPr>
        <w:t xml:space="preserve">Controle de materiais: O concreto deve ser dosado em central ou obra, com controle de traço para garantir fck = 30 MPa.  </w:t>
      </w:r>
    </w:p>
    <w:p w14:paraId="7C13193D" w14:textId="70F6383E" w:rsidR="3AF957C3" w:rsidRDefault="1E7DCE41" w:rsidP="0A72718D">
      <w:pPr>
        <w:pStyle w:val="PargrafodaLista"/>
        <w:numPr>
          <w:ilvl w:val="0"/>
          <w:numId w:val="73"/>
        </w:numPr>
        <w:spacing w:before="240" w:after="0" w:line="360" w:lineRule="auto"/>
        <w:jc w:val="both"/>
        <w:rPr>
          <w:rFonts w:eastAsiaTheme="minorEastAsia"/>
        </w:rPr>
      </w:pPr>
      <w:r w:rsidRPr="0A72718D">
        <w:rPr>
          <w:rFonts w:eastAsiaTheme="minorEastAsia"/>
        </w:rPr>
        <w:t>Segurança: Atender à NR-18 e NR-12, utilizando EPIs obrigatórios (capacete, luvas, botas, óculos de proteção, protetor auricular).</w:t>
      </w:r>
    </w:p>
    <w:p w14:paraId="5A2A35DE" w14:textId="59518D41" w:rsidR="3AF957C3" w:rsidRDefault="1E7DCE41" w:rsidP="0A72718D">
      <w:pPr>
        <w:spacing w:before="240" w:after="0" w:line="360" w:lineRule="auto"/>
        <w:jc w:val="both"/>
      </w:pPr>
      <w:r w:rsidRPr="0A72718D">
        <w:rPr>
          <w:rFonts w:eastAsiaTheme="minorEastAsia"/>
        </w:rPr>
        <w:t xml:space="preserve">PROCEDIMENTOS DE EXECUÇÃO  </w:t>
      </w:r>
    </w:p>
    <w:p w14:paraId="1A1F1234" w14:textId="3D4A859D" w:rsidR="3AF957C3" w:rsidRDefault="1E7DCE41" w:rsidP="0A72718D">
      <w:pPr>
        <w:spacing w:before="240" w:after="0" w:line="360" w:lineRule="auto"/>
        <w:jc w:val="both"/>
      </w:pPr>
      <w:r w:rsidRPr="0A72718D">
        <w:rPr>
          <w:rFonts w:eastAsiaTheme="minorEastAsia"/>
        </w:rPr>
        <w:t xml:space="preserve">Preparação prévia:  </w:t>
      </w:r>
    </w:p>
    <w:p w14:paraId="1EF578F8" w14:textId="15774DC6" w:rsidR="3AF957C3" w:rsidRDefault="1E7DCE41" w:rsidP="0A72718D">
      <w:pPr>
        <w:pStyle w:val="PargrafodaLista"/>
        <w:numPr>
          <w:ilvl w:val="0"/>
          <w:numId w:val="74"/>
        </w:numPr>
        <w:spacing w:before="240" w:after="0" w:line="360" w:lineRule="auto"/>
        <w:jc w:val="both"/>
        <w:rPr>
          <w:rFonts w:eastAsiaTheme="minorEastAsia"/>
        </w:rPr>
      </w:pPr>
      <w:r w:rsidRPr="0A72718D">
        <w:rPr>
          <w:rFonts w:eastAsiaTheme="minorEastAsia"/>
        </w:rPr>
        <w:t xml:space="preserve">Conferir formas, armaduras, nivelamento e limpeza dos blocos. </w:t>
      </w:r>
    </w:p>
    <w:p w14:paraId="179CB03A" w14:textId="768C7F9D" w:rsidR="3AF957C3" w:rsidRDefault="1E7DCE41" w:rsidP="0A72718D">
      <w:pPr>
        <w:pStyle w:val="PargrafodaLista"/>
        <w:numPr>
          <w:ilvl w:val="0"/>
          <w:numId w:val="74"/>
        </w:numPr>
        <w:spacing w:before="240" w:after="0" w:line="360" w:lineRule="auto"/>
        <w:jc w:val="both"/>
        <w:rPr>
          <w:rFonts w:eastAsiaTheme="minorEastAsia"/>
        </w:rPr>
      </w:pPr>
      <w:r w:rsidRPr="0A72718D">
        <w:rPr>
          <w:rFonts w:eastAsiaTheme="minorEastAsia"/>
        </w:rPr>
        <w:t>Molhar levemente as superfícies da forma para reduzir absorção de água pelo concreto.</w:t>
      </w:r>
    </w:p>
    <w:p w14:paraId="512CFF1E" w14:textId="583DE700" w:rsidR="3AF957C3" w:rsidRDefault="1E7DCE41" w:rsidP="0A72718D">
      <w:pPr>
        <w:spacing w:before="240" w:after="0" w:line="360" w:lineRule="auto"/>
        <w:jc w:val="both"/>
      </w:pPr>
      <w:r w:rsidRPr="0A72718D">
        <w:rPr>
          <w:rFonts w:eastAsiaTheme="minorEastAsia"/>
        </w:rPr>
        <w:t xml:space="preserve">Lançamento:  </w:t>
      </w:r>
    </w:p>
    <w:p w14:paraId="48D572A1" w14:textId="64A33695" w:rsidR="3AF957C3" w:rsidRDefault="1E7DCE41" w:rsidP="0A72718D">
      <w:pPr>
        <w:pStyle w:val="PargrafodaLista"/>
        <w:numPr>
          <w:ilvl w:val="0"/>
          <w:numId w:val="75"/>
        </w:numPr>
        <w:spacing w:before="240" w:after="0" w:line="360" w:lineRule="auto"/>
        <w:jc w:val="both"/>
        <w:rPr>
          <w:rFonts w:eastAsiaTheme="minorEastAsia"/>
        </w:rPr>
      </w:pPr>
      <w:r w:rsidRPr="0A72718D">
        <w:rPr>
          <w:rFonts w:eastAsiaTheme="minorEastAsia"/>
        </w:rPr>
        <w:lastRenderedPageBreak/>
        <w:t xml:space="preserve">Despejar o concreto em camadas de altura máxima de 50 cm, distribuindo uniformemente.  </w:t>
      </w:r>
    </w:p>
    <w:p w14:paraId="78A0112D" w14:textId="6695DDCF" w:rsidR="3AF957C3" w:rsidRDefault="1E7DCE41" w:rsidP="0A72718D">
      <w:pPr>
        <w:spacing w:before="240" w:after="0" w:line="360" w:lineRule="auto"/>
        <w:jc w:val="both"/>
      </w:pPr>
      <w:r w:rsidRPr="0A72718D">
        <w:rPr>
          <w:rFonts w:eastAsiaTheme="minorEastAsia"/>
        </w:rPr>
        <w:t xml:space="preserve">Adensamento:  </w:t>
      </w:r>
    </w:p>
    <w:p w14:paraId="4867101D" w14:textId="0C6102CC" w:rsidR="3AF957C3" w:rsidRDefault="1E7DCE41" w:rsidP="0A72718D">
      <w:pPr>
        <w:pStyle w:val="PargrafodaLista"/>
        <w:numPr>
          <w:ilvl w:val="0"/>
          <w:numId w:val="76"/>
        </w:numPr>
        <w:spacing w:before="240" w:after="0" w:line="360" w:lineRule="auto"/>
        <w:jc w:val="both"/>
        <w:rPr>
          <w:rFonts w:eastAsiaTheme="minorEastAsia"/>
        </w:rPr>
      </w:pPr>
      <w:r w:rsidRPr="0A72718D">
        <w:rPr>
          <w:rFonts w:eastAsiaTheme="minorEastAsia"/>
        </w:rPr>
        <w:t xml:space="preserve">Utilizar vibrador de imersão, introduzindo verticalmente e retirando lentamente.  </w:t>
      </w:r>
    </w:p>
    <w:p w14:paraId="024A7DEA" w14:textId="1358C871" w:rsidR="3AF957C3" w:rsidRDefault="1E7DCE41" w:rsidP="0A72718D">
      <w:pPr>
        <w:pStyle w:val="PargrafodaLista"/>
        <w:numPr>
          <w:ilvl w:val="0"/>
          <w:numId w:val="76"/>
        </w:numPr>
        <w:spacing w:before="240" w:after="0" w:line="360" w:lineRule="auto"/>
        <w:jc w:val="both"/>
        <w:rPr>
          <w:rFonts w:eastAsiaTheme="minorEastAsia"/>
        </w:rPr>
      </w:pPr>
      <w:r w:rsidRPr="0A72718D">
        <w:rPr>
          <w:rFonts w:eastAsiaTheme="minorEastAsia"/>
        </w:rPr>
        <w:t xml:space="preserve">Evitar contato direto do vibrador com a armadura e a forma.  </w:t>
      </w:r>
    </w:p>
    <w:p w14:paraId="651070A2" w14:textId="5C540BE6" w:rsidR="3AF957C3" w:rsidRDefault="1E7DCE41" w:rsidP="0A72718D">
      <w:pPr>
        <w:pStyle w:val="PargrafodaLista"/>
        <w:numPr>
          <w:ilvl w:val="0"/>
          <w:numId w:val="76"/>
        </w:numPr>
        <w:spacing w:before="240" w:after="0" w:line="360" w:lineRule="auto"/>
        <w:jc w:val="both"/>
        <w:rPr>
          <w:rFonts w:eastAsiaTheme="minorEastAsia"/>
        </w:rPr>
      </w:pPr>
      <w:r w:rsidRPr="0A72718D">
        <w:rPr>
          <w:rFonts w:eastAsiaTheme="minorEastAsia"/>
        </w:rPr>
        <w:t xml:space="preserve">Garantir que toda a massa seja adensada sem formação de vazios.  </w:t>
      </w:r>
    </w:p>
    <w:p w14:paraId="25EF5105" w14:textId="3A0BD4EF" w:rsidR="3AF957C3" w:rsidRDefault="1E7DCE41" w:rsidP="0A72718D">
      <w:pPr>
        <w:spacing w:before="240" w:after="0" w:line="360" w:lineRule="auto"/>
        <w:jc w:val="both"/>
      </w:pPr>
      <w:r w:rsidRPr="0A72718D">
        <w:rPr>
          <w:rFonts w:eastAsiaTheme="minorEastAsia"/>
        </w:rPr>
        <w:t xml:space="preserve">Acabamento:  </w:t>
      </w:r>
    </w:p>
    <w:p w14:paraId="3DC30E3C" w14:textId="6C915022" w:rsidR="3AF957C3" w:rsidRDefault="1E7DCE41" w:rsidP="0A72718D">
      <w:pPr>
        <w:pStyle w:val="PargrafodaLista"/>
        <w:numPr>
          <w:ilvl w:val="0"/>
          <w:numId w:val="77"/>
        </w:numPr>
        <w:spacing w:before="240" w:after="0" w:line="360" w:lineRule="auto"/>
        <w:jc w:val="both"/>
        <w:rPr>
          <w:rFonts w:eastAsiaTheme="minorEastAsia"/>
        </w:rPr>
      </w:pPr>
      <w:r w:rsidRPr="0A72718D">
        <w:rPr>
          <w:rFonts w:eastAsiaTheme="minorEastAsia"/>
        </w:rPr>
        <w:t xml:space="preserve">Nivelar a superfície superior da peça conforme especificação do projeto.  </w:t>
      </w:r>
    </w:p>
    <w:p w14:paraId="63A2F26E" w14:textId="695A77C0" w:rsidR="3AF957C3" w:rsidRDefault="1E7DCE41" w:rsidP="0A72718D">
      <w:pPr>
        <w:pStyle w:val="PargrafodaLista"/>
        <w:numPr>
          <w:ilvl w:val="0"/>
          <w:numId w:val="77"/>
        </w:numPr>
        <w:spacing w:before="240" w:after="0" w:line="360" w:lineRule="auto"/>
        <w:jc w:val="both"/>
        <w:rPr>
          <w:rFonts w:eastAsiaTheme="minorEastAsia"/>
        </w:rPr>
      </w:pPr>
      <w:r w:rsidRPr="0A72718D">
        <w:rPr>
          <w:rFonts w:eastAsiaTheme="minorEastAsia"/>
        </w:rPr>
        <w:t xml:space="preserve">Executar acabamento com régua e desempenadeira, obtendo superfície plana e homogênea.  </w:t>
      </w:r>
    </w:p>
    <w:p w14:paraId="4815FE15" w14:textId="3FFE9077" w:rsidR="3AF957C3" w:rsidRDefault="1E7DCE41" w:rsidP="0A72718D">
      <w:pPr>
        <w:spacing w:before="240" w:after="0" w:line="360" w:lineRule="auto"/>
        <w:jc w:val="both"/>
      </w:pPr>
      <w:r w:rsidRPr="0A72718D">
        <w:rPr>
          <w:rFonts w:eastAsiaTheme="minorEastAsia"/>
        </w:rPr>
        <w:t xml:space="preserve">Cura:  </w:t>
      </w:r>
    </w:p>
    <w:p w14:paraId="22DE65BD" w14:textId="6EAA29AE" w:rsidR="3AF957C3" w:rsidRDefault="1E7DCE41" w:rsidP="0A72718D">
      <w:pPr>
        <w:pStyle w:val="PargrafodaLista"/>
        <w:numPr>
          <w:ilvl w:val="0"/>
          <w:numId w:val="78"/>
        </w:numPr>
        <w:spacing w:before="240" w:after="0" w:line="360" w:lineRule="auto"/>
        <w:jc w:val="both"/>
        <w:rPr>
          <w:rFonts w:eastAsiaTheme="minorEastAsia"/>
        </w:rPr>
      </w:pPr>
      <w:r w:rsidRPr="0A72718D">
        <w:rPr>
          <w:rFonts w:eastAsiaTheme="minorEastAsia"/>
        </w:rPr>
        <w:t xml:space="preserve">Iniciar a cura imediatamente após o acabamento, mantendo a peça úmida por no mínimo 7 dias (cura úmida) ou utilizando agentes de cura química.  </w:t>
      </w:r>
    </w:p>
    <w:p w14:paraId="165EA75B" w14:textId="487B5C0B" w:rsidR="3AF957C3" w:rsidRDefault="1E7DCE41" w:rsidP="0A72718D">
      <w:pPr>
        <w:spacing w:before="240" w:after="0" w:line="360" w:lineRule="auto"/>
        <w:jc w:val="both"/>
      </w:pPr>
      <w:r w:rsidRPr="0A72718D">
        <w:rPr>
          <w:rFonts w:eastAsiaTheme="minorEastAsia"/>
        </w:rPr>
        <w:t xml:space="preserve">MEDIÇÃO  </w:t>
      </w:r>
    </w:p>
    <w:p w14:paraId="035B7E47" w14:textId="4942CAB3" w:rsidR="3AF957C3" w:rsidRDefault="1E7DCE41" w:rsidP="0A72718D">
      <w:pPr>
        <w:spacing w:before="240" w:after="0" w:line="360" w:lineRule="auto"/>
        <w:jc w:val="both"/>
      </w:pPr>
      <w:r w:rsidRPr="0A72718D">
        <w:rPr>
          <w:rFonts w:eastAsiaTheme="minorEastAsia"/>
        </w:rPr>
        <w:t>Para fins de recebimento, a unidade de medição é o metro cúbico (m³).</w:t>
      </w:r>
    </w:p>
    <w:p w14:paraId="64D66953" w14:textId="1ECEA527" w:rsidR="15312E51" w:rsidRDefault="15312E51" w:rsidP="3AF957C3">
      <w:pPr>
        <w:spacing w:before="240" w:after="0" w:line="360" w:lineRule="auto"/>
        <w:jc w:val="both"/>
        <w:rPr>
          <w:rFonts w:eastAsiaTheme="minorEastAsia"/>
          <w:b/>
          <w:bCs/>
        </w:rPr>
      </w:pPr>
      <w:r w:rsidRPr="3AF957C3">
        <w:rPr>
          <w:rFonts w:eastAsiaTheme="minorEastAsia"/>
          <w:b/>
          <w:bCs/>
        </w:rPr>
        <w:t>3.3 - CONCRETO ARMADO - VIGAS BALDRAMES</w:t>
      </w:r>
    </w:p>
    <w:p w14:paraId="47A4DFB9" w14:textId="3C9D1A96" w:rsidR="15312E51" w:rsidRDefault="15312E51" w:rsidP="3AF957C3">
      <w:pPr>
        <w:spacing w:before="240" w:after="0" w:line="360" w:lineRule="auto"/>
        <w:jc w:val="both"/>
        <w:rPr>
          <w:rFonts w:eastAsiaTheme="minorEastAsia"/>
        </w:rPr>
      </w:pPr>
      <w:r w:rsidRPr="3AF957C3">
        <w:rPr>
          <w:rFonts w:eastAsiaTheme="minorEastAsia"/>
        </w:rPr>
        <w:t>3.3.1 - LASTRO DE CONCRETO MAGRO, APLICADO EM BLOCOS DE COROAMENTO OU SAPATAS, ESPESSURA DE 5 CM. AF_01/2024</w:t>
      </w:r>
    </w:p>
    <w:p w14:paraId="7D2AD4F7" w14:textId="2FD9F585" w:rsidR="3AF957C3" w:rsidRDefault="02003DF3" w:rsidP="3AF957C3">
      <w:pPr>
        <w:spacing w:before="240" w:after="0" w:line="360" w:lineRule="auto"/>
        <w:jc w:val="both"/>
        <w:rPr>
          <w:rFonts w:eastAsiaTheme="minorEastAsia"/>
        </w:rPr>
      </w:pPr>
      <w:r w:rsidRPr="0A72718D">
        <w:rPr>
          <w:rFonts w:eastAsiaTheme="minorEastAsia"/>
        </w:rPr>
        <w:t xml:space="preserve">Item similar descrito anteriormente.  </w:t>
      </w:r>
    </w:p>
    <w:p w14:paraId="266573DA" w14:textId="3479D102" w:rsidR="15312E51" w:rsidRDefault="15312E51" w:rsidP="3AF957C3">
      <w:pPr>
        <w:spacing w:before="240" w:after="0" w:line="360" w:lineRule="auto"/>
        <w:jc w:val="both"/>
        <w:rPr>
          <w:rFonts w:eastAsiaTheme="minorEastAsia"/>
        </w:rPr>
      </w:pPr>
      <w:r w:rsidRPr="3AF957C3">
        <w:rPr>
          <w:rFonts w:eastAsiaTheme="minorEastAsia"/>
        </w:rPr>
        <w:t>3.3.2 - ALVENARIA DE EMBASAMENTO COM BLOCO ESTRUTURAL DE CERÂMICA, DE 14X19X29CM E ARGAMASSA DE ASSENTAMENTO COM PREPARO EM BETONEIRA. AF_05/2020</w:t>
      </w:r>
    </w:p>
    <w:p w14:paraId="743CAD68" w14:textId="58E2EAEC" w:rsidR="3AF957C3" w:rsidRDefault="0FDC37F9" w:rsidP="0A72718D">
      <w:pPr>
        <w:spacing w:before="240" w:after="0" w:line="360" w:lineRule="auto"/>
        <w:jc w:val="both"/>
        <w:rPr>
          <w:rFonts w:eastAsiaTheme="minorEastAsia"/>
        </w:rPr>
      </w:pPr>
      <w:r w:rsidRPr="0A72718D">
        <w:rPr>
          <w:rFonts w:eastAsiaTheme="minorEastAsia"/>
        </w:rPr>
        <w:t xml:space="preserve">Conceito  </w:t>
      </w:r>
    </w:p>
    <w:p w14:paraId="2ADB682C" w14:textId="091CFD07" w:rsidR="3AF957C3" w:rsidRDefault="0FDC37F9" w:rsidP="0A72718D">
      <w:pPr>
        <w:spacing w:before="240" w:after="0" w:line="360" w:lineRule="auto"/>
        <w:jc w:val="both"/>
      </w:pPr>
      <w:r w:rsidRPr="0A72718D">
        <w:rPr>
          <w:rFonts w:eastAsiaTheme="minorEastAsia"/>
        </w:rPr>
        <w:lastRenderedPageBreak/>
        <w:t xml:space="preserve">Execução de embasamento em alvenaria de 1 vez, com tijolos de seis furos, assentados com argamassa no traço 1:2:8 (cimento: cal: areia).  </w:t>
      </w:r>
    </w:p>
    <w:p w14:paraId="2D035978" w14:textId="1B0994FB" w:rsidR="3AF957C3" w:rsidRDefault="0FDC37F9" w:rsidP="0A72718D">
      <w:pPr>
        <w:spacing w:before="240" w:after="0" w:line="360" w:lineRule="auto"/>
        <w:jc w:val="both"/>
      </w:pPr>
      <w:r w:rsidRPr="0A72718D">
        <w:rPr>
          <w:rFonts w:eastAsiaTheme="minorEastAsia"/>
        </w:rPr>
        <w:t xml:space="preserve">Recomendações </w:t>
      </w:r>
    </w:p>
    <w:p w14:paraId="00B8EF86" w14:textId="1D80495A" w:rsidR="3AF957C3" w:rsidRDefault="0FDC37F9" w:rsidP="0A72718D">
      <w:pPr>
        <w:spacing w:before="240" w:after="0" w:line="360" w:lineRule="auto"/>
        <w:jc w:val="both"/>
      </w:pPr>
      <w:r w:rsidRPr="0A72718D">
        <w:rPr>
          <w:rFonts w:eastAsiaTheme="minorEastAsia"/>
        </w:rPr>
        <w:t xml:space="preserve">A parte embutida da fundação deverá ser superior a 30 cm.  </w:t>
      </w:r>
    </w:p>
    <w:p w14:paraId="2D66FC9E" w14:textId="30EF0870" w:rsidR="3AF957C3" w:rsidRDefault="0FDC37F9" w:rsidP="0A72718D">
      <w:pPr>
        <w:spacing w:before="240" w:after="0" w:line="360" w:lineRule="auto"/>
        <w:jc w:val="both"/>
      </w:pPr>
      <w:r w:rsidRPr="0A72718D">
        <w:rPr>
          <w:rFonts w:eastAsiaTheme="minorEastAsia"/>
        </w:rPr>
        <w:t xml:space="preserve">Deverá ser executada, no coroamento do embasamento, uma cinta de concreto armado para dar melhor distribuição das cargas na fundação e absorver possíveis recalques diferenciais.  </w:t>
      </w:r>
    </w:p>
    <w:p w14:paraId="6410A3BB" w14:textId="4BC57055" w:rsidR="3AF957C3" w:rsidRDefault="0FDC37F9" w:rsidP="0A72718D">
      <w:pPr>
        <w:spacing w:before="240" w:after="0" w:line="360" w:lineRule="auto"/>
        <w:jc w:val="both"/>
      </w:pPr>
      <w:r w:rsidRPr="0A72718D">
        <w:rPr>
          <w:rFonts w:eastAsiaTheme="minorEastAsia"/>
        </w:rPr>
        <w:t xml:space="preserve">Deverá ser feito impermeabilização na parte da fundação acima do piso, utilizando argamassa no traço 1:4 com adição de impermeabilizante.  </w:t>
      </w:r>
    </w:p>
    <w:p w14:paraId="23F41153" w14:textId="07F836FB" w:rsidR="3AF957C3" w:rsidRDefault="0FDC37F9" w:rsidP="0A72718D">
      <w:pPr>
        <w:spacing w:before="240" w:after="0" w:line="360" w:lineRule="auto"/>
        <w:jc w:val="both"/>
      </w:pPr>
      <w:r w:rsidRPr="0A72718D">
        <w:rPr>
          <w:rFonts w:eastAsiaTheme="minorEastAsia"/>
        </w:rPr>
        <w:t xml:space="preserve">Procedimento de execução  </w:t>
      </w:r>
    </w:p>
    <w:p w14:paraId="3AFA34B6" w14:textId="72E0C2A1" w:rsidR="3AF957C3" w:rsidRDefault="0FDC37F9" w:rsidP="0A72718D">
      <w:pPr>
        <w:spacing w:before="240" w:after="0" w:line="360" w:lineRule="auto"/>
        <w:jc w:val="both"/>
      </w:pPr>
      <w:r w:rsidRPr="0A72718D">
        <w:rPr>
          <w:rFonts w:eastAsiaTheme="minorEastAsia"/>
        </w:rPr>
        <w:t xml:space="preserve">Após a escavação e retirada do material, o fundo da cava será apiloado no fundo da cava, uma camada de concreto magro com 5cm de espessura.  </w:t>
      </w:r>
    </w:p>
    <w:p w14:paraId="55028DCE" w14:textId="2CFD772B" w:rsidR="3AF957C3" w:rsidRDefault="0FDC37F9" w:rsidP="0A72718D">
      <w:pPr>
        <w:spacing w:before="240" w:after="0" w:line="360" w:lineRule="auto"/>
        <w:jc w:val="both"/>
      </w:pPr>
      <w:r w:rsidRPr="0A72718D">
        <w:rPr>
          <w:rFonts w:eastAsiaTheme="minorEastAsia"/>
        </w:rPr>
        <w:t xml:space="preserve">Os tijolos deverão ser assentados utilizando-se a argamassa indicada e obedecendo-se nível e prumo. </w:t>
      </w:r>
    </w:p>
    <w:p w14:paraId="62A61A2B" w14:textId="43350C51" w:rsidR="3AF957C3" w:rsidRDefault="0FDC37F9" w:rsidP="0A72718D">
      <w:pPr>
        <w:spacing w:before="240" w:after="0" w:line="360" w:lineRule="auto"/>
        <w:jc w:val="both"/>
      </w:pPr>
      <w:r w:rsidRPr="0A72718D">
        <w:rPr>
          <w:rFonts w:eastAsiaTheme="minorEastAsia"/>
        </w:rPr>
        <w:t xml:space="preserve">Medição </w:t>
      </w:r>
    </w:p>
    <w:p w14:paraId="5CC29A34" w14:textId="023C9F5E" w:rsidR="3AF957C3" w:rsidRDefault="0FDC37F9" w:rsidP="0A72718D">
      <w:pPr>
        <w:spacing w:before="240" w:after="0" w:line="360" w:lineRule="auto"/>
        <w:jc w:val="both"/>
      </w:pPr>
      <w:r w:rsidRPr="0A72718D">
        <w:rPr>
          <w:rFonts w:eastAsiaTheme="minorEastAsia"/>
        </w:rPr>
        <w:t>Para fins de recebimento, a unidade de medição é o metro cúbico (m³).</w:t>
      </w:r>
    </w:p>
    <w:p w14:paraId="112F4F36" w14:textId="6063BD34" w:rsidR="15312E51" w:rsidRDefault="15312E51" w:rsidP="3AF957C3">
      <w:pPr>
        <w:spacing w:before="240" w:after="0" w:line="360" w:lineRule="auto"/>
        <w:jc w:val="both"/>
        <w:rPr>
          <w:rFonts w:eastAsiaTheme="minorEastAsia"/>
        </w:rPr>
      </w:pPr>
      <w:r w:rsidRPr="3AF957C3">
        <w:rPr>
          <w:rFonts w:eastAsiaTheme="minorEastAsia"/>
        </w:rPr>
        <w:t>3.3.3 - ARMAÇÃO DE SAPATA ISOLADA, VIGA BALDRAME E SAPATA CORRIDA UTILIZANDO AÇO CA-60 DE 5 MM - MONTAGEM. AF_01/2024</w:t>
      </w:r>
    </w:p>
    <w:p w14:paraId="47F14B9E" w14:textId="76FF07A4" w:rsidR="3AF957C3" w:rsidRDefault="1D4688AB" w:rsidP="3AF957C3">
      <w:pPr>
        <w:spacing w:before="240" w:after="0" w:line="360" w:lineRule="auto"/>
        <w:jc w:val="both"/>
        <w:rPr>
          <w:rFonts w:eastAsiaTheme="minorEastAsia"/>
        </w:rPr>
      </w:pPr>
      <w:r w:rsidRPr="0A72718D">
        <w:rPr>
          <w:rFonts w:eastAsiaTheme="minorEastAsia"/>
        </w:rPr>
        <w:t xml:space="preserve">Item similar descrito anteriormente.  </w:t>
      </w:r>
    </w:p>
    <w:p w14:paraId="41A6B3EC" w14:textId="6A5D5F93" w:rsidR="15312E51" w:rsidRDefault="15312E51" w:rsidP="3AF957C3">
      <w:pPr>
        <w:spacing w:before="240" w:after="0" w:line="360" w:lineRule="auto"/>
        <w:jc w:val="both"/>
        <w:rPr>
          <w:rFonts w:eastAsiaTheme="minorEastAsia"/>
        </w:rPr>
      </w:pPr>
      <w:r w:rsidRPr="3AF957C3">
        <w:rPr>
          <w:rFonts w:eastAsiaTheme="minorEastAsia"/>
        </w:rPr>
        <w:t>3.3.4 - ARMAÇÃO DE SAPATA ISOLADA, VIGA BALDRAME E SAPATA CORRIDA UTILIZANDO AÇO CA-50 DE 10 MM - MONTAGEM. AF_01/2024</w:t>
      </w:r>
    </w:p>
    <w:p w14:paraId="634CC8A8" w14:textId="15CFE524" w:rsidR="3AF957C3" w:rsidRDefault="0A18ABA1" w:rsidP="3AF957C3">
      <w:pPr>
        <w:spacing w:before="240" w:after="0" w:line="360" w:lineRule="auto"/>
        <w:jc w:val="both"/>
        <w:rPr>
          <w:rFonts w:eastAsiaTheme="minorEastAsia"/>
        </w:rPr>
      </w:pPr>
      <w:r w:rsidRPr="0A72718D">
        <w:rPr>
          <w:rFonts w:eastAsiaTheme="minorEastAsia"/>
        </w:rPr>
        <w:t xml:space="preserve">Item similar descrito anteriormente.  </w:t>
      </w:r>
    </w:p>
    <w:p w14:paraId="1A0DC0CF" w14:textId="49913F1F" w:rsidR="15312E51" w:rsidRDefault="15312E51" w:rsidP="3AF957C3">
      <w:pPr>
        <w:spacing w:before="240" w:after="0" w:line="360" w:lineRule="auto"/>
        <w:jc w:val="both"/>
        <w:rPr>
          <w:rFonts w:eastAsiaTheme="minorEastAsia"/>
        </w:rPr>
      </w:pPr>
      <w:r w:rsidRPr="3AF957C3">
        <w:rPr>
          <w:rFonts w:eastAsiaTheme="minorEastAsia"/>
        </w:rPr>
        <w:lastRenderedPageBreak/>
        <w:t>3.3.5 - ARMAÇÃO DE BLOCO, SAPATA ISOLADA, VIGA BALDRAME E SAPATA CORRIDA UTILIZANDO AÇO CA-50 DE 12,5 MM - MONTAGEM. AF_01/2024</w:t>
      </w:r>
    </w:p>
    <w:p w14:paraId="15610F65" w14:textId="7B644A57" w:rsidR="3AF957C3" w:rsidRDefault="75C779B9" w:rsidP="3AF957C3">
      <w:pPr>
        <w:spacing w:before="240" w:after="0" w:line="360" w:lineRule="auto"/>
        <w:jc w:val="both"/>
        <w:rPr>
          <w:rFonts w:eastAsiaTheme="minorEastAsia"/>
        </w:rPr>
      </w:pPr>
      <w:r w:rsidRPr="0A72718D">
        <w:rPr>
          <w:rFonts w:eastAsiaTheme="minorEastAsia"/>
        </w:rPr>
        <w:t xml:space="preserve">Item similar descrito anteriormente.  </w:t>
      </w:r>
    </w:p>
    <w:p w14:paraId="61C0F001" w14:textId="5DD1F59A" w:rsidR="15312E51" w:rsidRDefault="15312E51" w:rsidP="3AF957C3">
      <w:pPr>
        <w:spacing w:before="240" w:after="0" w:line="360" w:lineRule="auto"/>
        <w:jc w:val="both"/>
        <w:rPr>
          <w:rFonts w:eastAsiaTheme="minorEastAsia"/>
        </w:rPr>
      </w:pPr>
      <w:r w:rsidRPr="3AF957C3">
        <w:rPr>
          <w:rFonts w:eastAsiaTheme="minorEastAsia"/>
        </w:rPr>
        <w:t>3.3.6 - FABRICAÇÃO, MONTAGEM E DESMONTAGEM DE FÔRMA PARA VIGA BALDRAME, EM MADEIRA SERRADA, E=25 MM, 4 UTILIZAÇÕES. AF_01/2024</w:t>
      </w:r>
    </w:p>
    <w:p w14:paraId="6C25E5E8" w14:textId="3C48CF07" w:rsidR="3AF957C3" w:rsidRDefault="6887CCBF" w:rsidP="0A72718D">
      <w:pPr>
        <w:spacing w:before="240" w:after="0" w:line="360" w:lineRule="auto"/>
        <w:jc w:val="both"/>
        <w:rPr>
          <w:rFonts w:eastAsiaTheme="minorEastAsia"/>
        </w:rPr>
      </w:pPr>
      <w:r w:rsidRPr="0A72718D">
        <w:rPr>
          <w:rFonts w:eastAsiaTheme="minorEastAsia"/>
        </w:rPr>
        <w:t xml:space="preserve">CONCEITO </w:t>
      </w:r>
    </w:p>
    <w:p w14:paraId="25BC2DD5" w14:textId="3552C9AE" w:rsidR="3AF957C3" w:rsidRDefault="6887CCBF" w:rsidP="0A72718D">
      <w:pPr>
        <w:spacing w:before="240" w:after="0" w:line="360" w:lineRule="auto"/>
        <w:jc w:val="both"/>
      </w:pPr>
      <w:r w:rsidRPr="0A72718D">
        <w:rPr>
          <w:rFonts w:eastAsiaTheme="minorEastAsia"/>
        </w:rPr>
        <w:t xml:space="preserve">O serviço compreende a fabricação, montagem e desmontagem de fôrmas destinadas à execução de sapatas de fundação, utilizando chapas de madeira compensada resinada com espessura de 17 mm, reaproveitáveis por até 4 utilizações. Inclui o corte, montagem, fixação, escoramento, desmoldagem e limpeza, garantindo estanqueidade para evitar vazamentos de argamassa e precisão dimensional conforme projeto estrutural.  </w:t>
      </w:r>
    </w:p>
    <w:p w14:paraId="5AD326BE" w14:textId="1F1F0D04" w:rsidR="3AF957C3" w:rsidRDefault="6887CCBF" w:rsidP="0A72718D">
      <w:pPr>
        <w:spacing w:before="240" w:after="0" w:line="360" w:lineRule="auto"/>
        <w:jc w:val="both"/>
      </w:pPr>
      <w:r w:rsidRPr="0A72718D">
        <w:rPr>
          <w:rFonts w:eastAsiaTheme="minorEastAsia"/>
        </w:rPr>
        <w:t xml:space="preserve">PROCEDIMENTOS DE EXECUÇÃO </w:t>
      </w:r>
    </w:p>
    <w:p w14:paraId="4B75BADE" w14:textId="7259537D" w:rsidR="3AF957C3" w:rsidRDefault="6887CCBF" w:rsidP="0A72718D">
      <w:pPr>
        <w:spacing w:before="240" w:after="0" w:line="360" w:lineRule="auto"/>
        <w:jc w:val="both"/>
      </w:pPr>
      <w:r w:rsidRPr="0A72718D">
        <w:rPr>
          <w:rFonts w:eastAsiaTheme="minorEastAsia"/>
        </w:rPr>
        <w:t xml:space="preserve">Fabricação das fôrmas: </w:t>
      </w:r>
    </w:p>
    <w:p w14:paraId="075349ED" w14:textId="6672AE25" w:rsidR="3AF957C3" w:rsidRDefault="6887CCBF" w:rsidP="0A72718D">
      <w:pPr>
        <w:pStyle w:val="PargrafodaLista"/>
        <w:numPr>
          <w:ilvl w:val="0"/>
          <w:numId w:val="79"/>
        </w:numPr>
        <w:spacing w:before="240" w:after="0" w:line="360" w:lineRule="auto"/>
        <w:jc w:val="both"/>
        <w:rPr>
          <w:rFonts w:eastAsiaTheme="minorEastAsia"/>
        </w:rPr>
      </w:pPr>
      <w:r w:rsidRPr="0A72718D">
        <w:rPr>
          <w:rFonts w:eastAsiaTheme="minorEastAsia"/>
        </w:rPr>
        <w:t xml:space="preserve">Cortar as chapas de compensado resinadas de 17 mm conforme as dimensões do projeto da sapata.  </w:t>
      </w:r>
    </w:p>
    <w:p w14:paraId="294348D1" w14:textId="66612F4C" w:rsidR="3AF957C3" w:rsidRDefault="6887CCBF" w:rsidP="0A72718D">
      <w:pPr>
        <w:pStyle w:val="PargrafodaLista"/>
        <w:numPr>
          <w:ilvl w:val="0"/>
          <w:numId w:val="79"/>
        </w:numPr>
        <w:spacing w:before="240" w:after="0" w:line="360" w:lineRule="auto"/>
        <w:jc w:val="both"/>
        <w:rPr>
          <w:rFonts w:eastAsiaTheme="minorEastAsia"/>
        </w:rPr>
      </w:pPr>
      <w:r w:rsidRPr="0A72718D">
        <w:rPr>
          <w:rFonts w:eastAsiaTheme="minorEastAsia"/>
        </w:rPr>
        <w:t xml:space="preserve">Fixar reforços em sarrafos ou pontaletes para manter a rigidez e permitir a manipulação.  </w:t>
      </w:r>
    </w:p>
    <w:p w14:paraId="31099656" w14:textId="507F2CD5" w:rsidR="3AF957C3" w:rsidRDefault="6887CCBF" w:rsidP="0A72718D">
      <w:pPr>
        <w:spacing w:before="240" w:after="0" w:line="360" w:lineRule="auto"/>
        <w:jc w:val="both"/>
      </w:pPr>
      <w:r w:rsidRPr="0A72718D">
        <w:rPr>
          <w:rFonts w:eastAsiaTheme="minorEastAsia"/>
        </w:rPr>
        <w:t xml:space="preserve">Montagem: </w:t>
      </w:r>
    </w:p>
    <w:p w14:paraId="604B4EEB" w14:textId="5016FABB" w:rsidR="3AF957C3" w:rsidRDefault="6887CCBF" w:rsidP="0A72718D">
      <w:pPr>
        <w:spacing w:before="240" w:after="0" w:line="360" w:lineRule="auto"/>
        <w:jc w:val="both"/>
      </w:pPr>
      <w:r w:rsidRPr="0A72718D">
        <w:rPr>
          <w:rFonts w:eastAsiaTheme="minorEastAsia"/>
        </w:rPr>
        <w:t xml:space="preserve">Montar no local de concretagem ou próximo a ele, garantindo alinhamento e prumo.  </w:t>
      </w:r>
    </w:p>
    <w:p w14:paraId="6BA5B838" w14:textId="3F687159" w:rsidR="3AF957C3" w:rsidRDefault="6887CCBF" w:rsidP="0A72718D">
      <w:pPr>
        <w:pStyle w:val="PargrafodaLista"/>
        <w:numPr>
          <w:ilvl w:val="0"/>
          <w:numId w:val="80"/>
        </w:numPr>
        <w:spacing w:before="240" w:after="0" w:line="360" w:lineRule="auto"/>
        <w:jc w:val="both"/>
        <w:rPr>
          <w:rFonts w:eastAsiaTheme="minorEastAsia"/>
        </w:rPr>
      </w:pPr>
      <w:r w:rsidRPr="0A72718D">
        <w:rPr>
          <w:rFonts w:eastAsiaTheme="minorEastAsia"/>
        </w:rPr>
        <w:t xml:space="preserve">Instalar travamentos e escoramentos necessários para evitar deformações durante o lançamento do concreto.  </w:t>
      </w:r>
    </w:p>
    <w:p w14:paraId="454D1F80" w14:textId="7975C44C" w:rsidR="3AF957C3" w:rsidRDefault="6887CCBF" w:rsidP="0A72718D">
      <w:pPr>
        <w:pStyle w:val="PargrafodaLista"/>
        <w:numPr>
          <w:ilvl w:val="0"/>
          <w:numId w:val="80"/>
        </w:numPr>
        <w:spacing w:before="240" w:after="0" w:line="360" w:lineRule="auto"/>
        <w:jc w:val="both"/>
        <w:rPr>
          <w:rFonts w:eastAsiaTheme="minorEastAsia"/>
        </w:rPr>
      </w:pPr>
      <w:r w:rsidRPr="0A72718D">
        <w:rPr>
          <w:rFonts w:eastAsiaTheme="minorEastAsia"/>
        </w:rPr>
        <w:t xml:space="preserve">Aplicar desmoldante adequado antes da concretagem, evitando excesso que possa manchar ou prejudicar a aderência do revestimento posterior.  </w:t>
      </w:r>
    </w:p>
    <w:p w14:paraId="3B80E147" w14:textId="713B7B58" w:rsidR="3AF957C3" w:rsidRDefault="6887CCBF" w:rsidP="0A72718D">
      <w:pPr>
        <w:spacing w:before="240" w:after="0" w:line="360" w:lineRule="auto"/>
        <w:jc w:val="both"/>
      </w:pPr>
      <w:r w:rsidRPr="0A72718D">
        <w:rPr>
          <w:rFonts w:eastAsiaTheme="minorEastAsia"/>
        </w:rPr>
        <w:t xml:space="preserve">Desmontagem: </w:t>
      </w:r>
    </w:p>
    <w:p w14:paraId="59A9294B" w14:textId="6F47F8FB" w:rsidR="3AF957C3" w:rsidRDefault="6887CCBF" w:rsidP="0A72718D">
      <w:pPr>
        <w:pStyle w:val="PargrafodaLista"/>
        <w:numPr>
          <w:ilvl w:val="0"/>
          <w:numId w:val="81"/>
        </w:numPr>
        <w:spacing w:before="240" w:after="0" w:line="360" w:lineRule="auto"/>
        <w:jc w:val="both"/>
        <w:rPr>
          <w:rFonts w:eastAsiaTheme="minorEastAsia"/>
        </w:rPr>
      </w:pPr>
      <w:r w:rsidRPr="0A72718D">
        <w:rPr>
          <w:rFonts w:eastAsiaTheme="minorEastAsia"/>
        </w:rPr>
        <w:lastRenderedPageBreak/>
        <w:t xml:space="preserve">Efetuar a remoção somente após o tempo mínimo de cura estabelecido no projeto ou norma (concreto com resistência mínima especificada para a desforma).  </w:t>
      </w:r>
    </w:p>
    <w:p w14:paraId="4495A70D" w14:textId="4571CE23" w:rsidR="3AF957C3" w:rsidRDefault="6887CCBF" w:rsidP="0A72718D">
      <w:pPr>
        <w:pStyle w:val="PargrafodaLista"/>
        <w:numPr>
          <w:ilvl w:val="0"/>
          <w:numId w:val="81"/>
        </w:numPr>
        <w:spacing w:before="240" w:after="0" w:line="360" w:lineRule="auto"/>
        <w:jc w:val="both"/>
        <w:rPr>
          <w:rFonts w:eastAsiaTheme="minorEastAsia"/>
        </w:rPr>
      </w:pPr>
      <w:r w:rsidRPr="0A72718D">
        <w:rPr>
          <w:rFonts w:eastAsiaTheme="minorEastAsia"/>
        </w:rPr>
        <w:t xml:space="preserve">Retirar escoramentos e peças com cuidado, evitando danos às superfícies concretadas e às chapas reutilizáveis.  </w:t>
      </w:r>
    </w:p>
    <w:p w14:paraId="627126C6" w14:textId="6C0DD3CD" w:rsidR="3AF957C3" w:rsidRDefault="6887CCBF" w:rsidP="0A72718D">
      <w:pPr>
        <w:pStyle w:val="PargrafodaLista"/>
        <w:numPr>
          <w:ilvl w:val="0"/>
          <w:numId w:val="81"/>
        </w:numPr>
        <w:spacing w:before="240" w:after="0" w:line="360" w:lineRule="auto"/>
        <w:jc w:val="both"/>
        <w:rPr>
          <w:rFonts w:eastAsiaTheme="minorEastAsia"/>
        </w:rPr>
      </w:pPr>
      <w:r w:rsidRPr="0A72718D">
        <w:rPr>
          <w:rFonts w:eastAsiaTheme="minorEastAsia"/>
        </w:rPr>
        <w:t xml:space="preserve">Limpar e inspecionar as chapas para uso futuro, descartando as que não atenderem às condições mínimas de reaproveitamento.  </w:t>
      </w:r>
    </w:p>
    <w:p w14:paraId="34D717F5" w14:textId="00E8449D" w:rsidR="3AF957C3" w:rsidRDefault="6887CCBF" w:rsidP="0A72718D">
      <w:pPr>
        <w:spacing w:before="240" w:after="0" w:line="360" w:lineRule="auto"/>
        <w:jc w:val="both"/>
      </w:pPr>
      <w:r w:rsidRPr="0A72718D">
        <w:rPr>
          <w:rFonts w:eastAsiaTheme="minorEastAsia"/>
        </w:rPr>
        <w:t xml:space="preserve">MEDIÇÃO </w:t>
      </w:r>
    </w:p>
    <w:p w14:paraId="6472211E" w14:textId="0F14C192" w:rsidR="3AF957C3" w:rsidRDefault="6887CCBF" w:rsidP="0A72718D">
      <w:pPr>
        <w:spacing w:before="240" w:after="0" w:line="360" w:lineRule="auto"/>
        <w:jc w:val="both"/>
      </w:pPr>
      <w:r w:rsidRPr="0A72718D">
        <w:rPr>
          <w:rFonts w:eastAsiaTheme="minorEastAsia"/>
        </w:rPr>
        <w:t>Para fins de recebimento, a unidade de medição é o metro quadrado (m²).</w:t>
      </w:r>
    </w:p>
    <w:p w14:paraId="5443F471" w14:textId="57F53C57" w:rsidR="15312E51" w:rsidRDefault="15312E51" w:rsidP="3AF957C3">
      <w:pPr>
        <w:spacing w:before="240" w:after="0" w:line="360" w:lineRule="auto"/>
        <w:jc w:val="both"/>
        <w:rPr>
          <w:rFonts w:eastAsiaTheme="minorEastAsia"/>
        </w:rPr>
      </w:pPr>
      <w:r w:rsidRPr="3AF957C3">
        <w:rPr>
          <w:rFonts w:eastAsiaTheme="minorEastAsia"/>
        </w:rPr>
        <w:t>3.3.7 - CONCRETO FCK = 25MPA, TRAÇO 1:2,3:2,7 (EM MASSA SECA DE CIMENTO/ AREIA MÉDIA/ BRITA 1) - PREPARO MECÂNICO COM BETONEIRA 400 L. AF_05/2021</w:t>
      </w:r>
    </w:p>
    <w:p w14:paraId="3E84643C" w14:textId="136F4973" w:rsidR="3AF957C3" w:rsidRDefault="7D247B3E" w:rsidP="3AF957C3">
      <w:pPr>
        <w:spacing w:before="240" w:after="0" w:line="360" w:lineRule="auto"/>
        <w:jc w:val="both"/>
        <w:rPr>
          <w:rFonts w:eastAsiaTheme="minorEastAsia"/>
        </w:rPr>
      </w:pPr>
      <w:r w:rsidRPr="0A72718D">
        <w:rPr>
          <w:rFonts w:eastAsiaTheme="minorEastAsia"/>
        </w:rPr>
        <w:t>Item similar descrito anteriormente.</w:t>
      </w:r>
    </w:p>
    <w:p w14:paraId="5614E0B6" w14:textId="4D52DF84" w:rsidR="15312E51" w:rsidRDefault="15312E51" w:rsidP="3AF957C3">
      <w:pPr>
        <w:spacing w:before="240" w:after="0" w:line="360" w:lineRule="auto"/>
        <w:jc w:val="both"/>
        <w:rPr>
          <w:rFonts w:eastAsiaTheme="minorEastAsia"/>
          <w:b/>
          <w:bCs/>
        </w:rPr>
      </w:pPr>
      <w:r w:rsidRPr="3AF957C3">
        <w:rPr>
          <w:rFonts w:eastAsiaTheme="minorEastAsia"/>
          <w:b/>
          <w:bCs/>
        </w:rPr>
        <w:t>3.4 - IMPERMEABILIZAÇÃO</w:t>
      </w:r>
    </w:p>
    <w:p w14:paraId="4AB33F96" w14:textId="5CDA02EB" w:rsidR="15312E51" w:rsidRDefault="15312E51" w:rsidP="3AF957C3">
      <w:pPr>
        <w:spacing w:before="240" w:after="0" w:line="360" w:lineRule="auto"/>
        <w:jc w:val="both"/>
        <w:rPr>
          <w:rFonts w:eastAsiaTheme="minorEastAsia"/>
        </w:rPr>
      </w:pPr>
      <w:r w:rsidRPr="3AF957C3">
        <w:rPr>
          <w:rFonts w:eastAsiaTheme="minorEastAsia"/>
        </w:rPr>
        <w:t>3.4.1 - CHAPISCO APLICADO EM ALVENARIAS E ESTRUTURAS DE CONCRETO INTERNAS, COM COLHER DE PEDREIRO. ARGAMASSA TRAÇO 1:3 COM PREPARO MANUAL. AF_10/2022</w:t>
      </w:r>
    </w:p>
    <w:p w14:paraId="7C883F55" w14:textId="4F38DA39" w:rsidR="3AF957C3" w:rsidRDefault="1A834F6A" w:rsidP="0A72718D">
      <w:pPr>
        <w:spacing w:before="240" w:after="0" w:line="360" w:lineRule="auto"/>
        <w:jc w:val="both"/>
        <w:rPr>
          <w:rFonts w:eastAsiaTheme="minorEastAsia"/>
        </w:rPr>
      </w:pPr>
      <w:r w:rsidRPr="0A72718D">
        <w:rPr>
          <w:rFonts w:eastAsiaTheme="minorEastAsia"/>
        </w:rPr>
        <w:t xml:space="preserve">CONCEITO  </w:t>
      </w:r>
    </w:p>
    <w:p w14:paraId="0E4407A1" w14:textId="75B142D2" w:rsidR="3AF957C3" w:rsidRDefault="1A834F6A" w:rsidP="0A72718D">
      <w:pPr>
        <w:spacing w:before="240" w:after="0" w:line="360" w:lineRule="auto"/>
        <w:jc w:val="both"/>
      </w:pPr>
      <w:r w:rsidRPr="0A72718D">
        <w:rPr>
          <w:rFonts w:eastAsiaTheme="minorEastAsia"/>
        </w:rPr>
        <w:t xml:space="preserve">O chapisco é a primeira camada de argamassa aplicada sobre superfícies de alvenaria ou concreto, com a finalidade de criar rugosidade e aumentar a aderência para as camadas subsequentes de revestimento. Neste item, o serviço será executado manualmente com colher de pedreiro, utilizando argamassa no traço volumétrico 1:3 (1 parte de cimento: 3 partes de areia média lavada), preparada manualmente.  </w:t>
      </w:r>
    </w:p>
    <w:p w14:paraId="51930C0A" w14:textId="57BD9963" w:rsidR="3AF957C3" w:rsidRDefault="1A834F6A" w:rsidP="0A72718D">
      <w:pPr>
        <w:spacing w:before="240" w:after="0" w:line="360" w:lineRule="auto"/>
        <w:jc w:val="both"/>
      </w:pPr>
      <w:r w:rsidRPr="0A72718D">
        <w:rPr>
          <w:rFonts w:eastAsiaTheme="minorEastAsia"/>
        </w:rPr>
        <w:t>PROCEDIMENTOS DE EXECUÇÃO</w:t>
      </w:r>
    </w:p>
    <w:p w14:paraId="3CFBA45D" w14:textId="155C9910" w:rsidR="3AF957C3" w:rsidRDefault="1A834F6A" w:rsidP="0A72718D">
      <w:pPr>
        <w:spacing w:before="240" w:after="0" w:line="360" w:lineRule="auto"/>
        <w:jc w:val="both"/>
      </w:pPr>
      <w:r w:rsidRPr="0A72718D">
        <w:rPr>
          <w:rFonts w:eastAsiaTheme="minorEastAsia"/>
        </w:rPr>
        <w:t xml:space="preserve">Preparo da argamassa:  </w:t>
      </w:r>
    </w:p>
    <w:p w14:paraId="4BFA2CE1" w14:textId="05339282" w:rsidR="3AF957C3" w:rsidRDefault="1A834F6A" w:rsidP="0A72718D">
      <w:pPr>
        <w:pStyle w:val="PargrafodaLista"/>
        <w:numPr>
          <w:ilvl w:val="0"/>
          <w:numId w:val="69"/>
        </w:numPr>
        <w:spacing w:before="240" w:after="0" w:line="360" w:lineRule="auto"/>
        <w:jc w:val="both"/>
        <w:rPr>
          <w:rFonts w:eastAsiaTheme="minorEastAsia"/>
        </w:rPr>
      </w:pPr>
      <w:r w:rsidRPr="0A72718D">
        <w:rPr>
          <w:rFonts w:eastAsiaTheme="minorEastAsia"/>
        </w:rPr>
        <w:t xml:space="preserve">Misturar manualmente o cimento e a areia até homogeneizar a cor.  </w:t>
      </w:r>
    </w:p>
    <w:p w14:paraId="60DC3FFA" w14:textId="42A0C951" w:rsidR="3AF957C3" w:rsidRDefault="1A834F6A" w:rsidP="0A72718D">
      <w:pPr>
        <w:pStyle w:val="PargrafodaLista"/>
        <w:numPr>
          <w:ilvl w:val="0"/>
          <w:numId w:val="69"/>
        </w:numPr>
        <w:spacing w:before="240" w:after="0" w:line="360" w:lineRule="auto"/>
        <w:jc w:val="both"/>
        <w:rPr>
          <w:rFonts w:eastAsiaTheme="minorEastAsia"/>
        </w:rPr>
      </w:pPr>
      <w:r w:rsidRPr="0A72718D">
        <w:rPr>
          <w:rFonts w:eastAsiaTheme="minorEastAsia"/>
        </w:rPr>
        <w:lastRenderedPageBreak/>
        <w:t xml:space="preserve">Adicionar água gradualmente, misturando até atingir consistência fluida, mas não excessivamente líquida.  </w:t>
      </w:r>
    </w:p>
    <w:p w14:paraId="58F0D811" w14:textId="432D801F" w:rsidR="3AF957C3" w:rsidRDefault="1A834F6A" w:rsidP="0A72718D">
      <w:pPr>
        <w:spacing w:before="240" w:after="0" w:line="360" w:lineRule="auto"/>
        <w:jc w:val="both"/>
      </w:pPr>
      <w:r w:rsidRPr="0A72718D">
        <w:rPr>
          <w:rFonts w:eastAsiaTheme="minorEastAsia"/>
        </w:rPr>
        <w:t xml:space="preserve">Aplicação:  </w:t>
      </w:r>
    </w:p>
    <w:p w14:paraId="1396764D" w14:textId="0C4782A2" w:rsidR="3AF957C3" w:rsidRDefault="1A834F6A" w:rsidP="0A72718D">
      <w:pPr>
        <w:pStyle w:val="PargrafodaLista"/>
        <w:numPr>
          <w:ilvl w:val="0"/>
          <w:numId w:val="70"/>
        </w:numPr>
        <w:spacing w:before="240" w:after="0" w:line="360" w:lineRule="auto"/>
        <w:jc w:val="both"/>
        <w:rPr>
          <w:rFonts w:eastAsiaTheme="minorEastAsia"/>
        </w:rPr>
      </w:pPr>
      <w:r w:rsidRPr="0A72718D">
        <w:rPr>
          <w:rFonts w:eastAsiaTheme="minorEastAsia"/>
        </w:rPr>
        <w:t xml:space="preserve">Com a colher de pedreiro, lançar a argamassa contra a superfície, cobrindo-a de maneira uniforme.  </w:t>
      </w:r>
    </w:p>
    <w:p w14:paraId="410A11C1" w14:textId="37614179" w:rsidR="3AF957C3" w:rsidRDefault="1A834F6A" w:rsidP="0A72718D">
      <w:pPr>
        <w:pStyle w:val="PargrafodaLista"/>
        <w:numPr>
          <w:ilvl w:val="0"/>
          <w:numId w:val="70"/>
        </w:numPr>
        <w:spacing w:before="240" w:after="0" w:line="360" w:lineRule="auto"/>
        <w:jc w:val="both"/>
        <w:rPr>
          <w:rFonts w:eastAsiaTheme="minorEastAsia"/>
        </w:rPr>
      </w:pPr>
      <w:r w:rsidRPr="0A72718D">
        <w:rPr>
          <w:rFonts w:eastAsiaTheme="minorEastAsia"/>
        </w:rPr>
        <w:t xml:space="preserve">A aplicação deve garantir que a superfície fique coberta por salpicos de argamassa, formando textura rugosa para boa aderência do reboco.  </w:t>
      </w:r>
    </w:p>
    <w:p w14:paraId="76131DCB" w14:textId="0E3E9DC5" w:rsidR="3AF957C3" w:rsidRDefault="1A834F6A" w:rsidP="0A72718D">
      <w:pPr>
        <w:spacing w:before="240" w:after="0" w:line="360" w:lineRule="auto"/>
        <w:jc w:val="both"/>
      </w:pPr>
      <w:r w:rsidRPr="0A72718D">
        <w:rPr>
          <w:rFonts w:eastAsiaTheme="minorEastAsia"/>
        </w:rPr>
        <w:t xml:space="preserve">Acabamento:  </w:t>
      </w:r>
    </w:p>
    <w:p w14:paraId="1DEA1FB5" w14:textId="3E71D8D9" w:rsidR="3AF957C3" w:rsidRDefault="1A834F6A" w:rsidP="0A72718D">
      <w:pPr>
        <w:pStyle w:val="PargrafodaLista"/>
        <w:numPr>
          <w:ilvl w:val="0"/>
          <w:numId w:val="71"/>
        </w:numPr>
        <w:spacing w:before="240" w:after="0" w:line="360" w:lineRule="auto"/>
        <w:jc w:val="both"/>
        <w:rPr>
          <w:rFonts w:eastAsiaTheme="minorEastAsia"/>
        </w:rPr>
      </w:pPr>
      <w:r w:rsidRPr="0A72718D">
        <w:rPr>
          <w:rFonts w:eastAsiaTheme="minorEastAsia"/>
        </w:rPr>
        <w:t xml:space="preserve">Não desempenar nem nivelar o chapisco; a textura irregular é necessária para a fixação da próxima camada.  </w:t>
      </w:r>
    </w:p>
    <w:p w14:paraId="431A674E" w14:textId="5FC072DC" w:rsidR="3AF957C3" w:rsidRDefault="1A834F6A" w:rsidP="0A72718D">
      <w:pPr>
        <w:pStyle w:val="PargrafodaLista"/>
        <w:numPr>
          <w:ilvl w:val="0"/>
          <w:numId w:val="71"/>
        </w:numPr>
        <w:spacing w:before="240" w:after="0" w:line="360" w:lineRule="auto"/>
        <w:jc w:val="both"/>
        <w:rPr>
          <w:rFonts w:eastAsiaTheme="minorEastAsia"/>
        </w:rPr>
      </w:pPr>
      <w:r w:rsidRPr="0A72718D">
        <w:rPr>
          <w:rFonts w:eastAsiaTheme="minorEastAsia"/>
        </w:rPr>
        <w:t xml:space="preserve">Evitar espessuras superiores a 5 mm.  </w:t>
      </w:r>
    </w:p>
    <w:p w14:paraId="1727F3D8" w14:textId="11B48A02" w:rsidR="3AF957C3" w:rsidRDefault="1A834F6A" w:rsidP="0A72718D">
      <w:pPr>
        <w:spacing w:before="240" w:after="0" w:line="360" w:lineRule="auto"/>
        <w:jc w:val="both"/>
      </w:pPr>
      <w:r w:rsidRPr="0A72718D">
        <w:rPr>
          <w:rFonts w:eastAsiaTheme="minorEastAsia"/>
        </w:rPr>
        <w:t xml:space="preserve">Cura:  </w:t>
      </w:r>
    </w:p>
    <w:p w14:paraId="47F1FF57" w14:textId="43F27563" w:rsidR="3AF957C3" w:rsidRDefault="1A834F6A" w:rsidP="0A72718D">
      <w:pPr>
        <w:pStyle w:val="PargrafodaLista"/>
        <w:numPr>
          <w:ilvl w:val="0"/>
          <w:numId w:val="72"/>
        </w:numPr>
        <w:spacing w:before="240" w:after="0" w:line="360" w:lineRule="auto"/>
        <w:jc w:val="both"/>
        <w:rPr>
          <w:rFonts w:eastAsiaTheme="minorEastAsia"/>
        </w:rPr>
      </w:pPr>
      <w:r w:rsidRPr="0A72718D">
        <w:rPr>
          <w:rFonts w:eastAsiaTheme="minorEastAsia"/>
        </w:rPr>
        <w:t xml:space="preserve">Proteger contra secagem rápida, umedecendo levemente a superfície nas primeiras 48 horas, se necessário.  </w:t>
      </w:r>
    </w:p>
    <w:p w14:paraId="6F3A541D" w14:textId="5416320B" w:rsidR="3AF957C3" w:rsidRDefault="1A834F6A" w:rsidP="0A72718D">
      <w:pPr>
        <w:spacing w:before="240" w:after="0" w:line="360" w:lineRule="auto"/>
        <w:jc w:val="both"/>
      </w:pPr>
      <w:r w:rsidRPr="0A72718D">
        <w:rPr>
          <w:rFonts w:eastAsiaTheme="minorEastAsia"/>
        </w:rPr>
        <w:t xml:space="preserve">MEDIÇÃO  </w:t>
      </w:r>
    </w:p>
    <w:p w14:paraId="2F289285" w14:textId="5648CDB5" w:rsidR="3AF957C3" w:rsidRDefault="1A834F6A" w:rsidP="0A72718D">
      <w:pPr>
        <w:spacing w:before="240" w:after="0" w:line="360" w:lineRule="auto"/>
        <w:jc w:val="both"/>
      </w:pPr>
      <w:r w:rsidRPr="0A72718D">
        <w:rPr>
          <w:rFonts w:eastAsiaTheme="minorEastAsia"/>
        </w:rPr>
        <w:t>Para fins de recebimento, a unidade de medição é o metro quadrado (m²).</w:t>
      </w:r>
    </w:p>
    <w:p w14:paraId="406A641E" w14:textId="5DB0AD31" w:rsidR="15312E51" w:rsidRDefault="15312E51" w:rsidP="3AF957C3">
      <w:pPr>
        <w:spacing w:before="240" w:after="0" w:line="360" w:lineRule="auto"/>
        <w:jc w:val="both"/>
        <w:rPr>
          <w:rFonts w:eastAsiaTheme="minorEastAsia"/>
        </w:rPr>
      </w:pPr>
      <w:r w:rsidRPr="3AF957C3">
        <w:rPr>
          <w:rFonts w:eastAsiaTheme="minorEastAsia"/>
        </w:rPr>
        <w:t>3.4.2 - IMPERMEABILIZAÇÃO DE SUPERFÍCIE COM ARGAMASSA DE CIMENTO E AREIA, COM ADITIVO IMPERMEABILIZANTE, E = 1,5CM. AF_09/2023</w:t>
      </w:r>
    </w:p>
    <w:p w14:paraId="0CEEC511" w14:textId="674D6F6A" w:rsidR="3AF957C3" w:rsidRDefault="4CA27D0D" w:rsidP="0A72718D">
      <w:pPr>
        <w:spacing w:before="240" w:after="0" w:line="360" w:lineRule="auto"/>
        <w:jc w:val="both"/>
        <w:rPr>
          <w:rFonts w:eastAsiaTheme="minorEastAsia"/>
        </w:rPr>
      </w:pPr>
      <w:r w:rsidRPr="0A72718D">
        <w:rPr>
          <w:rFonts w:eastAsiaTheme="minorEastAsia"/>
        </w:rPr>
        <w:t>CONCEITO</w:t>
      </w:r>
    </w:p>
    <w:p w14:paraId="4904AC85" w14:textId="3EDBEA20" w:rsidR="3AF957C3" w:rsidRDefault="4CA27D0D" w:rsidP="0A72718D">
      <w:pPr>
        <w:spacing w:before="240" w:after="0" w:line="360" w:lineRule="auto"/>
        <w:jc w:val="both"/>
      </w:pPr>
      <w:r w:rsidRPr="0A72718D">
        <w:rPr>
          <w:rFonts w:eastAsiaTheme="minorEastAsia"/>
        </w:rPr>
        <w:t>Consiste na execução de impermeabilização rígida por meio da aplicação de argamassa de cimento e areia, com aditivo impermeabilizante incorporado à mistura, aplicada sobre superfícies previamente preparadas, com espessura final de 1,5 cm, destinada à proteção contra a ação da umidade e infiltrações em elementos construtivos como lajes, reservatórios, pisos, baldrames, paredes enterradas e áreas molhadas.</w:t>
      </w:r>
    </w:p>
    <w:p w14:paraId="25374223" w14:textId="60A0621B" w:rsidR="3AF957C3" w:rsidRDefault="4CA27D0D" w:rsidP="0A72718D">
      <w:pPr>
        <w:spacing w:before="240" w:after="0" w:line="360" w:lineRule="auto"/>
        <w:jc w:val="both"/>
        <w:rPr>
          <w:rFonts w:eastAsiaTheme="minorEastAsia"/>
        </w:rPr>
      </w:pPr>
      <w:r w:rsidRPr="0A72718D">
        <w:rPr>
          <w:rFonts w:eastAsiaTheme="minorEastAsia"/>
        </w:rPr>
        <w:lastRenderedPageBreak/>
        <w:t>PROCEDIMENTOS DE EXECUÇÃO</w:t>
      </w:r>
    </w:p>
    <w:p w14:paraId="4F25D012" w14:textId="730A79D6" w:rsidR="3AF957C3" w:rsidRDefault="4CA27D0D" w:rsidP="0A72718D">
      <w:pPr>
        <w:spacing w:before="240" w:after="0" w:line="360" w:lineRule="auto"/>
        <w:jc w:val="both"/>
      </w:pPr>
      <w:r w:rsidRPr="0A72718D">
        <w:rPr>
          <w:rFonts w:eastAsiaTheme="minorEastAsia"/>
        </w:rPr>
        <w:t>A execução do serviço deverá atender rigorosamente às seguintes etapas e condições técnicas:</w:t>
      </w:r>
    </w:p>
    <w:p w14:paraId="56F786FE" w14:textId="0F3186BC" w:rsidR="3AF957C3" w:rsidRDefault="4CA27D0D" w:rsidP="0A72718D">
      <w:pPr>
        <w:pStyle w:val="PargrafodaLista"/>
        <w:numPr>
          <w:ilvl w:val="0"/>
          <w:numId w:val="68"/>
        </w:numPr>
        <w:spacing w:before="240" w:after="0" w:line="360" w:lineRule="auto"/>
        <w:jc w:val="both"/>
        <w:rPr>
          <w:rFonts w:eastAsiaTheme="minorEastAsia"/>
        </w:rPr>
      </w:pPr>
      <w:r w:rsidRPr="0A72718D">
        <w:rPr>
          <w:rFonts w:eastAsiaTheme="minorEastAsia"/>
        </w:rPr>
        <w:t>Preparação da superfície – a superfície deverá estar limpa, isenta de poeira, óleos, graxas, nata de cimento, partes soltas ou materiais que prejudiquem a aderência. Eventuais fissuras ou falhas deverão ser previamente tratadas.</w:t>
      </w:r>
    </w:p>
    <w:p w14:paraId="3E29943F" w14:textId="5B689F28" w:rsidR="3AF957C3" w:rsidRDefault="4CA27D0D" w:rsidP="0A72718D">
      <w:pPr>
        <w:pStyle w:val="PargrafodaLista"/>
        <w:numPr>
          <w:ilvl w:val="0"/>
          <w:numId w:val="68"/>
        </w:numPr>
        <w:spacing w:before="240" w:after="0" w:line="360" w:lineRule="auto"/>
        <w:jc w:val="both"/>
        <w:rPr>
          <w:rFonts w:eastAsiaTheme="minorEastAsia"/>
        </w:rPr>
      </w:pPr>
      <w:r w:rsidRPr="0A72718D">
        <w:rPr>
          <w:rFonts w:eastAsiaTheme="minorEastAsia"/>
        </w:rPr>
        <w:t>Regularização prévia – quando necessário, a base deverá ser previamente regularizada para garantir superfície plana e homogênea.</w:t>
      </w:r>
    </w:p>
    <w:p w14:paraId="2126BBAE" w14:textId="2AFFF72A" w:rsidR="3AF957C3" w:rsidRDefault="4CA27D0D" w:rsidP="0A72718D">
      <w:pPr>
        <w:pStyle w:val="PargrafodaLista"/>
        <w:numPr>
          <w:ilvl w:val="0"/>
          <w:numId w:val="68"/>
        </w:numPr>
        <w:spacing w:before="240" w:after="0" w:line="360" w:lineRule="auto"/>
        <w:jc w:val="both"/>
        <w:rPr>
          <w:rFonts w:eastAsiaTheme="minorEastAsia"/>
        </w:rPr>
      </w:pPr>
      <w:r w:rsidRPr="0A72718D">
        <w:rPr>
          <w:rFonts w:eastAsiaTheme="minorEastAsia"/>
        </w:rPr>
        <w:t>Chapisco (quando aplicável) – em superfícies lisas, deverá ser executado chapisco com argamassa de cimento e areia para garantir melhor aderência.</w:t>
      </w:r>
    </w:p>
    <w:p w14:paraId="4525736C" w14:textId="5D487FC8" w:rsidR="3AF957C3" w:rsidRDefault="4CA27D0D" w:rsidP="0A72718D">
      <w:pPr>
        <w:pStyle w:val="PargrafodaLista"/>
        <w:numPr>
          <w:ilvl w:val="0"/>
          <w:numId w:val="68"/>
        </w:numPr>
        <w:spacing w:before="240" w:after="0" w:line="360" w:lineRule="auto"/>
        <w:jc w:val="both"/>
        <w:rPr>
          <w:rFonts w:eastAsiaTheme="minorEastAsia"/>
        </w:rPr>
      </w:pPr>
      <w:r w:rsidRPr="0A72718D">
        <w:rPr>
          <w:rFonts w:eastAsiaTheme="minorEastAsia"/>
        </w:rPr>
        <w:t>Preparo da argamassa – a argamassa deverá ser preparada com cimento Portland, areia média lavada e aditivo impermeabilizante, respeitando as proporções recomendadas pelo fabricante do aditivo.</w:t>
      </w:r>
    </w:p>
    <w:p w14:paraId="0C85BB50" w14:textId="0B259432" w:rsidR="3AF957C3" w:rsidRDefault="4CA27D0D" w:rsidP="0A72718D">
      <w:pPr>
        <w:pStyle w:val="PargrafodaLista"/>
        <w:numPr>
          <w:ilvl w:val="0"/>
          <w:numId w:val="68"/>
        </w:numPr>
        <w:spacing w:before="240" w:after="0" w:line="360" w:lineRule="auto"/>
        <w:jc w:val="both"/>
        <w:rPr>
          <w:rFonts w:eastAsiaTheme="minorEastAsia"/>
        </w:rPr>
      </w:pPr>
      <w:r w:rsidRPr="0A72718D">
        <w:rPr>
          <w:rFonts w:eastAsiaTheme="minorEastAsia"/>
        </w:rPr>
        <w:t>Aplicação – a argamassa impermeabilizante deverá ser aplicada manualmente, em camada contínua e uniforme, com espessura final de 1,5 cm, utilizando desempenadeira metálica.</w:t>
      </w:r>
    </w:p>
    <w:p w14:paraId="0900ECA0" w14:textId="2257B764" w:rsidR="3AF957C3" w:rsidRDefault="4CA27D0D" w:rsidP="0A72718D">
      <w:pPr>
        <w:pStyle w:val="PargrafodaLista"/>
        <w:numPr>
          <w:ilvl w:val="0"/>
          <w:numId w:val="68"/>
        </w:numPr>
        <w:spacing w:before="240" w:after="0" w:line="360" w:lineRule="auto"/>
        <w:jc w:val="both"/>
        <w:rPr>
          <w:rFonts w:eastAsiaTheme="minorEastAsia"/>
        </w:rPr>
      </w:pPr>
      <w:r w:rsidRPr="0A72718D">
        <w:rPr>
          <w:rFonts w:eastAsiaTheme="minorEastAsia"/>
        </w:rPr>
        <w:t>Acabamento – o acabamento deverá ser desempenado de forma a garantir superfície homogênea, sem falhas, trincas ou descontinuidades.</w:t>
      </w:r>
    </w:p>
    <w:p w14:paraId="02F73805" w14:textId="0113490F" w:rsidR="3AF957C3" w:rsidRDefault="4CA27D0D" w:rsidP="0A72718D">
      <w:pPr>
        <w:pStyle w:val="PargrafodaLista"/>
        <w:numPr>
          <w:ilvl w:val="0"/>
          <w:numId w:val="68"/>
        </w:numPr>
        <w:spacing w:before="240" w:after="0" w:line="360" w:lineRule="auto"/>
        <w:jc w:val="both"/>
        <w:rPr>
          <w:rFonts w:eastAsiaTheme="minorEastAsia"/>
        </w:rPr>
      </w:pPr>
      <w:r w:rsidRPr="0A72718D">
        <w:rPr>
          <w:rFonts w:eastAsiaTheme="minorEastAsia"/>
        </w:rPr>
        <w:t>Cura – após a aplicação, deverá ser realizada a cura úmida da impermeabilização pelo período mínimo recomendado, evitando exposição precoce ao sol, vento ou tráfego.</w:t>
      </w:r>
    </w:p>
    <w:p w14:paraId="7F64BFC9" w14:textId="73906B46" w:rsidR="3AF957C3" w:rsidRDefault="4CA27D0D" w:rsidP="0A72718D">
      <w:pPr>
        <w:pStyle w:val="PargrafodaLista"/>
        <w:numPr>
          <w:ilvl w:val="0"/>
          <w:numId w:val="68"/>
        </w:numPr>
        <w:spacing w:before="240" w:after="0" w:line="360" w:lineRule="auto"/>
        <w:jc w:val="both"/>
        <w:rPr>
          <w:rFonts w:eastAsiaTheme="minorEastAsia"/>
        </w:rPr>
      </w:pPr>
      <w:r w:rsidRPr="0A72718D">
        <w:rPr>
          <w:rFonts w:eastAsiaTheme="minorEastAsia"/>
        </w:rPr>
        <w:t>Proteção da camada – a impermeabilização deverá ser protegida contra danos mecânicos até a execução das camadas subsequentes.</w:t>
      </w:r>
    </w:p>
    <w:p w14:paraId="2C2FB2F8" w14:textId="678DC4CF" w:rsidR="3AF957C3" w:rsidRDefault="4CA27D0D" w:rsidP="0A72718D">
      <w:pPr>
        <w:pStyle w:val="PargrafodaLista"/>
        <w:numPr>
          <w:ilvl w:val="0"/>
          <w:numId w:val="68"/>
        </w:numPr>
        <w:spacing w:before="240" w:after="0" w:line="360" w:lineRule="auto"/>
        <w:jc w:val="both"/>
        <w:rPr>
          <w:rFonts w:eastAsiaTheme="minorEastAsia"/>
        </w:rPr>
      </w:pPr>
      <w:r w:rsidRPr="0A72718D">
        <w:rPr>
          <w:rFonts w:eastAsiaTheme="minorEastAsia"/>
        </w:rPr>
        <w:t>Normas técnicas – os serviços deverão atender às disposições da ABNT NBR 9574 e NBR 9575, além das demais normas aplicáveis.</w:t>
      </w:r>
    </w:p>
    <w:p w14:paraId="63C2BFC3" w14:textId="2620DE4C" w:rsidR="3AF957C3" w:rsidRDefault="5F3DB894" w:rsidP="0A72718D">
      <w:pPr>
        <w:spacing w:before="240" w:after="0" w:line="360" w:lineRule="auto"/>
        <w:jc w:val="both"/>
        <w:rPr>
          <w:rFonts w:eastAsiaTheme="minorEastAsia"/>
        </w:rPr>
      </w:pPr>
      <w:r w:rsidRPr="0A72718D">
        <w:rPr>
          <w:rFonts w:eastAsiaTheme="minorEastAsia"/>
        </w:rPr>
        <w:t xml:space="preserve">MEDIÇÃO   </w:t>
      </w:r>
    </w:p>
    <w:p w14:paraId="7477D138" w14:textId="313C4555" w:rsidR="3AF957C3" w:rsidRDefault="5F3DB894" w:rsidP="0A72718D">
      <w:pPr>
        <w:spacing w:before="240" w:after="0" w:line="360" w:lineRule="auto"/>
        <w:jc w:val="both"/>
      </w:pPr>
      <w:r w:rsidRPr="0A72718D">
        <w:rPr>
          <w:rFonts w:eastAsiaTheme="minorEastAsia"/>
        </w:rPr>
        <w:t>Para fins de recebimento, a unidade de medição é o metro quadrado (m²).</w:t>
      </w:r>
    </w:p>
    <w:p w14:paraId="22CCD3E1" w14:textId="62EB0F83" w:rsidR="15312E51" w:rsidRDefault="15312E51" w:rsidP="3AF957C3">
      <w:pPr>
        <w:spacing w:before="240" w:after="0" w:line="360" w:lineRule="auto"/>
        <w:jc w:val="both"/>
        <w:rPr>
          <w:rFonts w:eastAsiaTheme="minorEastAsia"/>
        </w:rPr>
      </w:pPr>
      <w:r w:rsidRPr="3AF957C3">
        <w:rPr>
          <w:rFonts w:eastAsiaTheme="minorEastAsia"/>
        </w:rPr>
        <w:lastRenderedPageBreak/>
        <w:t>3.4.3 - IMPERMEABILIZAÇÃO DE SUPERFÍCIE COM EMULSÃO ASFÁLTICA, 2 DEMÃOS. AF_09/2023</w:t>
      </w:r>
    </w:p>
    <w:p w14:paraId="7ADCFF86" w14:textId="0F2631CD" w:rsidR="3AF957C3" w:rsidRDefault="4DD5701F" w:rsidP="3AF957C3">
      <w:pPr>
        <w:spacing w:before="240" w:after="0" w:line="360" w:lineRule="auto"/>
        <w:jc w:val="both"/>
        <w:rPr>
          <w:rFonts w:eastAsiaTheme="minorEastAsia"/>
        </w:rPr>
      </w:pPr>
      <w:r w:rsidRPr="0A72718D">
        <w:rPr>
          <w:rFonts w:eastAsiaTheme="minorEastAsia"/>
        </w:rPr>
        <w:t xml:space="preserve">Item similar descrito anteriormente.  </w:t>
      </w:r>
    </w:p>
    <w:p w14:paraId="5B893D2C" w14:textId="612B51A2" w:rsidR="15312E51" w:rsidRDefault="15312E51" w:rsidP="3AF957C3">
      <w:pPr>
        <w:spacing w:before="240" w:after="0" w:line="360" w:lineRule="auto"/>
        <w:jc w:val="both"/>
        <w:rPr>
          <w:rFonts w:eastAsiaTheme="minorEastAsia"/>
          <w:b/>
          <w:bCs/>
        </w:rPr>
      </w:pPr>
      <w:r w:rsidRPr="3AF957C3">
        <w:rPr>
          <w:rFonts w:eastAsiaTheme="minorEastAsia"/>
          <w:b/>
          <w:bCs/>
        </w:rPr>
        <w:t>4.0 - SUPERESTRUTURA</w:t>
      </w:r>
    </w:p>
    <w:p w14:paraId="1E1591A8" w14:textId="259984A6" w:rsidR="15312E51" w:rsidRDefault="15312E51" w:rsidP="3AF957C3">
      <w:pPr>
        <w:spacing w:before="240" w:after="0" w:line="360" w:lineRule="auto"/>
        <w:jc w:val="both"/>
        <w:rPr>
          <w:rFonts w:eastAsiaTheme="minorEastAsia"/>
          <w:b/>
          <w:bCs/>
        </w:rPr>
      </w:pPr>
      <w:r w:rsidRPr="3AF957C3">
        <w:rPr>
          <w:rFonts w:eastAsiaTheme="minorEastAsia"/>
          <w:b/>
          <w:bCs/>
        </w:rPr>
        <w:t>4.1 - CONCRETO ARMADO – PILARES</w:t>
      </w:r>
    </w:p>
    <w:p w14:paraId="524637D5" w14:textId="30923858" w:rsidR="15312E51" w:rsidRDefault="15312E51" w:rsidP="3AF957C3">
      <w:pPr>
        <w:spacing w:before="240" w:after="0" w:line="360" w:lineRule="auto"/>
        <w:jc w:val="both"/>
        <w:rPr>
          <w:rFonts w:eastAsiaTheme="minorEastAsia"/>
        </w:rPr>
      </w:pPr>
      <w:r w:rsidRPr="3AF957C3">
        <w:rPr>
          <w:rFonts w:eastAsiaTheme="minorEastAsia"/>
        </w:rPr>
        <w:t>4.1.1 - ARMAÇÃO DE PILAR OU VIGA DE ESTRUTURA CONVENCIONAL DE CONCRETO ARMADO UTILIZANDO AÇO CA-60 DE 5,0 MM - MONTAGEM. AF_06/2022</w:t>
      </w:r>
    </w:p>
    <w:p w14:paraId="3C7F6FED" w14:textId="39560E5E" w:rsidR="3AF957C3" w:rsidRDefault="31E75C68" w:rsidP="3AF957C3">
      <w:pPr>
        <w:spacing w:before="240" w:after="0" w:line="360" w:lineRule="auto"/>
        <w:jc w:val="both"/>
        <w:rPr>
          <w:rFonts w:eastAsiaTheme="minorEastAsia"/>
        </w:rPr>
      </w:pPr>
      <w:r w:rsidRPr="0A72718D">
        <w:rPr>
          <w:rFonts w:eastAsiaTheme="minorEastAsia"/>
        </w:rPr>
        <w:t xml:space="preserve">Item similar descrito anteriormente.  </w:t>
      </w:r>
    </w:p>
    <w:p w14:paraId="08D90253" w14:textId="36AE31E1" w:rsidR="15312E51" w:rsidRDefault="15312E51" w:rsidP="3AF957C3">
      <w:pPr>
        <w:spacing w:before="240" w:after="0" w:line="360" w:lineRule="auto"/>
        <w:jc w:val="both"/>
        <w:rPr>
          <w:rFonts w:eastAsiaTheme="minorEastAsia"/>
        </w:rPr>
      </w:pPr>
      <w:r w:rsidRPr="3AF957C3">
        <w:rPr>
          <w:rFonts w:eastAsiaTheme="minorEastAsia"/>
        </w:rPr>
        <w:t>4.1.2 - ARMAÇÃO DE PILAR OU VIGA DE ESTRUTURA CONVENCIONAL DE CONCRETO ARMADO UTILIZANDO AÇO CA-50 DE 10,0 MM - MONTAGEM. AF_06/2022</w:t>
      </w:r>
    </w:p>
    <w:p w14:paraId="3E255129" w14:textId="4BC3E457" w:rsidR="3AF957C3" w:rsidRDefault="6824AA19" w:rsidP="3AF957C3">
      <w:pPr>
        <w:spacing w:before="240" w:after="0" w:line="360" w:lineRule="auto"/>
        <w:jc w:val="both"/>
        <w:rPr>
          <w:rFonts w:eastAsiaTheme="minorEastAsia"/>
        </w:rPr>
      </w:pPr>
      <w:r w:rsidRPr="0A72718D">
        <w:rPr>
          <w:rFonts w:eastAsiaTheme="minorEastAsia"/>
        </w:rPr>
        <w:t xml:space="preserve">Item similar descrito anteriormente.  </w:t>
      </w:r>
    </w:p>
    <w:p w14:paraId="52579DBD" w14:textId="30AFB687" w:rsidR="15312E51" w:rsidRDefault="15312E51" w:rsidP="3AF957C3">
      <w:pPr>
        <w:spacing w:before="240" w:after="0" w:line="360" w:lineRule="auto"/>
        <w:jc w:val="both"/>
        <w:rPr>
          <w:rFonts w:eastAsiaTheme="minorEastAsia"/>
        </w:rPr>
      </w:pPr>
      <w:r w:rsidRPr="3AF957C3">
        <w:rPr>
          <w:rFonts w:eastAsiaTheme="minorEastAsia"/>
        </w:rPr>
        <w:t>4.1.3 - ARMAÇÃO DE PILAR OU VIGA DE ESTRUTURA CONVENCIONAL DE CONCRETO ARMADO UTILIZANDO AÇO CA-50 DE 12,5 MM - MONTAGEM. AF_06/2022</w:t>
      </w:r>
    </w:p>
    <w:p w14:paraId="46B7995B" w14:textId="66893B0E" w:rsidR="3AF957C3" w:rsidRDefault="603A5891" w:rsidP="3AF957C3">
      <w:pPr>
        <w:spacing w:before="240" w:after="0" w:line="360" w:lineRule="auto"/>
        <w:jc w:val="both"/>
        <w:rPr>
          <w:rFonts w:eastAsiaTheme="minorEastAsia"/>
        </w:rPr>
      </w:pPr>
      <w:r w:rsidRPr="0A72718D">
        <w:rPr>
          <w:rFonts w:eastAsiaTheme="minorEastAsia"/>
        </w:rPr>
        <w:t xml:space="preserve">Item similar descrito anteriormente.  </w:t>
      </w:r>
    </w:p>
    <w:p w14:paraId="024C9B4D" w14:textId="572A4179" w:rsidR="15312E51" w:rsidRDefault="15312E51" w:rsidP="3AF957C3">
      <w:pPr>
        <w:spacing w:before="240" w:after="0" w:line="360" w:lineRule="auto"/>
        <w:jc w:val="both"/>
        <w:rPr>
          <w:rFonts w:eastAsiaTheme="minorEastAsia"/>
        </w:rPr>
      </w:pPr>
      <w:r w:rsidRPr="3AF957C3">
        <w:rPr>
          <w:rFonts w:eastAsiaTheme="minorEastAsia"/>
        </w:rPr>
        <w:t>4.1.4 - MONTAGEM E DESMONTAGEM DE FÔRMA DE PILARES RETANGULARES E ESTRUTURAS SIMILARES, PÉ-DIREITO SIMPLES, EM CHAPA DE MADEIRA COMPENSADA RESINADA, 8 UTILIZAÇÕES. AF_09/2020</w:t>
      </w:r>
    </w:p>
    <w:p w14:paraId="5997AA5B" w14:textId="0F142928" w:rsidR="3AF957C3" w:rsidRDefault="4AC51335" w:rsidP="3AF957C3">
      <w:pPr>
        <w:spacing w:before="240" w:after="0" w:line="360" w:lineRule="auto"/>
        <w:jc w:val="both"/>
        <w:rPr>
          <w:rFonts w:eastAsiaTheme="minorEastAsia"/>
        </w:rPr>
      </w:pPr>
      <w:r w:rsidRPr="0A72718D">
        <w:rPr>
          <w:rFonts w:eastAsiaTheme="minorEastAsia"/>
        </w:rPr>
        <w:t xml:space="preserve">Item similar descrito anteriormente.  </w:t>
      </w:r>
    </w:p>
    <w:p w14:paraId="091D0168" w14:textId="793FBE04" w:rsidR="15312E51" w:rsidRDefault="15312E51" w:rsidP="3AF957C3">
      <w:pPr>
        <w:spacing w:before="240" w:after="0" w:line="360" w:lineRule="auto"/>
        <w:jc w:val="both"/>
        <w:rPr>
          <w:rFonts w:eastAsiaTheme="minorEastAsia"/>
        </w:rPr>
      </w:pPr>
      <w:r w:rsidRPr="3AF957C3">
        <w:rPr>
          <w:rFonts w:eastAsiaTheme="minorEastAsia"/>
        </w:rPr>
        <w:t>4.1.5 - CONCRETAGEM DE PILARES, FCK = 25 MPA, COM USO DE BALDES - LANÇAMENTO, ADENSAMENTO E ACABAMENTO. AF_02/2022</w:t>
      </w:r>
    </w:p>
    <w:p w14:paraId="130A4E58" w14:textId="34CE2F81" w:rsidR="3AF957C3" w:rsidRDefault="157D5577" w:rsidP="3AF957C3">
      <w:pPr>
        <w:spacing w:before="240" w:after="0" w:line="360" w:lineRule="auto"/>
        <w:jc w:val="both"/>
        <w:rPr>
          <w:rFonts w:eastAsiaTheme="minorEastAsia"/>
        </w:rPr>
      </w:pPr>
      <w:r w:rsidRPr="0A72718D">
        <w:rPr>
          <w:rFonts w:eastAsiaTheme="minorEastAsia"/>
        </w:rPr>
        <w:t xml:space="preserve">Item similar descrito anteriormente.  </w:t>
      </w:r>
    </w:p>
    <w:p w14:paraId="2539A2F8" w14:textId="1507C495" w:rsidR="15312E51" w:rsidRDefault="15312E51" w:rsidP="3AF957C3">
      <w:pPr>
        <w:spacing w:before="240" w:after="0" w:line="360" w:lineRule="auto"/>
        <w:jc w:val="both"/>
        <w:rPr>
          <w:rFonts w:eastAsiaTheme="minorEastAsia"/>
          <w:b/>
          <w:bCs/>
        </w:rPr>
      </w:pPr>
      <w:r w:rsidRPr="3AF957C3">
        <w:rPr>
          <w:rFonts w:eastAsiaTheme="minorEastAsia"/>
          <w:b/>
          <w:bCs/>
        </w:rPr>
        <w:t>4.2 - CONCRETO ARMADO – VIGAS</w:t>
      </w:r>
    </w:p>
    <w:p w14:paraId="7C67EE2E" w14:textId="5656452D" w:rsidR="15312E51" w:rsidRDefault="15312E51" w:rsidP="3AF957C3">
      <w:pPr>
        <w:spacing w:before="240" w:after="0" w:line="360" w:lineRule="auto"/>
        <w:jc w:val="both"/>
        <w:rPr>
          <w:rFonts w:eastAsiaTheme="minorEastAsia"/>
        </w:rPr>
      </w:pPr>
      <w:r w:rsidRPr="3AF957C3">
        <w:rPr>
          <w:rFonts w:eastAsiaTheme="minorEastAsia"/>
        </w:rPr>
        <w:lastRenderedPageBreak/>
        <w:t>4.2.1 - ARMAÇÃO DE PILAR OU VIGA DE ESTRUTURA CONVENCIONAL DE CONCRETO ARMADO UTILIZANDO AÇO CA-60 DE 5,0 MM - MONTAGEM. AF_06/2022</w:t>
      </w:r>
    </w:p>
    <w:p w14:paraId="5692CB55" w14:textId="6265ABB7" w:rsidR="3AF957C3" w:rsidRDefault="67A4CA1A" w:rsidP="3AF957C3">
      <w:pPr>
        <w:spacing w:before="240" w:after="0" w:line="360" w:lineRule="auto"/>
        <w:jc w:val="both"/>
        <w:rPr>
          <w:rFonts w:eastAsiaTheme="minorEastAsia"/>
        </w:rPr>
      </w:pPr>
      <w:r w:rsidRPr="0A72718D">
        <w:rPr>
          <w:rFonts w:eastAsiaTheme="minorEastAsia"/>
        </w:rPr>
        <w:t xml:space="preserve">Item similar descrito anteriormente.  </w:t>
      </w:r>
    </w:p>
    <w:p w14:paraId="55905C3F" w14:textId="45EC9DAB" w:rsidR="15312E51" w:rsidRDefault="15312E51" w:rsidP="3AF957C3">
      <w:pPr>
        <w:spacing w:before="240" w:after="0" w:line="360" w:lineRule="auto"/>
        <w:jc w:val="both"/>
        <w:rPr>
          <w:rFonts w:eastAsiaTheme="minorEastAsia"/>
        </w:rPr>
      </w:pPr>
      <w:r w:rsidRPr="3AF957C3">
        <w:rPr>
          <w:rFonts w:eastAsiaTheme="minorEastAsia"/>
        </w:rPr>
        <w:t>4.2.2 - ARMAÇÃO DE PILAR OU VIGA DE ESTRUTURA CONVENCIONAL DE CONCRETO ARMADO UTILIZANDO AÇO CA-50 DE 6,3 MM - MONTAGEM. AF_06/2022</w:t>
      </w:r>
    </w:p>
    <w:p w14:paraId="56DFF4A2" w14:textId="2835E0F7" w:rsidR="3AF957C3" w:rsidRDefault="249E14FA" w:rsidP="3AF957C3">
      <w:pPr>
        <w:spacing w:before="240" w:after="0" w:line="360" w:lineRule="auto"/>
        <w:jc w:val="both"/>
        <w:rPr>
          <w:rFonts w:eastAsiaTheme="minorEastAsia"/>
        </w:rPr>
      </w:pPr>
      <w:r w:rsidRPr="0A72718D">
        <w:rPr>
          <w:rFonts w:eastAsiaTheme="minorEastAsia"/>
        </w:rPr>
        <w:t xml:space="preserve">Item similar descrito anteriormente.  </w:t>
      </w:r>
    </w:p>
    <w:p w14:paraId="204C0C0A" w14:textId="651BB5F2" w:rsidR="15312E51" w:rsidRDefault="15312E51" w:rsidP="3AF957C3">
      <w:pPr>
        <w:spacing w:before="240" w:after="0" w:line="360" w:lineRule="auto"/>
        <w:jc w:val="both"/>
        <w:rPr>
          <w:rFonts w:eastAsiaTheme="minorEastAsia"/>
        </w:rPr>
      </w:pPr>
      <w:r w:rsidRPr="3AF957C3">
        <w:rPr>
          <w:rFonts w:eastAsiaTheme="minorEastAsia"/>
        </w:rPr>
        <w:t>4.2.3 - ARMAÇÃO DE PILAR OU VIGA DE ESTRUTURA CONVENCIONAL DE CONCRETO ARMADO UTILIZANDO AÇO CA-50 DE 10,0 MM - MONTAGEM. AF_06/2022</w:t>
      </w:r>
    </w:p>
    <w:p w14:paraId="765F535D" w14:textId="2DC01818" w:rsidR="3AF957C3" w:rsidRDefault="681CEFBA" w:rsidP="3AF957C3">
      <w:pPr>
        <w:spacing w:before="240" w:after="0" w:line="360" w:lineRule="auto"/>
        <w:jc w:val="both"/>
        <w:rPr>
          <w:rFonts w:eastAsiaTheme="minorEastAsia"/>
        </w:rPr>
      </w:pPr>
      <w:r w:rsidRPr="0A72718D">
        <w:rPr>
          <w:rFonts w:eastAsiaTheme="minorEastAsia"/>
        </w:rPr>
        <w:t xml:space="preserve">Item similar descrito anteriormente.  </w:t>
      </w:r>
    </w:p>
    <w:p w14:paraId="72A080A2" w14:textId="4BFE9FC0" w:rsidR="15312E51" w:rsidRDefault="15312E51" w:rsidP="3AF957C3">
      <w:pPr>
        <w:spacing w:before="240" w:after="0" w:line="360" w:lineRule="auto"/>
        <w:jc w:val="both"/>
        <w:rPr>
          <w:rFonts w:eastAsiaTheme="minorEastAsia"/>
        </w:rPr>
      </w:pPr>
      <w:r w:rsidRPr="3AF957C3">
        <w:rPr>
          <w:rFonts w:eastAsiaTheme="minorEastAsia"/>
        </w:rPr>
        <w:t>4.2.4 - ARMAÇÃO DE PILAR OU VIGA DE ESTRUTURA CONVENCIONAL DE CONCRETO ARMADO UTILIZANDO AÇO CA-50 DE 12,5 MM - MONTAGEM. AF_06/2022</w:t>
      </w:r>
    </w:p>
    <w:p w14:paraId="6D57980D" w14:textId="2170E72E" w:rsidR="3AF957C3" w:rsidRDefault="29F84C34" w:rsidP="3AF957C3">
      <w:pPr>
        <w:spacing w:before="240" w:after="0" w:line="360" w:lineRule="auto"/>
        <w:jc w:val="both"/>
        <w:rPr>
          <w:rFonts w:eastAsiaTheme="minorEastAsia"/>
        </w:rPr>
      </w:pPr>
      <w:r w:rsidRPr="0A72718D">
        <w:rPr>
          <w:rFonts w:eastAsiaTheme="minorEastAsia"/>
        </w:rPr>
        <w:t xml:space="preserve">Item similar descrito anteriormente.  </w:t>
      </w:r>
    </w:p>
    <w:p w14:paraId="3DCCA26D" w14:textId="12A8EA5D" w:rsidR="15312E51" w:rsidRDefault="15312E51" w:rsidP="3AF957C3">
      <w:pPr>
        <w:spacing w:before="240" w:after="0" w:line="360" w:lineRule="auto"/>
        <w:jc w:val="both"/>
        <w:rPr>
          <w:rFonts w:eastAsiaTheme="minorEastAsia"/>
        </w:rPr>
      </w:pPr>
      <w:r w:rsidRPr="3AF957C3">
        <w:rPr>
          <w:rFonts w:eastAsiaTheme="minorEastAsia"/>
        </w:rPr>
        <w:t>4.2.5 - MONTAGEM E DESMONTAGEM DE FÔRMA DE VIGA, ESCORAMENTO COM GARFO DE MADEIRA, PÉ-DIREITO SIMPLES, EM CHAPA DE MADEIRA PLASTIFICADA, 14 UTILIZAÇÕES. AF_09/2020</w:t>
      </w:r>
    </w:p>
    <w:p w14:paraId="0423F0F1" w14:textId="7DAD0CC7" w:rsidR="3AF957C3" w:rsidRDefault="2013BEB8" w:rsidP="3AF957C3">
      <w:pPr>
        <w:spacing w:before="240" w:after="0" w:line="360" w:lineRule="auto"/>
        <w:jc w:val="both"/>
        <w:rPr>
          <w:rFonts w:eastAsiaTheme="minorEastAsia"/>
        </w:rPr>
      </w:pPr>
      <w:r w:rsidRPr="0A72718D">
        <w:rPr>
          <w:rFonts w:eastAsiaTheme="minorEastAsia"/>
        </w:rPr>
        <w:t xml:space="preserve">Item similar descrito anteriormente.  </w:t>
      </w:r>
    </w:p>
    <w:p w14:paraId="4F6FF46E" w14:textId="5C865CAA" w:rsidR="15312E51" w:rsidRDefault="15312E51" w:rsidP="3AF957C3">
      <w:pPr>
        <w:spacing w:before="240" w:after="0" w:line="360" w:lineRule="auto"/>
        <w:jc w:val="both"/>
        <w:rPr>
          <w:rFonts w:eastAsiaTheme="minorEastAsia"/>
        </w:rPr>
      </w:pPr>
      <w:r w:rsidRPr="3AF957C3">
        <w:rPr>
          <w:rFonts w:eastAsiaTheme="minorEastAsia"/>
        </w:rPr>
        <w:t>4.2.6 - CONCRETAGEM DE VIGAS E LAJES, FCK=25 MPA, PARA QUALQUER TIPO DE LAJE COM BALDES EM EDIFICAÇÃO TÉRREA - LANÇAMENTO, ADENSAMENTO E ACABAMENTO. AF_02/2022</w:t>
      </w:r>
    </w:p>
    <w:p w14:paraId="460EB5FD" w14:textId="53DB49B3" w:rsidR="3AF957C3" w:rsidRDefault="4CE81FEF" w:rsidP="3AF957C3">
      <w:pPr>
        <w:spacing w:before="240" w:after="0" w:line="360" w:lineRule="auto"/>
        <w:jc w:val="both"/>
        <w:rPr>
          <w:rFonts w:eastAsiaTheme="minorEastAsia"/>
        </w:rPr>
      </w:pPr>
      <w:r w:rsidRPr="0A72718D">
        <w:rPr>
          <w:rFonts w:eastAsiaTheme="minorEastAsia"/>
        </w:rPr>
        <w:t xml:space="preserve">Item similar descrito anteriormente.  </w:t>
      </w:r>
    </w:p>
    <w:p w14:paraId="4C48C2DB" w14:textId="7D811157" w:rsidR="15312E51" w:rsidRDefault="15312E51" w:rsidP="3AF957C3">
      <w:pPr>
        <w:spacing w:before="240" w:after="0" w:line="360" w:lineRule="auto"/>
        <w:jc w:val="both"/>
        <w:rPr>
          <w:rFonts w:eastAsiaTheme="minorEastAsia"/>
          <w:b/>
          <w:bCs/>
        </w:rPr>
      </w:pPr>
      <w:r w:rsidRPr="3AF957C3">
        <w:rPr>
          <w:rFonts w:eastAsiaTheme="minorEastAsia"/>
          <w:b/>
          <w:bCs/>
        </w:rPr>
        <w:t>4.3 - CONCRETO ARMADO – LAJES</w:t>
      </w:r>
    </w:p>
    <w:p w14:paraId="17EE0068" w14:textId="012D0E4E" w:rsidR="15312E51" w:rsidRDefault="15312E51" w:rsidP="3AF957C3">
      <w:pPr>
        <w:spacing w:before="240" w:after="0" w:line="360" w:lineRule="auto"/>
        <w:jc w:val="both"/>
        <w:rPr>
          <w:rFonts w:eastAsiaTheme="minorEastAsia"/>
        </w:rPr>
      </w:pPr>
      <w:r w:rsidRPr="3AF957C3">
        <w:rPr>
          <w:rFonts w:eastAsiaTheme="minorEastAsia"/>
        </w:rPr>
        <w:t>4.3.1 - ARMAÇÃO DE LAJE DE ESTRUTURA CONVENCIONAL DE CONCRETO ARMADO UTILIZANDO AÇO CA-60 DE 5,0 MM - MONTAGEM. AF_06/2022</w:t>
      </w:r>
    </w:p>
    <w:p w14:paraId="3ED74A4D" w14:textId="26E3F0BE" w:rsidR="3AF957C3" w:rsidRDefault="727A70A6" w:rsidP="3AF957C3">
      <w:pPr>
        <w:spacing w:before="240" w:after="0" w:line="360" w:lineRule="auto"/>
        <w:jc w:val="both"/>
        <w:rPr>
          <w:rFonts w:eastAsiaTheme="minorEastAsia"/>
        </w:rPr>
      </w:pPr>
      <w:r w:rsidRPr="0A72718D">
        <w:rPr>
          <w:rFonts w:eastAsiaTheme="minorEastAsia"/>
        </w:rPr>
        <w:lastRenderedPageBreak/>
        <w:t xml:space="preserve">Item similar descrito anteriormente.  </w:t>
      </w:r>
    </w:p>
    <w:p w14:paraId="62D5D62A" w14:textId="12FC2601" w:rsidR="15312E51" w:rsidRDefault="15312E51" w:rsidP="3AF957C3">
      <w:pPr>
        <w:spacing w:before="240" w:after="0" w:line="360" w:lineRule="auto"/>
        <w:jc w:val="both"/>
        <w:rPr>
          <w:rFonts w:eastAsiaTheme="minorEastAsia"/>
        </w:rPr>
      </w:pPr>
      <w:r w:rsidRPr="3AF957C3">
        <w:rPr>
          <w:rFonts w:eastAsiaTheme="minorEastAsia"/>
        </w:rPr>
        <w:t>4.3.2 - ARMAÇÃO DE LAJE DE ESTRUTURA CONVENCIONAL DE CONCRETO ARMADO UTILIZANDO AÇO CA-50 DE 8,0 MM - MONTAGEM. AF_06/2022</w:t>
      </w:r>
    </w:p>
    <w:p w14:paraId="43CCE7FF" w14:textId="641F4F0A" w:rsidR="3AF957C3" w:rsidRDefault="44F52408" w:rsidP="3AF957C3">
      <w:pPr>
        <w:spacing w:before="240" w:after="0" w:line="360" w:lineRule="auto"/>
        <w:jc w:val="both"/>
        <w:rPr>
          <w:rFonts w:eastAsiaTheme="minorEastAsia"/>
        </w:rPr>
      </w:pPr>
      <w:r w:rsidRPr="0A72718D">
        <w:rPr>
          <w:rFonts w:eastAsiaTheme="minorEastAsia"/>
        </w:rPr>
        <w:t xml:space="preserve">Item similar descrito anteriormente.  </w:t>
      </w:r>
    </w:p>
    <w:p w14:paraId="7E6A7A95" w14:textId="1C982E44" w:rsidR="15312E51" w:rsidRDefault="15312E51" w:rsidP="3AF957C3">
      <w:pPr>
        <w:spacing w:before="240" w:after="0" w:line="360" w:lineRule="auto"/>
        <w:jc w:val="both"/>
        <w:rPr>
          <w:rFonts w:eastAsiaTheme="minorEastAsia"/>
        </w:rPr>
      </w:pPr>
      <w:r w:rsidRPr="3AF957C3">
        <w:rPr>
          <w:rFonts w:eastAsiaTheme="minorEastAsia"/>
        </w:rPr>
        <w:t>4.3.3 - COPIA DA SINAPI (101952) - LAJE PRÉ-MOLDADA UNIDIRECIONAL, BIAPOIADA, PARA PISO, ENCHIMENTO EM EPS, VIGOTA TRELIÇADA, ALTURA TOTAL DA LAJE "LT" = 16 CM (ENCHIMENTO+CAPA) = (12+4). AF_08/2025</w:t>
      </w:r>
    </w:p>
    <w:p w14:paraId="0F566F35" w14:textId="5FCDE76E" w:rsidR="3AF957C3" w:rsidRDefault="66F253F4" w:rsidP="3AF957C3">
      <w:pPr>
        <w:spacing w:before="240" w:after="0" w:line="360" w:lineRule="auto"/>
        <w:jc w:val="both"/>
        <w:rPr>
          <w:rFonts w:eastAsiaTheme="minorEastAsia"/>
        </w:rPr>
      </w:pPr>
      <w:r w:rsidRPr="0A72718D">
        <w:rPr>
          <w:rFonts w:eastAsiaTheme="minorEastAsia"/>
        </w:rPr>
        <w:t>CONCEITO</w:t>
      </w:r>
    </w:p>
    <w:p w14:paraId="5688155E" w14:textId="7D254F21" w:rsidR="66F253F4" w:rsidRDefault="66F253F4" w:rsidP="0A72718D">
      <w:pPr>
        <w:spacing w:before="240" w:after="0" w:line="360" w:lineRule="auto"/>
        <w:jc w:val="both"/>
        <w:rPr>
          <w:rFonts w:eastAsiaTheme="minorEastAsia"/>
        </w:rPr>
      </w:pPr>
      <w:r w:rsidRPr="0A72718D">
        <w:rPr>
          <w:rFonts w:eastAsiaTheme="minorEastAsia"/>
        </w:rPr>
        <w:t>Consiste no fornecimento e execução de laje pré-moldada unidirecional, biapoiada, destinada à execução de piso, composta por vigotas treliçadas de concreto armado, elementos de enchimento em EPS (poliestireno expandido) e capa de concreto moldado “in loco”, totalizando altura final de 16 cm, garantindo resistência estrutural, desempenho adequado e redução de peso próprio da estrutura.</w:t>
      </w:r>
    </w:p>
    <w:p w14:paraId="73F3B96C" w14:textId="794A291A" w:rsidR="66F253F4" w:rsidRDefault="66F253F4" w:rsidP="0A72718D">
      <w:pPr>
        <w:spacing w:before="240" w:after="0" w:line="360" w:lineRule="auto"/>
        <w:jc w:val="both"/>
        <w:rPr>
          <w:rFonts w:eastAsiaTheme="minorEastAsia"/>
        </w:rPr>
      </w:pPr>
      <w:r w:rsidRPr="0A72718D">
        <w:rPr>
          <w:rFonts w:eastAsiaTheme="minorEastAsia"/>
        </w:rPr>
        <w:t>PROCEDIMENTOS DE EXECUÇÃO</w:t>
      </w:r>
    </w:p>
    <w:p w14:paraId="7E8090B5" w14:textId="2AAB0E7C" w:rsidR="66F253F4" w:rsidRDefault="66F253F4" w:rsidP="0A72718D">
      <w:pPr>
        <w:spacing w:before="240" w:after="0" w:line="360" w:lineRule="auto"/>
        <w:jc w:val="both"/>
        <w:rPr>
          <w:rFonts w:eastAsiaTheme="minorEastAsia"/>
        </w:rPr>
      </w:pPr>
      <w:r w:rsidRPr="0A72718D">
        <w:rPr>
          <w:rFonts w:eastAsiaTheme="minorEastAsia"/>
        </w:rPr>
        <w:t>A execução do serviço deverá atender às seguintes condições técnicas:</w:t>
      </w:r>
    </w:p>
    <w:p w14:paraId="202361A5" w14:textId="1530DF2A" w:rsidR="66F253F4" w:rsidRDefault="66F253F4" w:rsidP="0A72718D">
      <w:pPr>
        <w:pStyle w:val="PargrafodaLista"/>
        <w:numPr>
          <w:ilvl w:val="0"/>
          <w:numId w:val="67"/>
        </w:numPr>
        <w:spacing w:before="240" w:after="0" w:line="360" w:lineRule="auto"/>
        <w:jc w:val="both"/>
        <w:rPr>
          <w:rFonts w:eastAsiaTheme="minorEastAsia"/>
        </w:rPr>
      </w:pPr>
      <w:r w:rsidRPr="0A72718D">
        <w:rPr>
          <w:rFonts w:eastAsiaTheme="minorEastAsia"/>
        </w:rPr>
        <w:t>Fornecimento dos elementos – vigotas treliçadas pré-moldadas, blocos de enchimento em EPS, armaduras complementares, escoramentos, concreto e demais materiais necessários, todos em conformidade com projeto estrutural e normas técnicas vigentes.</w:t>
      </w:r>
    </w:p>
    <w:p w14:paraId="50B44D75" w14:textId="2F65EB23" w:rsidR="66F253F4" w:rsidRDefault="66F253F4" w:rsidP="0A72718D">
      <w:pPr>
        <w:pStyle w:val="PargrafodaLista"/>
        <w:numPr>
          <w:ilvl w:val="0"/>
          <w:numId w:val="67"/>
        </w:numPr>
        <w:spacing w:before="240" w:after="0" w:line="360" w:lineRule="auto"/>
        <w:jc w:val="both"/>
        <w:rPr>
          <w:rFonts w:eastAsiaTheme="minorEastAsia"/>
        </w:rPr>
      </w:pPr>
      <w:r w:rsidRPr="0A72718D">
        <w:rPr>
          <w:rFonts w:eastAsiaTheme="minorEastAsia"/>
        </w:rPr>
        <w:t>Escoramento – montagem do escoramento provisório devidamente nivelado e dimensionado, conforme orientação do projeto estrutural e recomendações do fabricante das vigotas, garantindo estabilidade durante a concretagem e cura.</w:t>
      </w:r>
    </w:p>
    <w:p w14:paraId="6D21B735" w14:textId="70366BB0" w:rsidR="66F253F4" w:rsidRDefault="66F253F4" w:rsidP="0A72718D">
      <w:pPr>
        <w:pStyle w:val="PargrafodaLista"/>
        <w:numPr>
          <w:ilvl w:val="0"/>
          <w:numId w:val="67"/>
        </w:numPr>
        <w:spacing w:before="240" w:after="0" w:line="360" w:lineRule="auto"/>
        <w:jc w:val="both"/>
        <w:rPr>
          <w:rFonts w:eastAsiaTheme="minorEastAsia"/>
        </w:rPr>
      </w:pPr>
      <w:r w:rsidRPr="0A72718D">
        <w:rPr>
          <w:rFonts w:eastAsiaTheme="minorEastAsia"/>
        </w:rPr>
        <w:t>Assentamento das vigotas – posicionamento das vigotas treliçadas sobre os apoios estruturais, respeitando o espaçamento, alinhamento, nível e o sentido unidirecional de trabalho da laje.</w:t>
      </w:r>
    </w:p>
    <w:p w14:paraId="418D7157" w14:textId="0C4A5554" w:rsidR="66F253F4" w:rsidRDefault="66F253F4" w:rsidP="0A72718D">
      <w:pPr>
        <w:pStyle w:val="PargrafodaLista"/>
        <w:numPr>
          <w:ilvl w:val="0"/>
          <w:numId w:val="67"/>
        </w:numPr>
        <w:spacing w:before="240" w:after="0" w:line="360" w:lineRule="auto"/>
        <w:jc w:val="both"/>
        <w:rPr>
          <w:rFonts w:eastAsiaTheme="minorEastAsia"/>
        </w:rPr>
      </w:pPr>
      <w:r w:rsidRPr="0A72718D">
        <w:rPr>
          <w:rFonts w:eastAsiaTheme="minorEastAsia"/>
        </w:rPr>
        <w:lastRenderedPageBreak/>
        <w:t>Colocação do enchimento – instalação dos blocos de EPS entre as vigotas, assegurando o correto encaixe, sem folgas ou deslocamentos.</w:t>
      </w:r>
    </w:p>
    <w:p w14:paraId="044FCE0A" w14:textId="42FFC52D" w:rsidR="66F253F4" w:rsidRDefault="66F253F4" w:rsidP="0A72718D">
      <w:pPr>
        <w:pStyle w:val="PargrafodaLista"/>
        <w:numPr>
          <w:ilvl w:val="0"/>
          <w:numId w:val="67"/>
        </w:numPr>
        <w:spacing w:before="240" w:after="0" w:line="360" w:lineRule="auto"/>
        <w:jc w:val="both"/>
        <w:rPr>
          <w:rFonts w:eastAsiaTheme="minorEastAsia"/>
        </w:rPr>
      </w:pPr>
      <w:r w:rsidRPr="0A72718D">
        <w:rPr>
          <w:rFonts w:eastAsiaTheme="minorEastAsia"/>
        </w:rPr>
        <w:t>Armadura complementar – execução das armaduras negativas, de distribuição e demais reforços previstos em projeto estrutural.</w:t>
      </w:r>
    </w:p>
    <w:p w14:paraId="322D2526" w14:textId="740C6AF7" w:rsidR="66F253F4" w:rsidRDefault="66F253F4" w:rsidP="0A72718D">
      <w:pPr>
        <w:pStyle w:val="PargrafodaLista"/>
        <w:numPr>
          <w:ilvl w:val="0"/>
          <w:numId w:val="67"/>
        </w:numPr>
        <w:spacing w:before="240" w:after="0" w:line="360" w:lineRule="auto"/>
        <w:jc w:val="both"/>
        <w:rPr>
          <w:rFonts w:eastAsiaTheme="minorEastAsia"/>
        </w:rPr>
      </w:pPr>
      <w:r w:rsidRPr="0A72718D">
        <w:rPr>
          <w:rFonts w:eastAsiaTheme="minorEastAsia"/>
        </w:rPr>
        <w:t>Concretagem da capa – lançamento do concreto moldado “in loco” para execução da capa estrutural com espessura de 4 cm, devidamente adensado e nivelado, garantindo a espessura final da laje de 16 cm.</w:t>
      </w:r>
    </w:p>
    <w:p w14:paraId="64EB354D" w14:textId="22169CFD" w:rsidR="66F253F4" w:rsidRDefault="66F253F4" w:rsidP="0A72718D">
      <w:pPr>
        <w:pStyle w:val="PargrafodaLista"/>
        <w:numPr>
          <w:ilvl w:val="0"/>
          <w:numId w:val="67"/>
        </w:numPr>
        <w:spacing w:before="240" w:after="0" w:line="360" w:lineRule="auto"/>
        <w:jc w:val="both"/>
        <w:rPr>
          <w:rFonts w:eastAsiaTheme="minorEastAsia"/>
        </w:rPr>
      </w:pPr>
      <w:r w:rsidRPr="0A72718D">
        <w:rPr>
          <w:rFonts w:eastAsiaTheme="minorEastAsia"/>
        </w:rPr>
        <w:t>Cura do concreto – realização da cura do concreto conforme normas técnicas, evitando carregamentos prematuros.</w:t>
      </w:r>
    </w:p>
    <w:p w14:paraId="6A22E15F" w14:textId="4F6C42BB" w:rsidR="66F253F4" w:rsidRDefault="66F253F4" w:rsidP="0A72718D">
      <w:pPr>
        <w:pStyle w:val="PargrafodaLista"/>
        <w:numPr>
          <w:ilvl w:val="0"/>
          <w:numId w:val="67"/>
        </w:numPr>
        <w:spacing w:before="240" w:after="0" w:line="360" w:lineRule="auto"/>
        <w:jc w:val="both"/>
        <w:rPr>
          <w:rFonts w:eastAsiaTheme="minorEastAsia"/>
        </w:rPr>
      </w:pPr>
      <w:r w:rsidRPr="0A72718D">
        <w:rPr>
          <w:rFonts w:eastAsiaTheme="minorEastAsia"/>
        </w:rPr>
        <w:t>Desforma e retirada do escoramento – somente após o período mínimo de cura e resistência especificados em projeto estrutural.</w:t>
      </w:r>
    </w:p>
    <w:p w14:paraId="6701E02A" w14:textId="69FB0E2F" w:rsidR="66F253F4" w:rsidRDefault="66F253F4" w:rsidP="0A72718D">
      <w:pPr>
        <w:pStyle w:val="PargrafodaLista"/>
        <w:numPr>
          <w:ilvl w:val="0"/>
          <w:numId w:val="67"/>
        </w:numPr>
        <w:spacing w:before="240" w:after="0" w:line="360" w:lineRule="auto"/>
        <w:jc w:val="both"/>
        <w:rPr>
          <w:rFonts w:eastAsiaTheme="minorEastAsia"/>
        </w:rPr>
      </w:pPr>
      <w:r w:rsidRPr="0A72718D">
        <w:rPr>
          <w:rFonts w:eastAsiaTheme="minorEastAsia"/>
        </w:rPr>
        <w:t>Normas técnicas – os serviços deverão atender às ABNT NBR 6118, NBR 14859, NBR 14931 e demais normas aplicáveis.</w:t>
      </w:r>
    </w:p>
    <w:p w14:paraId="2EE9B752" w14:textId="27D6330B" w:rsidR="258793A4" w:rsidRDefault="258793A4" w:rsidP="0A72718D">
      <w:pPr>
        <w:spacing w:before="240" w:after="0" w:line="360" w:lineRule="auto"/>
        <w:jc w:val="both"/>
        <w:rPr>
          <w:rFonts w:eastAsiaTheme="minorEastAsia"/>
        </w:rPr>
      </w:pPr>
      <w:r w:rsidRPr="0A72718D">
        <w:rPr>
          <w:rFonts w:eastAsiaTheme="minorEastAsia"/>
        </w:rPr>
        <w:t>MEDIÇÃO</w:t>
      </w:r>
    </w:p>
    <w:p w14:paraId="62C6072A" w14:textId="20F75449" w:rsidR="258793A4" w:rsidRDefault="258793A4" w:rsidP="0A72718D">
      <w:pPr>
        <w:spacing w:before="240" w:after="0" w:line="360" w:lineRule="auto"/>
        <w:jc w:val="both"/>
        <w:rPr>
          <w:rFonts w:eastAsiaTheme="minorEastAsia"/>
        </w:rPr>
      </w:pPr>
      <w:r w:rsidRPr="0A72718D">
        <w:rPr>
          <w:rFonts w:eastAsiaTheme="minorEastAsia"/>
        </w:rPr>
        <w:t xml:space="preserve">Para fins de recebimento, a unidade de medição é o metro quadrado (m²).  </w:t>
      </w:r>
    </w:p>
    <w:p w14:paraId="604633F6" w14:textId="012F1D47" w:rsidR="15312E51" w:rsidRDefault="15312E51" w:rsidP="3AF957C3">
      <w:pPr>
        <w:spacing w:before="240" w:after="0" w:line="360" w:lineRule="auto"/>
        <w:jc w:val="both"/>
        <w:rPr>
          <w:rFonts w:eastAsiaTheme="minorEastAsia"/>
          <w:b/>
          <w:bCs/>
        </w:rPr>
      </w:pPr>
      <w:r w:rsidRPr="3AF957C3">
        <w:rPr>
          <w:rFonts w:eastAsiaTheme="minorEastAsia"/>
          <w:b/>
          <w:bCs/>
        </w:rPr>
        <w:t>5.0 - PAREDES/ PAINÉS/ BANCOS</w:t>
      </w:r>
    </w:p>
    <w:p w14:paraId="397482E9" w14:textId="2589C12A" w:rsidR="15312E51" w:rsidRDefault="15312E51" w:rsidP="3AF957C3">
      <w:pPr>
        <w:spacing w:before="240" w:after="0" w:line="360" w:lineRule="auto"/>
        <w:jc w:val="both"/>
        <w:rPr>
          <w:rFonts w:eastAsiaTheme="minorEastAsia"/>
          <w:b/>
          <w:bCs/>
        </w:rPr>
      </w:pPr>
      <w:r w:rsidRPr="3AF957C3">
        <w:rPr>
          <w:rFonts w:eastAsiaTheme="minorEastAsia"/>
          <w:b/>
          <w:bCs/>
        </w:rPr>
        <w:t>5.1 - ALVENARIA/ FECHAMENTOS</w:t>
      </w:r>
    </w:p>
    <w:p w14:paraId="1A3A39D1" w14:textId="7C15638E" w:rsidR="15312E51" w:rsidRDefault="15312E51" w:rsidP="3AF957C3">
      <w:pPr>
        <w:spacing w:before="240" w:after="0" w:line="360" w:lineRule="auto"/>
        <w:jc w:val="both"/>
        <w:rPr>
          <w:rFonts w:eastAsiaTheme="minorEastAsia"/>
        </w:rPr>
      </w:pPr>
      <w:r w:rsidRPr="3AF957C3">
        <w:rPr>
          <w:rFonts w:eastAsiaTheme="minorEastAsia"/>
        </w:rPr>
        <w:t>5.1.1 - ALVENARIA DE VEDAÇÃO DE BLOCOS CERÂMICOS FURADOS NA HORIZONTAL DE 9X19X19 CM (ESPESSURA 9 CM) E ARGAMASSA DE ASSENTAMENTO COM PREPARO EM BETONEIRA. AF_12/2021</w:t>
      </w:r>
    </w:p>
    <w:p w14:paraId="3FCC7B94" w14:textId="12FE73AB" w:rsidR="3AF957C3" w:rsidRDefault="1919D08E" w:rsidP="0A72718D">
      <w:pPr>
        <w:spacing w:before="240" w:after="0" w:line="360" w:lineRule="auto"/>
        <w:jc w:val="both"/>
        <w:rPr>
          <w:rFonts w:eastAsiaTheme="minorEastAsia"/>
        </w:rPr>
      </w:pPr>
      <w:r w:rsidRPr="0A72718D">
        <w:rPr>
          <w:rFonts w:eastAsiaTheme="minorEastAsia"/>
        </w:rPr>
        <w:t xml:space="preserve">CONCEITO  </w:t>
      </w:r>
    </w:p>
    <w:p w14:paraId="4D43C41C" w14:textId="4252F2FA" w:rsidR="3AF957C3" w:rsidRDefault="1919D08E" w:rsidP="0A72718D">
      <w:pPr>
        <w:spacing w:before="240" w:after="0" w:line="360" w:lineRule="auto"/>
        <w:jc w:val="both"/>
      </w:pPr>
      <w:r w:rsidRPr="0A72718D">
        <w:rPr>
          <w:rFonts w:eastAsiaTheme="minorEastAsia"/>
        </w:rPr>
        <w:t xml:space="preserve">Execução de alvenaria com tijolos cerâmicos furados.  </w:t>
      </w:r>
    </w:p>
    <w:p w14:paraId="16F50DE5" w14:textId="43EB8A3E" w:rsidR="3AF957C3" w:rsidRDefault="1919D08E" w:rsidP="0A72718D">
      <w:pPr>
        <w:spacing w:before="240" w:after="0" w:line="360" w:lineRule="auto"/>
        <w:jc w:val="both"/>
      </w:pPr>
      <w:r w:rsidRPr="0A72718D">
        <w:rPr>
          <w:rFonts w:eastAsiaTheme="minorEastAsia"/>
        </w:rPr>
        <w:t xml:space="preserve">RECOMENDAÇÕES  </w:t>
      </w:r>
    </w:p>
    <w:p w14:paraId="4A25DA7E" w14:textId="1BA8FBFF" w:rsidR="3AF957C3" w:rsidRDefault="1919D08E" w:rsidP="0A72718D">
      <w:pPr>
        <w:spacing w:before="240" w:after="0" w:line="360" w:lineRule="auto"/>
        <w:jc w:val="both"/>
      </w:pPr>
      <w:r w:rsidRPr="0A72718D">
        <w:rPr>
          <w:rFonts w:eastAsiaTheme="minorEastAsia"/>
        </w:rPr>
        <w:t xml:space="preserve">Para o levante da alvenaria, a argamassa deverá ser plástica e ter consistência para suportar o peso dos tijolos e mantê-los alinhados por ocasião do assentamento. O traço deverá ser </w:t>
      </w:r>
      <w:r w:rsidRPr="0A72718D">
        <w:rPr>
          <w:rFonts w:eastAsiaTheme="minorEastAsia"/>
        </w:rPr>
        <w:lastRenderedPageBreak/>
        <w:t xml:space="preserve">determinado em função das características dos materiais locais Como dosagem inicial, recomenda-se a proporção 1:2:8 em volume, sendo uma parte de cimento, duas de cal e 8 partes de areia média ou grossa. O traço deverá ser ajustado experimentalmente, observando-se a característica da argamassa quanto a trabalhabilidade. Adições poderão ser utilizadas, desde que tenham compatibilidade com os aglomerantes empregados na fabricação da argamassa e com o tijolo. Para o seu uso deverá se fazer ensaios prévios e, caso se aplique, seguir as recomendações do fabricante. As dimensões do tijolo cerâmico furado, especificado neste item, deverão corresponder às dimensões padronizadas na NBR 5711 da ABNT. As demais características do componente cerâmico deverão atender às condições especificadas na NBR 7171 da ABNT. Para o assentamento, os tijolos deverão estar umedecidos, de modo a evitar a absorção de água da argamassa e não prejudicar sua aderência. Nas obras com estrutura de concreto armado, a alvenaria deverá ser interrompida abaixo das vigas ou lajes e o preenchimento deste espaço deverá ser executado de acordo com as instruções constantes na NBR 8545 da ABNT. Os procedimentos para colocação de vergas, contra-vergas, elementos auxiliares de concreto, parapeito e peças para fixação de batentes e rodapés e execução de oitão deverão atender as recomendações da NBR 8545 da ABNT.  </w:t>
      </w:r>
    </w:p>
    <w:p w14:paraId="6E218EF0" w14:textId="120827FF" w:rsidR="3AF957C3" w:rsidRDefault="1919D08E" w:rsidP="0A72718D">
      <w:pPr>
        <w:spacing w:before="240" w:after="0" w:line="360" w:lineRule="auto"/>
        <w:jc w:val="both"/>
      </w:pPr>
      <w:r w:rsidRPr="0A72718D">
        <w:rPr>
          <w:rFonts w:eastAsiaTheme="minorEastAsia"/>
        </w:rPr>
        <w:t xml:space="preserve">PROCEDIMENTO DE EXECUÇÃO  </w:t>
      </w:r>
    </w:p>
    <w:p w14:paraId="31ADD998" w14:textId="53E27D26" w:rsidR="3AF957C3" w:rsidRDefault="1919D08E" w:rsidP="0A72718D">
      <w:pPr>
        <w:spacing w:before="240" w:after="0" w:line="360" w:lineRule="auto"/>
        <w:jc w:val="both"/>
      </w:pPr>
      <w:r w:rsidRPr="0A72718D">
        <w:rPr>
          <w:rFonts w:eastAsiaTheme="minorEastAsia"/>
        </w:rPr>
        <w:t xml:space="preserve">O serviço será iniciado preferencialmente pelos cantos, com os tijolos assentados sobre uma camada de argamassa previamente estendida, alinhados pelo seu comprimento. Caso as dimensões dos tijolos a empregar obrigarem a pequena alteração desta espessura, as modificações nas plantas serão feitas pelo empreiteiro, sujeitas a aprovação da fiscalização, não implicando, porém qualquer alteração no valor do contrato.  </w:t>
      </w:r>
    </w:p>
    <w:p w14:paraId="118F6B30" w14:textId="60C13B34" w:rsidR="3AF957C3" w:rsidRDefault="1919D08E" w:rsidP="0A72718D">
      <w:pPr>
        <w:spacing w:before="240" w:after="0" w:line="360" w:lineRule="auto"/>
        <w:jc w:val="both"/>
      </w:pPr>
      <w:r w:rsidRPr="0A72718D">
        <w:rPr>
          <w:rFonts w:eastAsiaTheme="minorEastAsia"/>
        </w:rPr>
        <w:t xml:space="preserve">Deverá ser utilizado o prumo de pedreiro para o alinhamento vertical da alvenaria; entre dois cantos ou extremos já levantados esticar-se-á uma linha que sentirá de guia, garantindo-se o prumo e horizontalidade da fiada.  </w:t>
      </w:r>
    </w:p>
    <w:p w14:paraId="20C3EA04" w14:textId="704C2B19" w:rsidR="3AF957C3" w:rsidRDefault="1919D08E" w:rsidP="0A72718D">
      <w:pPr>
        <w:spacing w:before="240" w:after="0" w:line="360" w:lineRule="auto"/>
        <w:jc w:val="both"/>
      </w:pPr>
      <w:r w:rsidRPr="0A72718D">
        <w:rPr>
          <w:rFonts w:eastAsiaTheme="minorEastAsia"/>
        </w:rPr>
        <w:lastRenderedPageBreak/>
        <w:t xml:space="preserve">As juntas entre os tijolos deverão estar completamente cheias, com espessura de 10 mm. Em alvenarias aparentes estas juntas poderão ser frisadas. As juntas verticais não deverão coincidir entre fiadas contínuas de modo a garantir a amarração dos tijolos. No caso de assentamento dos tijolos com juntas verticais contínuas (juntas a prumo), será obrigatório o uso de armaduras longitudinais, situadas na argamassa de assentamento, distanciadas cerca de 60 mm na altura.  </w:t>
      </w:r>
    </w:p>
    <w:p w14:paraId="5EFCE60B" w14:textId="43E634F9" w:rsidR="3AF957C3" w:rsidRDefault="1919D08E" w:rsidP="0A72718D">
      <w:pPr>
        <w:spacing w:before="240" w:after="0" w:line="360" w:lineRule="auto"/>
        <w:jc w:val="both"/>
      </w:pPr>
      <w:r w:rsidRPr="0A72718D">
        <w:rPr>
          <w:rFonts w:eastAsiaTheme="minorEastAsia"/>
        </w:rPr>
        <w:t xml:space="preserve">MEDIÇÃO  </w:t>
      </w:r>
    </w:p>
    <w:p w14:paraId="38A0BBA5" w14:textId="6FF8FF41" w:rsidR="3AF957C3" w:rsidRDefault="1919D08E" w:rsidP="0A72718D">
      <w:pPr>
        <w:spacing w:before="240" w:after="0" w:line="360" w:lineRule="auto"/>
        <w:jc w:val="both"/>
      </w:pPr>
      <w:r w:rsidRPr="0A72718D">
        <w:rPr>
          <w:rFonts w:eastAsiaTheme="minorEastAsia"/>
        </w:rPr>
        <w:t>Para fins de recebimento, a unidade de medição é o metro quadrado (m²).</w:t>
      </w:r>
    </w:p>
    <w:p w14:paraId="6344D97D" w14:textId="55751271" w:rsidR="15312E51" w:rsidRDefault="15312E51" w:rsidP="3AF957C3">
      <w:pPr>
        <w:spacing w:before="240" w:after="0" w:line="360" w:lineRule="auto"/>
        <w:jc w:val="both"/>
        <w:rPr>
          <w:rFonts w:eastAsiaTheme="minorEastAsia"/>
        </w:rPr>
      </w:pPr>
      <w:r w:rsidRPr="3AF957C3">
        <w:rPr>
          <w:rFonts w:eastAsiaTheme="minorEastAsia"/>
        </w:rPr>
        <w:t>5.1.2 - VERGA MOLDADA IN LOCO EM CONCRETO, ESPESSURA DE *10* CM. AF_03/2024</w:t>
      </w:r>
    </w:p>
    <w:p w14:paraId="4F568142" w14:textId="0C3BAEA1" w:rsidR="3AF957C3" w:rsidRDefault="32C6D2FB" w:rsidP="0A72718D">
      <w:pPr>
        <w:spacing w:before="240" w:after="0" w:line="360" w:lineRule="auto"/>
        <w:jc w:val="both"/>
        <w:rPr>
          <w:rFonts w:eastAsiaTheme="minorEastAsia"/>
        </w:rPr>
      </w:pPr>
      <w:r w:rsidRPr="0A72718D">
        <w:rPr>
          <w:rFonts w:eastAsiaTheme="minorEastAsia"/>
        </w:rPr>
        <w:t xml:space="preserve">PROCEDIMENTO DE EXECUÇÃO  </w:t>
      </w:r>
    </w:p>
    <w:p w14:paraId="2C843EDD" w14:textId="4201B13A" w:rsidR="3AF957C3" w:rsidRDefault="32C6D2FB" w:rsidP="0A72718D">
      <w:pPr>
        <w:spacing w:before="240" w:after="0" w:line="360" w:lineRule="auto"/>
        <w:jc w:val="both"/>
      </w:pPr>
      <w:r w:rsidRPr="0A72718D">
        <w:rPr>
          <w:rFonts w:eastAsiaTheme="minorEastAsia"/>
        </w:rPr>
        <w:t xml:space="preserve">As vergas serão executadas acima da abertura das portas em concreto armado, com altura de 20cm com dois ferros de Ø 6,3mm, e deverão ultrapassar 50 cm cada lado do vão da abertura.  </w:t>
      </w:r>
    </w:p>
    <w:p w14:paraId="27F4740F" w14:textId="7552879F" w:rsidR="3AF957C3" w:rsidRDefault="32C6D2FB" w:rsidP="0A72718D">
      <w:pPr>
        <w:spacing w:before="240" w:after="0" w:line="360" w:lineRule="auto"/>
        <w:jc w:val="both"/>
      </w:pPr>
      <w:r w:rsidRPr="0A72718D">
        <w:rPr>
          <w:rFonts w:eastAsiaTheme="minorEastAsia"/>
        </w:rPr>
        <w:t xml:space="preserve">As contra vergas serão executadas abaixo das aberturas das janelas em concreto armado, com altura de 15cm com dois ferros de Ø 6,3mm, e deverão ultrapassar 50 cm cada lado do vão da abertura. O concreto utilizado terá traço de 1:2:3 de cimento, areia grossa e brita 1.  </w:t>
      </w:r>
    </w:p>
    <w:p w14:paraId="0B0D281B" w14:textId="3F4F8538" w:rsidR="3AF957C3" w:rsidRDefault="32C6D2FB" w:rsidP="0A72718D">
      <w:pPr>
        <w:spacing w:before="240" w:after="0" w:line="360" w:lineRule="auto"/>
        <w:jc w:val="both"/>
      </w:pPr>
      <w:r w:rsidRPr="0A72718D">
        <w:rPr>
          <w:rFonts w:eastAsiaTheme="minorEastAsia"/>
        </w:rPr>
        <w:t xml:space="preserve">MEDIÇÃO  </w:t>
      </w:r>
    </w:p>
    <w:p w14:paraId="794DD4A0" w14:textId="3A857E3F" w:rsidR="3AF957C3" w:rsidRDefault="32C6D2FB" w:rsidP="0A72718D">
      <w:pPr>
        <w:spacing w:before="240" w:after="0" w:line="360" w:lineRule="auto"/>
        <w:jc w:val="both"/>
      </w:pPr>
      <w:r w:rsidRPr="0A72718D">
        <w:rPr>
          <w:rFonts w:eastAsiaTheme="minorEastAsia"/>
        </w:rPr>
        <w:t>Para fins de recebimento, a unidade de medição é o metro linear (m).</w:t>
      </w:r>
    </w:p>
    <w:p w14:paraId="0186EF5F" w14:textId="5C84B575" w:rsidR="15312E51" w:rsidRDefault="15312E51" w:rsidP="3AF957C3">
      <w:pPr>
        <w:spacing w:before="240" w:after="0" w:line="360" w:lineRule="auto"/>
        <w:jc w:val="both"/>
        <w:rPr>
          <w:rFonts w:eastAsiaTheme="minorEastAsia"/>
        </w:rPr>
      </w:pPr>
      <w:r w:rsidRPr="3AF957C3">
        <w:rPr>
          <w:rFonts w:eastAsiaTheme="minorEastAsia"/>
        </w:rPr>
        <w:t>5.1.3 - CONTRAVERGA MOLDADA IN LOCO EM CONCRETO, ESPESSURA DE *10* CM. AF_03/2024</w:t>
      </w:r>
    </w:p>
    <w:p w14:paraId="20706449" w14:textId="7E8C3F2E" w:rsidR="3AF957C3" w:rsidRDefault="099F025A" w:rsidP="3AF957C3">
      <w:pPr>
        <w:spacing w:before="240" w:after="0" w:line="360" w:lineRule="auto"/>
        <w:jc w:val="both"/>
        <w:rPr>
          <w:rFonts w:eastAsiaTheme="minorEastAsia"/>
        </w:rPr>
      </w:pPr>
      <w:r w:rsidRPr="0A72718D">
        <w:rPr>
          <w:rFonts w:eastAsiaTheme="minorEastAsia"/>
        </w:rPr>
        <w:t xml:space="preserve">Item similar descrito anteriormente.    </w:t>
      </w:r>
    </w:p>
    <w:p w14:paraId="49AC72D1" w14:textId="3E5F6381" w:rsidR="15312E51" w:rsidRDefault="15312E51" w:rsidP="3AF957C3">
      <w:pPr>
        <w:spacing w:before="240" w:after="0" w:line="360" w:lineRule="auto"/>
        <w:jc w:val="both"/>
        <w:rPr>
          <w:rFonts w:eastAsiaTheme="minorEastAsia"/>
          <w:b/>
          <w:bCs/>
        </w:rPr>
      </w:pPr>
      <w:r w:rsidRPr="3AF957C3">
        <w:rPr>
          <w:rFonts w:eastAsiaTheme="minorEastAsia"/>
          <w:b/>
          <w:bCs/>
        </w:rPr>
        <w:t>5.2 - ESQUADRIAS METÁLICAS</w:t>
      </w:r>
    </w:p>
    <w:p w14:paraId="4F27C3B4" w14:textId="32115AEE" w:rsidR="15312E51" w:rsidRDefault="15312E51" w:rsidP="3AF957C3">
      <w:pPr>
        <w:spacing w:before="240" w:after="0" w:line="360" w:lineRule="auto"/>
        <w:jc w:val="both"/>
        <w:rPr>
          <w:rFonts w:eastAsiaTheme="minorEastAsia"/>
        </w:rPr>
      </w:pPr>
      <w:r w:rsidRPr="3AF957C3">
        <w:rPr>
          <w:rFonts w:eastAsiaTheme="minorEastAsia"/>
        </w:rPr>
        <w:t>5.2.1 - PORTA EM ALUMÍNIO DE ABRIR TIPO VENEZIANA COM GUARNIÇÃO, FIXAÇÃO COM PARAFUSOS - FORNECIMENTO E INSTALAÇÃO. AF_10/2025</w:t>
      </w:r>
    </w:p>
    <w:p w14:paraId="5E687D7D" w14:textId="5508ACC3" w:rsidR="3AF957C3" w:rsidRDefault="238691B9" w:rsidP="3AF957C3">
      <w:pPr>
        <w:spacing w:before="240" w:after="0" w:line="360" w:lineRule="auto"/>
        <w:jc w:val="both"/>
        <w:rPr>
          <w:rFonts w:eastAsiaTheme="minorEastAsia"/>
        </w:rPr>
      </w:pPr>
      <w:r w:rsidRPr="0A72718D">
        <w:rPr>
          <w:rFonts w:eastAsiaTheme="minorEastAsia"/>
        </w:rPr>
        <w:lastRenderedPageBreak/>
        <w:t>CONCEITO</w:t>
      </w:r>
    </w:p>
    <w:p w14:paraId="6E90C066" w14:textId="68B5E1AB" w:rsidR="238691B9" w:rsidRDefault="238691B9" w:rsidP="0A72718D">
      <w:pPr>
        <w:spacing w:before="240" w:after="0" w:line="360" w:lineRule="auto"/>
        <w:jc w:val="both"/>
        <w:rPr>
          <w:rFonts w:eastAsiaTheme="minorEastAsia"/>
        </w:rPr>
      </w:pPr>
      <w:r w:rsidRPr="0A72718D">
        <w:rPr>
          <w:rFonts w:eastAsiaTheme="minorEastAsia"/>
        </w:rPr>
        <w:t>Consiste no fornecimento e instalação de porta em alumínio de abrir, tipo veneziana, dotada de guarnição, destinada ao fechamento de vãos em edificações, proporcionando ventilação permanente, resistência à corrosão e adequado acabamento, conforme dimensões, especificações de projeto e normas técnicas vigentes.</w:t>
      </w:r>
    </w:p>
    <w:p w14:paraId="29637FAA" w14:textId="62DE83D0" w:rsidR="238691B9" w:rsidRDefault="238691B9" w:rsidP="0A72718D">
      <w:pPr>
        <w:spacing w:before="240" w:after="0" w:line="360" w:lineRule="auto"/>
        <w:jc w:val="both"/>
        <w:rPr>
          <w:rFonts w:eastAsiaTheme="minorEastAsia"/>
        </w:rPr>
      </w:pPr>
      <w:r w:rsidRPr="0A72718D">
        <w:rPr>
          <w:rFonts w:eastAsiaTheme="minorEastAsia"/>
        </w:rPr>
        <w:t>PROCEDIMENTOS DE EXECUÇÃO</w:t>
      </w:r>
    </w:p>
    <w:p w14:paraId="3C2F347E" w14:textId="13B57863" w:rsidR="238691B9" w:rsidRDefault="238691B9" w:rsidP="0A72718D">
      <w:pPr>
        <w:spacing w:before="240" w:after="0" w:line="360" w:lineRule="auto"/>
        <w:jc w:val="both"/>
        <w:rPr>
          <w:rFonts w:eastAsiaTheme="minorEastAsia"/>
        </w:rPr>
      </w:pPr>
      <w:r w:rsidRPr="0A72718D">
        <w:rPr>
          <w:rFonts w:eastAsiaTheme="minorEastAsia"/>
        </w:rPr>
        <w:t>A execução do serviço deverá atender às seguintes condições técnicas:</w:t>
      </w:r>
    </w:p>
    <w:p w14:paraId="56E1BAFE" w14:textId="79A405B0" w:rsidR="238691B9" w:rsidRDefault="238691B9" w:rsidP="0A72718D">
      <w:pPr>
        <w:pStyle w:val="PargrafodaLista"/>
        <w:numPr>
          <w:ilvl w:val="0"/>
          <w:numId w:val="66"/>
        </w:numPr>
        <w:spacing w:before="240" w:after="0" w:line="360" w:lineRule="auto"/>
        <w:jc w:val="both"/>
        <w:rPr>
          <w:rFonts w:eastAsiaTheme="minorEastAsia"/>
        </w:rPr>
      </w:pPr>
      <w:r w:rsidRPr="0A72718D">
        <w:rPr>
          <w:rFonts w:eastAsiaTheme="minorEastAsia"/>
        </w:rPr>
        <w:t>Fornecimento do conjunto – porta em alumínio tipo veneziana, folhas, marco/guarnição, dobradiças, fechadura, puxadores e demais ferragens compatíveis, todos em perfeito estado e conforme projeto.</w:t>
      </w:r>
    </w:p>
    <w:p w14:paraId="6B166355" w14:textId="515A9A23" w:rsidR="238691B9" w:rsidRDefault="238691B9" w:rsidP="0A72718D">
      <w:pPr>
        <w:pStyle w:val="PargrafodaLista"/>
        <w:numPr>
          <w:ilvl w:val="0"/>
          <w:numId w:val="66"/>
        </w:numPr>
        <w:spacing w:before="240" w:after="0" w:line="360" w:lineRule="auto"/>
        <w:jc w:val="both"/>
        <w:rPr>
          <w:rFonts w:eastAsiaTheme="minorEastAsia"/>
        </w:rPr>
      </w:pPr>
      <w:r w:rsidRPr="0A72718D">
        <w:rPr>
          <w:rFonts w:eastAsiaTheme="minorEastAsia"/>
        </w:rPr>
        <w:t>Preparação do vão – o vão deverá estar regularizado, prumado e nivelado, com dimensões compatíveis com o conjunto a ser instalado.</w:t>
      </w:r>
    </w:p>
    <w:p w14:paraId="4FA94E19" w14:textId="6DBE6D15" w:rsidR="238691B9" w:rsidRDefault="238691B9" w:rsidP="0A72718D">
      <w:pPr>
        <w:pStyle w:val="PargrafodaLista"/>
        <w:numPr>
          <w:ilvl w:val="0"/>
          <w:numId w:val="66"/>
        </w:numPr>
        <w:spacing w:before="240" w:after="0" w:line="360" w:lineRule="auto"/>
        <w:jc w:val="both"/>
        <w:rPr>
          <w:rFonts w:eastAsiaTheme="minorEastAsia"/>
        </w:rPr>
      </w:pPr>
      <w:r w:rsidRPr="0A72718D">
        <w:rPr>
          <w:rFonts w:eastAsiaTheme="minorEastAsia"/>
        </w:rPr>
        <w:t>Instalação do marco e guarnição – o marco e a guarnição deverão ser posicionados e fixados ao substrato por meio de parafusos adequados, assegurando alinhamento, prumo e esquadro.</w:t>
      </w:r>
    </w:p>
    <w:p w14:paraId="28CE7FCB" w14:textId="6486C9A5" w:rsidR="238691B9" w:rsidRDefault="238691B9" w:rsidP="0A72718D">
      <w:pPr>
        <w:pStyle w:val="PargrafodaLista"/>
        <w:numPr>
          <w:ilvl w:val="0"/>
          <w:numId w:val="66"/>
        </w:numPr>
        <w:spacing w:before="240" w:after="0" w:line="360" w:lineRule="auto"/>
        <w:jc w:val="both"/>
        <w:rPr>
          <w:rFonts w:eastAsiaTheme="minorEastAsia"/>
        </w:rPr>
      </w:pPr>
      <w:r w:rsidRPr="0A72718D">
        <w:rPr>
          <w:rFonts w:eastAsiaTheme="minorEastAsia"/>
        </w:rPr>
        <w:t>Fixação da porta – a folha da porta deverá ser instalada com funcionamento adequado, abertura e fechamento suaves, sem empenamentos ou interferências.</w:t>
      </w:r>
    </w:p>
    <w:p w14:paraId="6B0C6DA7" w14:textId="5476091F" w:rsidR="238691B9" w:rsidRDefault="238691B9" w:rsidP="0A72718D">
      <w:pPr>
        <w:pStyle w:val="PargrafodaLista"/>
        <w:numPr>
          <w:ilvl w:val="0"/>
          <w:numId w:val="66"/>
        </w:numPr>
        <w:spacing w:before="240" w:after="0" w:line="360" w:lineRule="auto"/>
        <w:jc w:val="both"/>
        <w:rPr>
          <w:rFonts w:eastAsiaTheme="minorEastAsia"/>
        </w:rPr>
      </w:pPr>
      <w:r w:rsidRPr="0A72718D">
        <w:rPr>
          <w:rFonts w:eastAsiaTheme="minorEastAsia"/>
        </w:rPr>
        <w:t>Ajustes e vedação – realização dos ajustes finais, incluindo nivelamento, regulagem das ferragens e vedação perimetral quando necessário, garantindo bom desempenho e acabamento.</w:t>
      </w:r>
    </w:p>
    <w:p w14:paraId="7678AF13" w14:textId="4E2C6A0F" w:rsidR="238691B9" w:rsidRDefault="238691B9" w:rsidP="0A72718D">
      <w:pPr>
        <w:pStyle w:val="PargrafodaLista"/>
        <w:numPr>
          <w:ilvl w:val="0"/>
          <w:numId w:val="66"/>
        </w:numPr>
        <w:spacing w:before="240" w:after="0" w:line="360" w:lineRule="auto"/>
        <w:jc w:val="both"/>
        <w:rPr>
          <w:rFonts w:eastAsiaTheme="minorEastAsia"/>
        </w:rPr>
      </w:pPr>
      <w:r w:rsidRPr="0A72718D">
        <w:rPr>
          <w:rFonts w:eastAsiaTheme="minorEastAsia"/>
        </w:rPr>
        <w:t>Limpeza final – remoção de resíduos e proteção da porta até a conclusão dos serviços.</w:t>
      </w:r>
    </w:p>
    <w:p w14:paraId="0FEC6C3E" w14:textId="30DC3823" w:rsidR="238691B9" w:rsidRDefault="238691B9" w:rsidP="0A72718D">
      <w:pPr>
        <w:pStyle w:val="PargrafodaLista"/>
        <w:numPr>
          <w:ilvl w:val="0"/>
          <w:numId w:val="66"/>
        </w:numPr>
        <w:spacing w:before="240" w:after="0" w:line="360" w:lineRule="auto"/>
        <w:jc w:val="both"/>
        <w:rPr>
          <w:rFonts w:eastAsiaTheme="minorEastAsia"/>
        </w:rPr>
      </w:pPr>
      <w:r w:rsidRPr="0A72718D">
        <w:rPr>
          <w:rFonts w:eastAsiaTheme="minorEastAsia"/>
        </w:rPr>
        <w:t>Normas técnicas – os serviços deverão atender às ABNT NBR 10821, NBR 7199 (quando aplicável) e demais normas pertinentes.</w:t>
      </w:r>
    </w:p>
    <w:p w14:paraId="1FE71E0E" w14:textId="4F6D0C4F" w:rsidR="238691B9" w:rsidRDefault="238691B9" w:rsidP="0A72718D">
      <w:pPr>
        <w:spacing w:before="240" w:after="0" w:line="360" w:lineRule="auto"/>
        <w:jc w:val="both"/>
        <w:rPr>
          <w:rFonts w:eastAsiaTheme="minorEastAsia"/>
        </w:rPr>
      </w:pPr>
      <w:r w:rsidRPr="0A72718D">
        <w:rPr>
          <w:rFonts w:eastAsiaTheme="minorEastAsia"/>
        </w:rPr>
        <w:t>MEDIÇÃO</w:t>
      </w:r>
    </w:p>
    <w:p w14:paraId="16A0AF71" w14:textId="123B5114" w:rsidR="238691B9" w:rsidRDefault="238691B9" w:rsidP="0A72718D">
      <w:pPr>
        <w:spacing w:before="240" w:after="0" w:line="360" w:lineRule="auto"/>
        <w:jc w:val="both"/>
        <w:rPr>
          <w:rFonts w:eastAsiaTheme="minorEastAsia"/>
        </w:rPr>
      </w:pPr>
      <w:r w:rsidRPr="0A72718D">
        <w:rPr>
          <w:rFonts w:eastAsiaTheme="minorEastAsia"/>
        </w:rPr>
        <w:t xml:space="preserve">Para fins de recebimento, a unidade de medição é o metro quadrado (m²).  </w:t>
      </w:r>
    </w:p>
    <w:p w14:paraId="25933765" w14:textId="055DEE6D" w:rsidR="15312E51" w:rsidRDefault="15312E51" w:rsidP="3AF957C3">
      <w:pPr>
        <w:spacing w:before="240" w:after="0" w:line="360" w:lineRule="auto"/>
        <w:jc w:val="both"/>
        <w:rPr>
          <w:rFonts w:eastAsiaTheme="minorEastAsia"/>
        </w:rPr>
      </w:pPr>
      <w:r w:rsidRPr="3AF957C3">
        <w:rPr>
          <w:rFonts w:eastAsiaTheme="minorEastAsia"/>
        </w:rPr>
        <w:lastRenderedPageBreak/>
        <w:t>5.2.2 - PORTÃO EM ALUMÍNIO, COR N/B/P, EM PERFÍS BÚZIO QUADRADO OU LAMBRIL, COMPLETO INCLUSIVE RODÍZIOS, PERFÍS E FECHADURA</w:t>
      </w:r>
    </w:p>
    <w:p w14:paraId="2A0009CF" w14:textId="47086817" w:rsidR="3AF957C3" w:rsidRDefault="5D420B01" w:rsidP="3AF957C3">
      <w:pPr>
        <w:spacing w:before="240" w:after="0" w:line="360" w:lineRule="auto"/>
        <w:jc w:val="both"/>
        <w:rPr>
          <w:rFonts w:eastAsiaTheme="minorEastAsia"/>
        </w:rPr>
      </w:pPr>
      <w:r w:rsidRPr="0A72718D">
        <w:rPr>
          <w:rFonts w:eastAsiaTheme="minorEastAsia"/>
        </w:rPr>
        <w:t>Item similar descrito anteriormente.</w:t>
      </w:r>
    </w:p>
    <w:p w14:paraId="05407254" w14:textId="73EFD4C2" w:rsidR="15312E51" w:rsidRDefault="15312E51" w:rsidP="3AF957C3">
      <w:pPr>
        <w:spacing w:before="240" w:after="0" w:line="360" w:lineRule="auto"/>
        <w:jc w:val="both"/>
        <w:rPr>
          <w:rFonts w:eastAsiaTheme="minorEastAsia"/>
        </w:rPr>
      </w:pPr>
      <w:r w:rsidRPr="3AF957C3">
        <w:rPr>
          <w:rFonts w:eastAsiaTheme="minorEastAsia"/>
        </w:rPr>
        <w:t>5.2.3 - JANELA EM ALUMÍNIO, COR N/P/B, TIPO MOLDURA-VIDRO, DE CORRER, EXCLUSIVE VIDRO</w:t>
      </w:r>
    </w:p>
    <w:p w14:paraId="53793A88" w14:textId="039DF045" w:rsidR="3AF957C3" w:rsidRDefault="31FC1BD4" w:rsidP="3AF957C3">
      <w:pPr>
        <w:spacing w:before="240" w:after="0" w:line="360" w:lineRule="auto"/>
        <w:jc w:val="both"/>
        <w:rPr>
          <w:rFonts w:eastAsiaTheme="minorEastAsia"/>
        </w:rPr>
      </w:pPr>
      <w:r w:rsidRPr="0A72718D">
        <w:rPr>
          <w:rFonts w:eastAsiaTheme="minorEastAsia"/>
        </w:rPr>
        <w:t>CONCEITO</w:t>
      </w:r>
    </w:p>
    <w:p w14:paraId="1088B28C" w14:textId="13430EC5" w:rsidR="31FC1BD4" w:rsidRDefault="31FC1BD4" w:rsidP="0A72718D">
      <w:pPr>
        <w:spacing w:before="240" w:after="0" w:line="360" w:lineRule="auto"/>
        <w:jc w:val="both"/>
        <w:rPr>
          <w:rFonts w:eastAsiaTheme="minorEastAsia"/>
        </w:rPr>
      </w:pPr>
      <w:r w:rsidRPr="0A72718D">
        <w:rPr>
          <w:rFonts w:eastAsiaTheme="minorEastAsia"/>
        </w:rPr>
        <w:t>Consiste no fornecimento e instalação de janela em alumínio, na cor natural, preta ou branca (N/P/B), tipo moldura-vidro, com sistema de abertura de correr, destinada ao fechamento de vãos em edificações, garantindo ventilação, iluminação natural, durabilidade e adequado acabamento, excluído o fornecimento e instalação dos vidros.</w:t>
      </w:r>
    </w:p>
    <w:p w14:paraId="16A29D15" w14:textId="52CF0A97" w:rsidR="31FC1BD4" w:rsidRDefault="31FC1BD4" w:rsidP="0A72718D">
      <w:pPr>
        <w:spacing w:before="240" w:after="0" w:line="360" w:lineRule="auto"/>
        <w:jc w:val="both"/>
        <w:rPr>
          <w:rFonts w:eastAsiaTheme="minorEastAsia"/>
        </w:rPr>
      </w:pPr>
      <w:r w:rsidRPr="0A72718D">
        <w:rPr>
          <w:rFonts w:eastAsiaTheme="minorEastAsia"/>
        </w:rPr>
        <w:t>PROCEDIMENTOS DE EXECUÇÃO</w:t>
      </w:r>
    </w:p>
    <w:p w14:paraId="27FB9B98" w14:textId="529DC93F" w:rsidR="31FC1BD4" w:rsidRDefault="31FC1BD4" w:rsidP="0A72718D">
      <w:pPr>
        <w:spacing w:before="240" w:after="0" w:line="360" w:lineRule="auto"/>
        <w:jc w:val="both"/>
        <w:rPr>
          <w:rFonts w:eastAsiaTheme="minorEastAsia"/>
        </w:rPr>
      </w:pPr>
      <w:r w:rsidRPr="0A72718D">
        <w:rPr>
          <w:rFonts w:eastAsiaTheme="minorEastAsia"/>
        </w:rPr>
        <w:t>A execução do serviço deverá atender às seguintes condições técnicas:</w:t>
      </w:r>
    </w:p>
    <w:p w14:paraId="1EC80565" w14:textId="68B5BEB1" w:rsidR="31FC1BD4" w:rsidRDefault="31FC1BD4" w:rsidP="0A72718D">
      <w:pPr>
        <w:pStyle w:val="PargrafodaLista"/>
        <w:numPr>
          <w:ilvl w:val="0"/>
          <w:numId w:val="64"/>
        </w:numPr>
        <w:spacing w:before="240" w:after="0" w:line="360" w:lineRule="auto"/>
        <w:jc w:val="both"/>
        <w:rPr>
          <w:rFonts w:eastAsiaTheme="minorEastAsia"/>
        </w:rPr>
      </w:pPr>
      <w:r w:rsidRPr="0A72718D">
        <w:rPr>
          <w:rFonts w:eastAsiaTheme="minorEastAsia"/>
        </w:rPr>
        <w:t>Fornecimento do conjunto – perfis de alumínio tipo moldura-vidro, trilhos, roldanas, fechos, parafusos, guarnições e demais acessórios necessários, todos em conformidade com projeto e normas vigentes.</w:t>
      </w:r>
    </w:p>
    <w:p w14:paraId="6D66FF74" w14:textId="53E32696" w:rsidR="31FC1BD4" w:rsidRDefault="31FC1BD4" w:rsidP="0A72718D">
      <w:pPr>
        <w:pStyle w:val="PargrafodaLista"/>
        <w:numPr>
          <w:ilvl w:val="0"/>
          <w:numId w:val="64"/>
        </w:numPr>
        <w:spacing w:before="240" w:after="0" w:line="360" w:lineRule="auto"/>
        <w:jc w:val="both"/>
        <w:rPr>
          <w:rFonts w:eastAsiaTheme="minorEastAsia"/>
        </w:rPr>
      </w:pPr>
      <w:r w:rsidRPr="0A72718D">
        <w:rPr>
          <w:rFonts w:eastAsiaTheme="minorEastAsia"/>
        </w:rPr>
        <w:t>Preparação do vão – o vão deverá estar regularizado, limpo, prumado e nivelado, com dimensões compatíveis com a janela a ser instalada.</w:t>
      </w:r>
    </w:p>
    <w:p w14:paraId="57FCC3E0" w14:textId="255313A9" w:rsidR="31FC1BD4" w:rsidRDefault="31FC1BD4" w:rsidP="0A72718D">
      <w:pPr>
        <w:pStyle w:val="PargrafodaLista"/>
        <w:numPr>
          <w:ilvl w:val="0"/>
          <w:numId w:val="64"/>
        </w:numPr>
        <w:spacing w:before="240" w:after="0" w:line="360" w:lineRule="auto"/>
        <w:jc w:val="both"/>
        <w:rPr>
          <w:rFonts w:eastAsiaTheme="minorEastAsia"/>
        </w:rPr>
      </w:pPr>
      <w:r w:rsidRPr="0A72718D">
        <w:rPr>
          <w:rFonts w:eastAsiaTheme="minorEastAsia"/>
        </w:rPr>
        <w:t>Instalação do marco – o marco da janela deverá ser posicionado corretamente no vão e fixado por meio de parafusos adequados ao substrato, garantindo alinhamento, prumo e esquadro.</w:t>
      </w:r>
    </w:p>
    <w:p w14:paraId="26236EF0" w14:textId="4C6C3A15" w:rsidR="31FC1BD4" w:rsidRDefault="31FC1BD4" w:rsidP="0A72718D">
      <w:pPr>
        <w:pStyle w:val="PargrafodaLista"/>
        <w:numPr>
          <w:ilvl w:val="0"/>
          <w:numId w:val="64"/>
        </w:numPr>
        <w:spacing w:before="240" w:after="0" w:line="360" w:lineRule="auto"/>
        <w:jc w:val="both"/>
        <w:rPr>
          <w:rFonts w:eastAsiaTheme="minorEastAsia"/>
        </w:rPr>
      </w:pPr>
      <w:r w:rsidRPr="0A72718D">
        <w:rPr>
          <w:rFonts w:eastAsiaTheme="minorEastAsia"/>
        </w:rPr>
        <w:t>Instalação das folhas – as folhas de correr deverão ser instaladas nos trilhos, com perfeito funcionamento das roldanas, permitindo abertura e fechamento suaves, sem travamentos.</w:t>
      </w:r>
    </w:p>
    <w:p w14:paraId="4C6A5C8A" w14:textId="53FC829C" w:rsidR="31FC1BD4" w:rsidRDefault="31FC1BD4" w:rsidP="0A72718D">
      <w:pPr>
        <w:pStyle w:val="PargrafodaLista"/>
        <w:numPr>
          <w:ilvl w:val="0"/>
          <w:numId w:val="64"/>
        </w:numPr>
        <w:spacing w:before="240" w:after="0" w:line="360" w:lineRule="auto"/>
        <w:jc w:val="both"/>
        <w:rPr>
          <w:rFonts w:eastAsiaTheme="minorEastAsia"/>
        </w:rPr>
      </w:pPr>
      <w:r w:rsidRPr="0A72718D">
        <w:rPr>
          <w:rFonts w:eastAsiaTheme="minorEastAsia"/>
        </w:rPr>
        <w:t>Ajustes e acabamento – realização de ajustes finais, fixação das guarnições e conferência do funcionamento, assegurando bom acabamento e desempenho do conjunto.</w:t>
      </w:r>
    </w:p>
    <w:p w14:paraId="38F5E506" w14:textId="6A07CEAB" w:rsidR="31FC1BD4" w:rsidRDefault="31FC1BD4" w:rsidP="0A72718D">
      <w:pPr>
        <w:pStyle w:val="PargrafodaLista"/>
        <w:numPr>
          <w:ilvl w:val="0"/>
          <w:numId w:val="64"/>
        </w:numPr>
        <w:spacing w:before="240" w:after="0" w:line="360" w:lineRule="auto"/>
        <w:jc w:val="both"/>
        <w:rPr>
          <w:rFonts w:eastAsiaTheme="minorEastAsia"/>
        </w:rPr>
      </w:pPr>
      <w:r w:rsidRPr="0A72718D">
        <w:rPr>
          <w:rFonts w:eastAsiaTheme="minorEastAsia"/>
        </w:rPr>
        <w:lastRenderedPageBreak/>
        <w:t>Limpeza e proteção – limpeza do conjunto após a instalação e proteção da esquadria até a conclusão dos serviços subsequentes.</w:t>
      </w:r>
    </w:p>
    <w:p w14:paraId="725E1FA8" w14:textId="373090CD" w:rsidR="31FC1BD4" w:rsidRDefault="31FC1BD4" w:rsidP="0A72718D">
      <w:pPr>
        <w:pStyle w:val="PargrafodaLista"/>
        <w:numPr>
          <w:ilvl w:val="0"/>
          <w:numId w:val="64"/>
        </w:numPr>
        <w:spacing w:before="240" w:after="0" w:line="360" w:lineRule="auto"/>
        <w:jc w:val="both"/>
        <w:rPr>
          <w:rFonts w:eastAsiaTheme="minorEastAsia"/>
        </w:rPr>
      </w:pPr>
      <w:r w:rsidRPr="0A72718D">
        <w:rPr>
          <w:rFonts w:eastAsiaTheme="minorEastAsia"/>
        </w:rPr>
        <w:t>Normas técnicas – os serviços deverão atender às ABNT NBR 10821 e demais normas aplicáveis às esquadrias de alumínio.</w:t>
      </w:r>
    </w:p>
    <w:p w14:paraId="36DE92B1" w14:textId="7D3185E2" w:rsidR="31FC1BD4" w:rsidRDefault="31FC1BD4" w:rsidP="0A72718D">
      <w:pPr>
        <w:spacing w:before="240" w:after="0" w:line="360" w:lineRule="auto"/>
        <w:jc w:val="both"/>
        <w:rPr>
          <w:rFonts w:eastAsiaTheme="minorEastAsia"/>
        </w:rPr>
      </w:pPr>
      <w:r w:rsidRPr="0A72718D">
        <w:rPr>
          <w:rFonts w:eastAsiaTheme="minorEastAsia"/>
        </w:rPr>
        <w:t>MEDIÇÃO</w:t>
      </w:r>
    </w:p>
    <w:p w14:paraId="17BAA7BD" w14:textId="61BF74D4" w:rsidR="31FC1BD4" w:rsidRDefault="31FC1BD4" w:rsidP="0A72718D">
      <w:pPr>
        <w:spacing w:before="240" w:after="0" w:line="360" w:lineRule="auto"/>
        <w:jc w:val="both"/>
        <w:rPr>
          <w:rFonts w:eastAsiaTheme="minorEastAsia"/>
        </w:rPr>
      </w:pPr>
      <w:r w:rsidRPr="0A72718D">
        <w:rPr>
          <w:rFonts w:eastAsiaTheme="minorEastAsia"/>
        </w:rPr>
        <w:t>Para fins de recebimento, a unidade de medição é o metro quadrado (m²).</w:t>
      </w:r>
    </w:p>
    <w:p w14:paraId="2308738F" w14:textId="61EAFCF6" w:rsidR="15312E51" w:rsidRDefault="15312E51" w:rsidP="3AF957C3">
      <w:pPr>
        <w:spacing w:before="240" w:after="0" w:line="360" w:lineRule="auto"/>
        <w:jc w:val="both"/>
        <w:rPr>
          <w:rFonts w:eastAsiaTheme="minorEastAsia"/>
          <w:b/>
          <w:bCs/>
        </w:rPr>
      </w:pPr>
      <w:r w:rsidRPr="3AF957C3">
        <w:rPr>
          <w:rFonts w:eastAsiaTheme="minorEastAsia"/>
          <w:b/>
          <w:bCs/>
        </w:rPr>
        <w:t>5.3 - VIDROS</w:t>
      </w:r>
    </w:p>
    <w:p w14:paraId="75DDE96D" w14:textId="2EB7C98E" w:rsidR="15312E51" w:rsidRDefault="15312E51" w:rsidP="3AF957C3">
      <w:pPr>
        <w:spacing w:before="240" w:after="0" w:line="360" w:lineRule="auto"/>
        <w:jc w:val="both"/>
        <w:rPr>
          <w:rFonts w:eastAsiaTheme="minorEastAsia"/>
        </w:rPr>
      </w:pPr>
      <w:r w:rsidRPr="3AF957C3">
        <w:rPr>
          <w:rFonts w:eastAsiaTheme="minorEastAsia"/>
        </w:rPr>
        <w:t>5.3.1 - INSTALAÇÃO DE VIDRO TEMPERADO, E = 8 MM, ENCAIXADO EM PERFIL U. AF_11/2025</w:t>
      </w:r>
    </w:p>
    <w:p w14:paraId="261171F6" w14:textId="1A63D99B" w:rsidR="3AF957C3" w:rsidRDefault="1DCFB183" w:rsidP="0A72718D">
      <w:pPr>
        <w:spacing w:before="240" w:after="0" w:line="360" w:lineRule="auto"/>
        <w:jc w:val="both"/>
        <w:rPr>
          <w:rFonts w:eastAsiaTheme="minorEastAsia"/>
        </w:rPr>
      </w:pPr>
      <w:r w:rsidRPr="0A72718D">
        <w:rPr>
          <w:rFonts w:eastAsiaTheme="minorEastAsia"/>
        </w:rPr>
        <w:t xml:space="preserve">CONCEITO  </w:t>
      </w:r>
    </w:p>
    <w:p w14:paraId="25B2BB19" w14:textId="392D6332" w:rsidR="3AF957C3" w:rsidRDefault="1DCFB183" w:rsidP="0A72718D">
      <w:pPr>
        <w:spacing w:before="240" w:after="0" w:line="360" w:lineRule="auto"/>
        <w:jc w:val="both"/>
      </w:pPr>
      <w:r w:rsidRPr="0A72718D">
        <w:rPr>
          <w:rFonts w:eastAsiaTheme="minorEastAsia"/>
        </w:rPr>
        <w:t xml:space="preserve">Instalação de vidro temperado incolor com espessura de 8 mm, encaixado em perfis de alumínio anodizado em formato U (“cavalão”), com vedação adequada para garantir segurança, estanqueidade e acabamento.  </w:t>
      </w:r>
    </w:p>
    <w:p w14:paraId="2E3B30BA" w14:textId="333950C3" w:rsidR="3AF957C3" w:rsidRDefault="1DCFB183" w:rsidP="0A72718D">
      <w:pPr>
        <w:spacing w:before="240" w:after="0" w:line="360" w:lineRule="auto"/>
        <w:jc w:val="both"/>
      </w:pPr>
      <w:r w:rsidRPr="0A72718D">
        <w:rPr>
          <w:rFonts w:eastAsiaTheme="minorEastAsia"/>
        </w:rPr>
        <w:t xml:space="preserve">PROCEDIMENTOS DE EXECUÇÃO  </w:t>
      </w:r>
    </w:p>
    <w:p w14:paraId="2580123C" w14:textId="2A0D8DEB" w:rsidR="3AF957C3" w:rsidRDefault="1DCFB183" w:rsidP="0A72718D">
      <w:pPr>
        <w:pStyle w:val="PargrafodaLista"/>
        <w:numPr>
          <w:ilvl w:val="0"/>
          <w:numId w:val="65"/>
        </w:numPr>
        <w:spacing w:before="240" w:after="0" w:line="360" w:lineRule="auto"/>
        <w:jc w:val="both"/>
        <w:rPr>
          <w:rFonts w:eastAsiaTheme="minorEastAsia"/>
        </w:rPr>
      </w:pPr>
      <w:r w:rsidRPr="0A72718D">
        <w:rPr>
          <w:rFonts w:eastAsiaTheme="minorEastAsia"/>
        </w:rPr>
        <w:t xml:space="preserve">Verificação e medição:  Conferir as medidas dos vãos e do vidro a ser instalado.  </w:t>
      </w:r>
    </w:p>
    <w:p w14:paraId="00B09E1D" w14:textId="5334B06A" w:rsidR="3AF957C3" w:rsidRDefault="1DCFB183" w:rsidP="0A72718D">
      <w:pPr>
        <w:pStyle w:val="PargrafodaLista"/>
        <w:numPr>
          <w:ilvl w:val="0"/>
          <w:numId w:val="65"/>
        </w:numPr>
        <w:spacing w:before="240" w:after="0" w:line="360" w:lineRule="auto"/>
        <w:jc w:val="both"/>
        <w:rPr>
          <w:rFonts w:eastAsiaTheme="minorEastAsia"/>
        </w:rPr>
      </w:pPr>
      <w:r w:rsidRPr="0A72718D">
        <w:rPr>
          <w:rFonts w:eastAsiaTheme="minorEastAsia"/>
        </w:rPr>
        <w:t>Preparação dos perfis:</w:t>
      </w:r>
      <w:r w:rsidR="18A11916" w:rsidRPr="0A72718D">
        <w:rPr>
          <w:rFonts w:eastAsiaTheme="minorEastAsia"/>
        </w:rPr>
        <w:t xml:space="preserve"> </w:t>
      </w:r>
      <w:r w:rsidRPr="0A72718D">
        <w:rPr>
          <w:rFonts w:eastAsiaTheme="minorEastAsia"/>
        </w:rPr>
        <w:t>Aplicar fita de espuma nos perfis de alumínio para vedação e proteção do vidro.</w:t>
      </w:r>
    </w:p>
    <w:p w14:paraId="738744DC" w14:textId="019EA4D5" w:rsidR="3AF957C3" w:rsidRDefault="1DCFB183" w:rsidP="0A72718D">
      <w:pPr>
        <w:pStyle w:val="PargrafodaLista"/>
        <w:numPr>
          <w:ilvl w:val="0"/>
          <w:numId w:val="65"/>
        </w:numPr>
        <w:spacing w:before="240" w:after="0" w:line="360" w:lineRule="auto"/>
        <w:jc w:val="both"/>
        <w:rPr>
          <w:rFonts w:eastAsiaTheme="minorEastAsia"/>
        </w:rPr>
      </w:pPr>
      <w:r w:rsidRPr="0A72718D">
        <w:rPr>
          <w:rFonts w:eastAsiaTheme="minorEastAsia"/>
        </w:rPr>
        <w:t>Fixação dos perfis:</w:t>
      </w:r>
      <w:r w:rsidR="3CFBE4CF" w:rsidRPr="0A72718D">
        <w:rPr>
          <w:rFonts w:eastAsiaTheme="minorEastAsia"/>
        </w:rPr>
        <w:t xml:space="preserve"> </w:t>
      </w:r>
      <w:r w:rsidRPr="0A72718D">
        <w:rPr>
          <w:rFonts w:eastAsiaTheme="minorEastAsia"/>
        </w:rPr>
        <w:t xml:space="preserve">Marcar e furar as superfícies superior e inferior do vão para fixação dos perfis U com parafusos e buchas.  </w:t>
      </w:r>
    </w:p>
    <w:p w14:paraId="5E9B9D54" w14:textId="09C890C1" w:rsidR="3AF957C3" w:rsidRDefault="1DCFB183" w:rsidP="0A72718D">
      <w:pPr>
        <w:pStyle w:val="PargrafodaLista"/>
        <w:numPr>
          <w:ilvl w:val="0"/>
          <w:numId w:val="65"/>
        </w:numPr>
        <w:spacing w:before="240" w:after="0" w:line="360" w:lineRule="auto"/>
        <w:jc w:val="both"/>
        <w:rPr>
          <w:rFonts w:eastAsiaTheme="minorEastAsia"/>
        </w:rPr>
      </w:pPr>
      <w:r w:rsidRPr="0A72718D">
        <w:rPr>
          <w:rFonts w:eastAsiaTheme="minorEastAsia"/>
        </w:rPr>
        <w:t xml:space="preserve">Posicionamento do vidro:  Encaixar o vidro temperado nos perfis, utilizando luvas e ventosas para manuseio seguro.  </w:t>
      </w:r>
    </w:p>
    <w:p w14:paraId="5EDE2E8B" w14:textId="6C89F83E" w:rsidR="3AF957C3" w:rsidRDefault="1DCFB183" w:rsidP="0A72718D">
      <w:pPr>
        <w:pStyle w:val="PargrafodaLista"/>
        <w:numPr>
          <w:ilvl w:val="0"/>
          <w:numId w:val="65"/>
        </w:numPr>
        <w:spacing w:before="240" w:after="0" w:line="360" w:lineRule="auto"/>
        <w:jc w:val="both"/>
        <w:rPr>
          <w:rFonts w:eastAsiaTheme="minorEastAsia"/>
        </w:rPr>
      </w:pPr>
      <w:r w:rsidRPr="0A72718D">
        <w:rPr>
          <w:rFonts w:eastAsiaTheme="minorEastAsia"/>
        </w:rPr>
        <w:t xml:space="preserve">Vedação: Aplicar silicone entre o perfil e a superfície lateral do vão para fixação e vedação.  </w:t>
      </w:r>
    </w:p>
    <w:p w14:paraId="7993F4D9" w14:textId="5CA5EF0D" w:rsidR="3AF957C3" w:rsidRDefault="1DCFB183" w:rsidP="0A72718D">
      <w:pPr>
        <w:pStyle w:val="PargrafodaLista"/>
        <w:numPr>
          <w:ilvl w:val="0"/>
          <w:numId w:val="65"/>
        </w:numPr>
        <w:spacing w:before="240" w:after="0" w:line="360" w:lineRule="auto"/>
        <w:jc w:val="both"/>
        <w:rPr>
          <w:rFonts w:eastAsiaTheme="minorEastAsia"/>
        </w:rPr>
      </w:pPr>
      <w:r w:rsidRPr="0A72718D">
        <w:rPr>
          <w:rFonts w:eastAsiaTheme="minorEastAsia"/>
        </w:rPr>
        <w:t xml:space="preserve">Acabamento: Aplicar silicone neutro em todo o perímetro para impedir a entrada de água e garantir acabamento estético.  </w:t>
      </w:r>
    </w:p>
    <w:p w14:paraId="47B81EC5" w14:textId="01D2487E" w:rsidR="3AF957C3" w:rsidRDefault="1DCFB183" w:rsidP="0A72718D">
      <w:pPr>
        <w:pStyle w:val="PargrafodaLista"/>
        <w:numPr>
          <w:ilvl w:val="0"/>
          <w:numId w:val="65"/>
        </w:numPr>
        <w:spacing w:before="240" w:after="0" w:line="360" w:lineRule="auto"/>
        <w:jc w:val="both"/>
        <w:rPr>
          <w:rFonts w:eastAsiaTheme="minorEastAsia"/>
        </w:rPr>
      </w:pPr>
      <w:r w:rsidRPr="0A72718D">
        <w:rPr>
          <w:rFonts w:eastAsiaTheme="minorEastAsia"/>
        </w:rPr>
        <w:lastRenderedPageBreak/>
        <w:t>Aplicações:</w:t>
      </w:r>
      <w:r w:rsidR="43C3BC08" w:rsidRPr="0A72718D">
        <w:rPr>
          <w:rFonts w:eastAsiaTheme="minorEastAsia"/>
        </w:rPr>
        <w:t xml:space="preserve"> </w:t>
      </w:r>
      <w:r w:rsidRPr="0A72718D">
        <w:rPr>
          <w:rFonts w:eastAsiaTheme="minorEastAsia"/>
        </w:rPr>
        <w:t xml:space="preserve">Indicada para instalação em janelas, box de banheiro, divisórias, vitrines e outras aplicações que exijam vidro temperado de segurança com boa resistência a impactos e variações térmicas.  </w:t>
      </w:r>
    </w:p>
    <w:p w14:paraId="0099EF69" w14:textId="3CA68796" w:rsidR="3AF957C3" w:rsidRDefault="1DCFB183" w:rsidP="0A72718D">
      <w:pPr>
        <w:spacing w:before="240" w:after="0" w:line="360" w:lineRule="auto"/>
        <w:jc w:val="both"/>
      </w:pPr>
      <w:r w:rsidRPr="0A72718D">
        <w:rPr>
          <w:rFonts w:eastAsiaTheme="minorEastAsia"/>
        </w:rPr>
        <w:t xml:space="preserve">MEDIÇÃO  </w:t>
      </w:r>
    </w:p>
    <w:p w14:paraId="11E72E4C" w14:textId="77E6FCE0" w:rsidR="3AF957C3" w:rsidRDefault="1DCFB183" w:rsidP="0A72718D">
      <w:pPr>
        <w:spacing w:before="240" w:after="0" w:line="360" w:lineRule="auto"/>
        <w:jc w:val="both"/>
      </w:pPr>
      <w:r w:rsidRPr="0A72718D">
        <w:rPr>
          <w:rFonts w:eastAsiaTheme="minorEastAsia"/>
        </w:rPr>
        <w:t>Para fins de recebimento, a unidade de medição é em metros quadrados (m²).</w:t>
      </w:r>
    </w:p>
    <w:p w14:paraId="13228779" w14:textId="2C1F0DB6" w:rsidR="15312E51" w:rsidRDefault="15312E51" w:rsidP="3AF957C3">
      <w:pPr>
        <w:spacing w:before="240" w:after="0" w:line="360" w:lineRule="auto"/>
        <w:jc w:val="both"/>
        <w:rPr>
          <w:rFonts w:eastAsiaTheme="minorEastAsia"/>
          <w:b/>
          <w:bCs/>
        </w:rPr>
      </w:pPr>
      <w:r w:rsidRPr="3AF957C3">
        <w:rPr>
          <w:rFonts w:eastAsiaTheme="minorEastAsia"/>
          <w:b/>
          <w:bCs/>
        </w:rPr>
        <w:t>5.4 - BANCOS E PEDRA VELATÓRIA</w:t>
      </w:r>
    </w:p>
    <w:p w14:paraId="7C7B1A01" w14:textId="02834DA3" w:rsidR="15312E51" w:rsidRDefault="15312E51" w:rsidP="3AF957C3">
      <w:pPr>
        <w:spacing w:before="240" w:after="0" w:line="360" w:lineRule="auto"/>
        <w:jc w:val="both"/>
        <w:rPr>
          <w:rFonts w:eastAsiaTheme="minorEastAsia"/>
        </w:rPr>
      </w:pPr>
      <w:r w:rsidRPr="3AF957C3">
        <w:rPr>
          <w:rFonts w:eastAsiaTheme="minorEastAsia"/>
        </w:rPr>
        <w:t>5.4.1 - ESCAVAÇÃO MANUAL DE VALA. AF_09/2024</w:t>
      </w:r>
    </w:p>
    <w:p w14:paraId="026316D0" w14:textId="4CD076FC" w:rsidR="3AF957C3" w:rsidRDefault="1C060E0B" w:rsidP="3AF957C3">
      <w:pPr>
        <w:spacing w:before="240" w:after="0" w:line="360" w:lineRule="auto"/>
        <w:jc w:val="both"/>
        <w:rPr>
          <w:rFonts w:eastAsiaTheme="minorEastAsia"/>
        </w:rPr>
      </w:pPr>
      <w:r w:rsidRPr="0A72718D">
        <w:rPr>
          <w:rFonts w:eastAsiaTheme="minorEastAsia"/>
        </w:rPr>
        <w:t xml:space="preserve">Item similar descrito anteriormente.  </w:t>
      </w:r>
    </w:p>
    <w:p w14:paraId="5A1D34F0" w14:textId="7091E49A" w:rsidR="15312E51" w:rsidRDefault="15312E51" w:rsidP="3AF957C3">
      <w:pPr>
        <w:spacing w:before="240" w:after="0" w:line="360" w:lineRule="auto"/>
        <w:jc w:val="both"/>
        <w:rPr>
          <w:rFonts w:eastAsiaTheme="minorEastAsia"/>
        </w:rPr>
      </w:pPr>
      <w:r w:rsidRPr="3AF957C3">
        <w:rPr>
          <w:rFonts w:eastAsiaTheme="minorEastAsia"/>
        </w:rPr>
        <w:t>5.4.2 - LASTRO DE CONCRETO MAGRO, APLICADO EM PISOS, LAJES SOBRE SOLO OU RADIERS, ESPESSURA DE 5 CM. AF_01/2024</w:t>
      </w:r>
    </w:p>
    <w:p w14:paraId="4CDC57B0" w14:textId="4C953768" w:rsidR="3AF957C3" w:rsidRDefault="584A6BB9" w:rsidP="3AF957C3">
      <w:pPr>
        <w:spacing w:before="240" w:after="0" w:line="360" w:lineRule="auto"/>
        <w:jc w:val="both"/>
        <w:rPr>
          <w:rFonts w:eastAsiaTheme="minorEastAsia"/>
        </w:rPr>
      </w:pPr>
      <w:r w:rsidRPr="0A72718D">
        <w:rPr>
          <w:rFonts w:eastAsiaTheme="minorEastAsia"/>
        </w:rPr>
        <w:t xml:space="preserve">Item similar descrito anteriormente.  </w:t>
      </w:r>
    </w:p>
    <w:p w14:paraId="758368E5" w14:textId="7B2C7821" w:rsidR="15312E51" w:rsidRDefault="15312E51" w:rsidP="3AF957C3">
      <w:pPr>
        <w:spacing w:before="240" w:after="0" w:line="360" w:lineRule="auto"/>
        <w:jc w:val="both"/>
        <w:rPr>
          <w:rFonts w:eastAsiaTheme="minorEastAsia"/>
        </w:rPr>
      </w:pPr>
      <w:r w:rsidRPr="3AF957C3">
        <w:rPr>
          <w:rFonts w:eastAsiaTheme="minorEastAsia"/>
        </w:rPr>
        <w:t>5.4.3 - ALVENARIA DE VEDAÇÃO DE BLOCOS CERÂMICOS FURADOS NA VERTICAL DE 19X19X39 CM (ESPESSURA 19 CM) E ARGAMASSA DE ASSENTAMENTO COM PREPARO MANUAL. AF_12/2021</w:t>
      </w:r>
    </w:p>
    <w:p w14:paraId="382480DD" w14:textId="679270FB" w:rsidR="3AF957C3" w:rsidRDefault="6CE6F391" w:rsidP="3AF957C3">
      <w:pPr>
        <w:spacing w:before="240" w:after="0" w:line="360" w:lineRule="auto"/>
        <w:jc w:val="both"/>
        <w:rPr>
          <w:rFonts w:eastAsiaTheme="minorEastAsia"/>
        </w:rPr>
      </w:pPr>
      <w:r w:rsidRPr="0A72718D">
        <w:rPr>
          <w:rFonts w:eastAsiaTheme="minorEastAsia"/>
        </w:rPr>
        <w:t xml:space="preserve">Item similar descrito anteriormente.  </w:t>
      </w:r>
    </w:p>
    <w:p w14:paraId="2F47C4E3" w14:textId="6B3DB62C" w:rsidR="15312E51" w:rsidRDefault="15312E51" w:rsidP="3AF957C3">
      <w:pPr>
        <w:spacing w:before="240" w:after="0" w:line="360" w:lineRule="auto"/>
        <w:jc w:val="both"/>
        <w:rPr>
          <w:rFonts w:eastAsiaTheme="minorEastAsia"/>
        </w:rPr>
      </w:pPr>
      <w:r w:rsidRPr="3AF957C3">
        <w:rPr>
          <w:rFonts w:eastAsiaTheme="minorEastAsia"/>
        </w:rPr>
        <w:t>5.4.4 - CHAPISCO APLICADO EM ALVENARIA (SEM PRESENÇA DE VÃOS) E ESTRUTURAS DE CONCRETO DE FACHADA, COM COLHER DE PEDREIRO. ARGAMASSA TRAÇO 1:3 COM PREPARO MANUAL. AF_10/2022</w:t>
      </w:r>
    </w:p>
    <w:p w14:paraId="3D1D70D6" w14:textId="79270CE2" w:rsidR="3AF957C3" w:rsidRDefault="2A511D95" w:rsidP="3AF957C3">
      <w:pPr>
        <w:spacing w:before="240" w:after="0" w:line="360" w:lineRule="auto"/>
        <w:jc w:val="both"/>
        <w:rPr>
          <w:rFonts w:eastAsiaTheme="minorEastAsia"/>
        </w:rPr>
      </w:pPr>
      <w:r w:rsidRPr="0A72718D">
        <w:rPr>
          <w:rFonts w:eastAsiaTheme="minorEastAsia"/>
        </w:rPr>
        <w:t xml:space="preserve">Item similar descrito anteriormente.  </w:t>
      </w:r>
    </w:p>
    <w:p w14:paraId="11959EF6" w14:textId="26F07E9E" w:rsidR="15312E51" w:rsidRDefault="15312E51" w:rsidP="3AF957C3">
      <w:pPr>
        <w:spacing w:before="240" w:after="0" w:line="360" w:lineRule="auto"/>
        <w:jc w:val="both"/>
        <w:rPr>
          <w:rFonts w:eastAsiaTheme="minorEastAsia"/>
        </w:rPr>
      </w:pPr>
      <w:r w:rsidRPr="3AF957C3">
        <w:rPr>
          <w:rFonts w:eastAsiaTheme="minorEastAsia"/>
        </w:rPr>
        <w:t>5.4.5 - EMBOÇO OU MASSA ÚNICA EM ARGAMASSA TRAÇO 1:2:8, PREPARO MANUAL, APLICADA MANUALMENTE EM PANOS CEGOS DE FACHADA (SEM PRESENÇA DE VÃOS), ESPESSURA DE 25 MM. AF_09/2022</w:t>
      </w:r>
    </w:p>
    <w:p w14:paraId="71D0D320" w14:textId="58F7D3A8" w:rsidR="3AF957C3" w:rsidRDefault="2E6BE501" w:rsidP="0A72718D">
      <w:pPr>
        <w:spacing w:before="240" w:after="0" w:line="360" w:lineRule="auto"/>
        <w:jc w:val="both"/>
        <w:rPr>
          <w:rFonts w:eastAsiaTheme="minorEastAsia"/>
        </w:rPr>
      </w:pPr>
      <w:r w:rsidRPr="0A72718D">
        <w:rPr>
          <w:rFonts w:eastAsiaTheme="minorEastAsia"/>
        </w:rPr>
        <w:t xml:space="preserve">RECOMENDAÇÕES  </w:t>
      </w:r>
    </w:p>
    <w:p w14:paraId="0A870B52" w14:textId="2AAFF342" w:rsidR="3AF957C3" w:rsidRDefault="2E6BE501" w:rsidP="0A72718D">
      <w:pPr>
        <w:spacing w:before="240" w:after="0" w:line="360" w:lineRule="auto"/>
        <w:jc w:val="both"/>
      </w:pPr>
      <w:r w:rsidRPr="0A72718D">
        <w:rPr>
          <w:rFonts w:eastAsiaTheme="minorEastAsia"/>
        </w:rPr>
        <w:lastRenderedPageBreak/>
        <w:t xml:space="preserve">O procedimento de execução do reboco deverá obedecer ao previsto na NBR 7200 - Revestimento de paredes e tetos com argamassas - materiais, preparo, aplicação e manutenção.  </w:t>
      </w:r>
    </w:p>
    <w:p w14:paraId="49B2D4AD" w14:textId="28CAB639" w:rsidR="3AF957C3" w:rsidRDefault="2E6BE501" w:rsidP="0A72718D">
      <w:pPr>
        <w:spacing w:before="240" w:after="0" w:line="360" w:lineRule="auto"/>
        <w:jc w:val="both"/>
      </w:pPr>
      <w:r w:rsidRPr="0A72718D">
        <w:rPr>
          <w:rFonts w:eastAsiaTheme="minorEastAsia"/>
        </w:rPr>
        <w:t xml:space="preserve">Argamassa traço 1:2:8 (cimento, cal e areia média) para emboço/massa única e preparo mecânico com betoneira de 400 litros.   </w:t>
      </w:r>
    </w:p>
    <w:p w14:paraId="6516F9A4" w14:textId="6AF83497" w:rsidR="3AF957C3" w:rsidRDefault="2E6BE501" w:rsidP="0A72718D">
      <w:pPr>
        <w:spacing w:before="240" w:after="0" w:line="360" w:lineRule="auto"/>
        <w:jc w:val="both"/>
      </w:pPr>
      <w:r w:rsidRPr="0A72718D">
        <w:rPr>
          <w:rFonts w:eastAsiaTheme="minorEastAsia"/>
        </w:rPr>
        <w:t xml:space="preserve">Tela de aço soldada galvanizada/zincada para alvenaria, fio D = *1,24 mm, malha 25 x 25 mm.   </w:t>
      </w:r>
    </w:p>
    <w:p w14:paraId="4E78DD95" w14:textId="4D22A5F9" w:rsidR="3AF957C3" w:rsidRDefault="2E6BE501" w:rsidP="0A72718D">
      <w:pPr>
        <w:spacing w:before="240" w:after="0" w:line="360" w:lineRule="auto"/>
        <w:jc w:val="both"/>
      </w:pPr>
      <w:r w:rsidRPr="0A72718D">
        <w:rPr>
          <w:rFonts w:eastAsiaTheme="minorEastAsia"/>
        </w:rPr>
        <w:t xml:space="preserve">PROCEDIMENTOS DE EXECUÇÃO </w:t>
      </w:r>
    </w:p>
    <w:p w14:paraId="623DB36C" w14:textId="205EB916" w:rsidR="3AF957C3" w:rsidRDefault="2E6BE501" w:rsidP="0A72718D">
      <w:pPr>
        <w:spacing w:before="240" w:after="0" w:line="360" w:lineRule="auto"/>
        <w:jc w:val="both"/>
      </w:pPr>
      <w:r w:rsidRPr="0A72718D">
        <w:rPr>
          <w:rFonts w:eastAsiaTheme="minorEastAsia"/>
        </w:rPr>
        <w:t xml:space="preserve">Reforçar encontros da estrutura com alvenaria com tela metálica eletro soldada, fixando-a com pinos.   </w:t>
      </w:r>
    </w:p>
    <w:p w14:paraId="2135B36D" w14:textId="6CB83217" w:rsidR="3AF957C3" w:rsidRDefault="2E6BE501" w:rsidP="0A72718D">
      <w:pPr>
        <w:spacing w:before="240" w:after="0" w:line="360" w:lineRule="auto"/>
        <w:jc w:val="both"/>
      </w:pPr>
      <w:r w:rsidRPr="0A72718D">
        <w:rPr>
          <w:rFonts w:eastAsiaTheme="minorEastAsia"/>
        </w:rPr>
        <w:t xml:space="preserve">Aplicar a argamassa com colher de pedreiro. Com régua, comprimir e alisar a camada de argamassa. Retirar o excesso.   </w:t>
      </w:r>
    </w:p>
    <w:p w14:paraId="1BDE22C0" w14:textId="169F1BAD" w:rsidR="3AF957C3" w:rsidRDefault="2E6BE501" w:rsidP="0A72718D">
      <w:pPr>
        <w:spacing w:before="240" w:after="0" w:line="360" w:lineRule="auto"/>
        <w:jc w:val="both"/>
      </w:pPr>
      <w:r w:rsidRPr="0A72718D">
        <w:rPr>
          <w:rFonts w:eastAsiaTheme="minorEastAsia"/>
        </w:rPr>
        <w:t xml:space="preserve">Acabamento superficial: sarrafe amento e posterior desempeno.  </w:t>
      </w:r>
    </w:p>
    <w:p w14:paraId="77F252B0" w14:textId="4947419E" w:rsidR="3AF957C3" w:rsidRDefault="2E6BE501" w:rsidP="0A72718D">
      <w:pPr>
        <w:spacing w:before="240" w:after="0" w:line="360" w:lineRule="auto"/>
        <w:jc w:val="both"/>
      </w:pPr>
      <w:r w:rsidRPr="0A72718D">
        <w:rPr>
          <w:rFonts w:eastAsiaTheme="minorEastAsia"/>
        </w:rPr>
        <w:t xml:space="preserve">Detalhes construtivos como juntas, frisos, quinas, cantos, peitoris, pingadeiras e reforços: realizados antes, durante ou logo após a execução do revestimento.  </w:t>
      </w:r>
    </w:p>
    <w:p w14:paraId="50F03183" w14:textId="49056D20" w:rsidR="3AF957C3" w:rsidRDefault="2E6BE501" w:rsidP="0A72718D">
      <w:pPr>
        <w:spacing w:before="240" w:after="0" w:line="360" w:lineRule="auto"/>
        <w:jc w:val="both"/>
      </w:pPr>
      <w:r w:rsidRPr="0A72718D">
        <w:rPr>
          <w:rFonts w:eastAsiaTheme="minorEastAsia"/>
        </w:rPr>
        <w:t xml:space="preserve">MEDIÇÃO </w:t>
      </w:r>
    </w:p>
    <w:p w14:paraId="26159E70" w14:textId="610B3F1E" w:rsidR="3AF957C3" w:rsidRDefault="2E6BE501" w:rsidP="0A72718D">
      <w:pPr>
        <w:spacing w:before="240" w:after="0" w:line="360" w:lineRule="auto"/>
        <w:jc w:val="both"/>
      </w:pPr>
      <w:r w:rsidRPr="0A72718D">
        <w:rPr>
          <w:rFonts w:eastAsiaTheme="minorEastAsia"/>
        </w:rPr>
        <w:t>Para fins de recebimento, a unidade de medição é o metro quadrado (m²).</w:t>
      </w:r>
    </w:p>
    <w:p w14:paraId="191DEC4E" w14:textId="78BA13E7" w:rsidR="15312E51" w:rsidRDefault="15312E51" w:rsidP="3AF957C3">
      <w:pPr>
        <w:spacing w:before="240" w:after="0" w:line="360" w:lineRule="auto"/>
        <w:jc w:val="both"/>
        <w:rPr>
          <w:rFonts w:eastAsiaTheme="minorEastAsia"/>
        </w:rPr>
      </w:pPr>
      <w:r w:rsidRPr="3AF957C3">
        <w:rPr>
          <w:rFonts w:eastAsiaTheme="minorEastAsia"/>
        </w:rPr>
        <w:t>5.4.6 - IMPERMEABILIZAÇÃO DE SUPERFÍCIE COM EMULSÃO ASFÁLTICA, 2 DEMÃOS. AF_09/2023</w:t>
      </w:r>
    </w:p>
    <w:p w14:paraId="5C022842" w14:textId="50763391" w:rsidR="3AF957C3" w:rsidRDefault="70E538BF" w:rsidP="3AF957C3">
      <w:pPr>
        <w:spacing w:before="240" w:after="0" w:line="360" w:lineRule="auto"/>
        <w:jc w:val="both"/>
        <w:rPr>
          <w:rFonts w:eastAsiaTheme="minorEastAsia"/>
        </w:rPr>
      </w:pPr>
      <w:r w:rsidRPr="0A72718D">
        <w:rPr>
          <w:rFonts w:eastAsiaTheme="minorEastAsia"/>
        </w:rPr>
        <w:t xml:space="preserve">Item similar descrito anteriormente.  </w:t>
      </w:r>
    </w:p>
    <w:p w14:paraId="367EB179" w14:textId="645C456A" w:rsidR="15312E51" w:rsidRDefault="15312E51" w:rsidP="3AF957C3">
      <w:pPr>
        <w:spacing w:before="240" w:after="0" w:line="360" w:lineRule="auto"/>
        <w:jc w:val="both"/>
        <w:rPr>
          <w:rFonts w:eastAsiaTheme="minorEastAsia"/>
        </w:rPr>
      </w:pPr>
      <w:r w:rsidRPr="3AF957C3">
        <w:rPr>
          <w:rFonts w:eastAsiaTheme="minorEastAsia"/>
        </w:rPr>
        <w:t>5.4.7 - ATERRO MANUAL DE VALAS COM SOLO ARGILO-ARENOSO. AF_08/2023</w:t>
      </w:r>
    </w:p>
    <w:p w14:paraId="61C7AEBC" w14:textId="484D0366" w:rsidR="3AF957C3" w:rsidRDefault="76B60DDA" w:rsidP="3AF957C3">
      <w:pPr>
        <w:spacing w:before="240" w:after="0" w:line="360" w:lineRule="auto"/>
        <w:jc w:val="both"/>
        <w:rPr>
          <w:rFonts w:eastAsiaTheme="minorEastAsia"/>
        </w:rPr>
      </w:pPr>
      <w:r w:rsidRPr="0A72718D">
        <w:rPr>
          <w:rFonts w:eastAsiaTheme="minorEastAsia"/>
        </w:rPr>
        <w:t>CONCEITO</w:t>
      </w:r>
    </w:p>
    <w:p w14:paraId="38DF5183" w14:textId="345B2EC2" w:rsidR="15312E51" w:rsidRDefault="76B60DDA" w:rsidP="0A72718D">
      <w:pPr>
        <w:spacing w:before="240" w:after="0" w:line="360" w:lineRule="auto"/>
        <w:jc w:val="both"/>
        <w:rPr>
          <w:rFonts w:eastAsiaTheme="minorEastAsia"/>
        </w:rPr>
      </w:pPr>
      <w:r w:rsidRPr="0A72718D">
        <w:rPr>
          <w:rFonts w:eastAsiaTheme="minorEastAsia"/>
        </w:rPr>
        <w:lastRenderedPageBreak/>
        <w:t>Consiste no reaterro manual de valas utilizando solo argilo-arenoso proveniente da própria escavação ou de jazida previamente aprovada, aplicado em camadas sucessivas, com o objetivo de recompor o terreno, garantir estabilidade, proteção de tubulações, fundações rasas ou demais elementos enterrados, conforme projeto e orientações da fiscalização.</w:t>
      </w:r>
    </w:p>
    <w:p w14:paraId="0E43CAA0" w14:textId="13D14D28" w:rsidR="15312E51" w:rsidRDefault="76B60DDA" w:rsidP="0A72718D">
      <w:pPr>
        <w:spacing w:before="240" w:after="0" w:line="360" w:lineRule="auto"/>
        <w:jc w:val="both"/>
        <w:rPr>
          <w:rFonts w:eastAsiaTheme="minorEastAsia"/>
        </w:rPr>
      </w:pPr>
      <w:r w:rsidRPr="0A72718D">
        <w:rPr>
          <w:rFonts w:eastAsiaTheme="minorEastAsia"/>
        </w:rPr>
        <w:t>PROCEDIMENTOS DE EXECUÇÃO</w:t>
      </w:r>
    </w:p>
    <w:p w14:paraId="51F0FFD1" w14:textId="63C2C85B" w:rsidR="15312E51" w:rsidRDefault="76B60DDA" w:rsidP="0A72718D">
      <w:pPr>
        <w:spacing w:before="240" w:after="0" w:line="360" w:lineRule="auto"/>
        <w:jc w:val="both"/>
        <w:rPr>
          <w:rFonts w:eastAsiaTheme="minorEastAsia"/>
        </w:rPr>
      </w:pPr>
      <w:r w:rsidRPr="0A72718D">
        <w:rPr>
          <w:rFonts w:eastAsiaTheme="minorEastAsia"/>
        </w:rPr>
        <w:t>A execução do serviço deverá obedecer às seguintes condições técnicas:</w:t>
      </w:r>
    </w:p>
    <w:p w14:paraId="2D092237" w14:textId="0BBE8487" w:rsidR="15312E51" w:rsidRDefault="76B60DDA" w:rsidP="0A72718D">
      <w:pPr>
        <w:pStyle w:val="PargrafodaLista"/>
        <w:numPr>
          <w:ilvl w:val="0"/>
          <w:numId w:val="63"/>
        </w:numPr>
        <w:spacing w:before="240" w:after="0" w:line="360" w:lineRule="auto"/>
        <w:jc w:val="both"/>
        <w:rPr>
          <w:rFonts w:eastAsiaTheme="minorEastAsia"/>
        </w:rPr>
      </w:pPr>
      <w:r w:rsidRPr="0A72718D">
        <w:rPr>
          <w:rFonts w:eastAsiaTheme="minorEastAsia"/>
        </w:rPr>
        <w:t>Preparação da vala – antes do início do aterro, a vala deverá estar limpa, isenta de entulhos, materiais orgânicos, água acumulada ou elementos que comprometam a compactação.</w:t>
      </w:r>
    </w:p>
    <w:p w14:paraId="0CD2003E" w14:textId="1D5A6175" w:rsidR="15312E51" w:rsidRDefault="76B60DDA" w:rsidP="0A72718D">
      <w:pPr>
        <w:pStyle w:val="PargrafodaLista"/>
        <w:numPr>
          <w:ilvl w:val="0"/>
          <w:numId w:val="63"/>
        </w:numPr>
        <w:spacing w:before="240" w:after="0" w:line="360" w:lineRule="auto"/>
        <w:jc w:val="both"/>
        <w:rPr>
          <w:rFonts w:eastAsiaTheme="minorEastAsia"/>
        </w:rPr>
      </w:pPr>
      <w:r w:rsidRPr="0A72718D">
        <w:rPr>
          <w:rFonts w:eastAsiaTheme="minorEastAsia"/>
        </w:rPr>
        <w:t>Material de aterro – o solo argilo-arenoso deverá apresentar características adequadas, livre de raízes, detritos, pedras de grande porte ou materiais impróprios, conforme aceitação da fiscalização.</w:t>
      </w:r>
    </w:p>
    <w:p w14:paraId="5D5D3605" w14:textId="5A43EE31" w:rsidR="15312E51" w:rsidRDefault="76B60DDA" w:rsidP="0A72718D">
      <w:pPr>
        <w:pStyle w:val="PargrafodaLista"/>
        <w:numPr>
          <w:ilvl w:val="0"/>
          <w:numId w:val="63"/>
        </w:numPr>
        <w:spacing w:before="240" w:after="0" w:line="360" w:lineRule="auto"/>
        <w:jc w:val="both"/>
        <w:rPr>
          <w:rFonts w:eastAsiaTheme="minorEastAsia"/>
        </w:rPr>
      </w:pPr>
      <w:r w:rsidRPr="0A72718D">
        <w:rPr>
          <w:rFonts w:eastAsiaTheme="minorEastAsia"/>
        </w:rPr>
        <w:t>Lançamento do material – o aterro deverá ser executado manualmente, com o lançamento do solo em camadas horizontais de espessura compatível com a compactação manual.</w:t>
      </w:r>
    </w:p>
    <w:p w14:paraId="73D3E89D" w14:textId="3B0D569F" w:rsidR="15312E51" w:rsidRDefault="76B60DDA" w:rsidP="0A72718D">
      <w:pPr>
        <w:pStyle w:val="PargrafodaLista"/>
        <w:numPr>
          <w:ilvl w:val="0"/>
          <w:numId w:val="63"/>
        </w:numPr>
        <w:spacing w:before="240" w:after="0" w:line="360" w:lineRule="auto"/>
        <w:jc w:val="both"/>
        <w:rPr>
          <w:rFonts w:eastAsiaTheme="minorEastAsia"/>
        </w:rPr>
      </w:pPr>
      <w:r w:rsidRPr="0A72718D">
        <w:rPr>
          <w:rFonts w:eastAsiaTheme="minorEastAsia"/>
        </w:rPr>
        <w:t>Compactação – cada camada deverá ser devidamente compactada por meio de soquetes manuais ou ferramentas apropriadas, garantindo o adensamento adequado e evitando recalques futuros.</w:t>
      </w:r>
    </w:p>
    <w:p w14:paraId="0DD008FC" w14:textId="5489A6AD" w:rsidR="15312E51" w:rsidRDefault="76B60DDA" w:rsidP="0A72718D">
      <w:pPr>
        <w:pStyle w:val="PargrafodaLista"/>
        <w:numPr>
          <w:ilvl w:val="0"/>
          <w:numId w:val="63"/>
        </w:numPr>
        <w:spacing w:before="240" w:after="0" w:line="360" w:lineRule="auto"/>
        <w:jc w:val="both"/>
        <w:rPr>
          <w:rFonts w:eastAsiaTheme="minorEastAsia"/>
        </w:rPr>
      </w:pPr>
      <w:r w:rsidRPr="0A72718D">
        <w:rPr>
          <w:rFonts w:eastAsiaTheme="minorEastAsia"/>
        </w:rPr>
        <w:t>Proteção de instalações – durante o reaterro, deverá ser assegurada a integridade de tubulações, caixas, fundações ou demais elementos existentes na vala.</w:t>
      </w:r>
    </w:p>
    <w:p w14:paraId="555585B8" w14:textId="56833586" w:rsidR="15312E51" w:rsidRDefault="76B60DDA" w:rsidP="0A72718D">
      <w:pPr>
        <w:pStyle w:val="PargrafodaLista"/>
        <w:numPr>
          <w:ilvl w:val="0"/>
          <w:numId w:val="63"/>
        </w:numPr>
        <w:spacing w:before="240" w:after="0" w:line="360" w:lineRule="auto"/>
        <w:jc w:val="both"/>
        <w:rPr>
          <w:rFonts w:eastAsiaTheme="minorEastAsia"/>
        </w:rPr>
      </w:pPr>
      <w:r w:rsidRPr="0A72718D">
        <w:rPr>
          <w:rFonts w:eastAsiaTheme="minorEastAsia"/>
        </w:rPr>
        <w:t>Regularização final – ao término do aterro, a superfície deverá ser regularizada conforme cotas de projeto ou nível do terreno adjacente.</w:t>
      </w:r>
    </w:p>
    <w:p w14:paraId="269D23CD" w14:textId="3CD75E75" w:rsidR="15312E51" w:rsidRDefault="76B60DDA" w:rsidP="0A72718D">
      <w:pPr>
        <w:pStyle w:val="PargrafodaLista"/>
        <w:numPr>
          <w:ilvl w:val="0"/>
          <w:numId w:val="63"/>
        </w:numPr>
        <w:spacing w:before="240" w:after="0" w:line="360" w:lineRule="auto"/>
        <w:jc w:val="both"/>
        <w:rPr>
          <w:rFonts w:eastAsiaTheme="minorEastAsia"/>
        </w:rPr>
      </w:pPr>
      <w:r w:rsidRPr="0A72718D">
        <w:rPr>
          <w:rFonts w:eastAsiaTheme="minorEastAsia"/>
        </w:rPr>
        <w:t>Normas técnicas – os serviços deverão atender às normas técnicas da ABNT aplicáveis e às especificações do projeto.</w:t>
      </w:r>
    </w:p>
    <w:p w14:paraId="34A5CDB3" w14:textId="03E60908" w:rsidR="15312E51" w:rsidRDefault="76B60DDA" w:rsidP="0A72718D">
      <w:pPr>
        <w:spacing w:before="240" w:after="0" w:line="360" w:lineRule="auto"/>
        <w:jc w:val="both"/>
        <w:rPr>
          <w:rFonts w:eastAsiaTheme="minorEastAsia"/>
        </w:rPr>
      </w:pPr>
      <w:r w:rsidRPr="0A72718D">
        <w:rPr>
          <w:rFonts w:eastAsiaTheme="minorEastAsia"/>
        </w:rPr>
        <w:t>MEDIÇÃO</w:t>
      </w:r>
    </w:p>
    <w:p w14:paraId="3C98F60B" w14:textId="3DC4A8FB" w:rsidR="15312E51" w:rsidRDefault="76B60DDA" w:rsidP="0A72718D">
      <w:pPr>
        <w:spacing w:before="240" w:after="0" w:line="360" w:lineRule="auto"/>
        <w:jc w:val="both"/>
        <w:rPr>
          <w:rFonts w:eastAsiaTheme="minorEastAsia"/>
        </w:rPr>
      </w:pPr>
      <w:r w:rsidRPr="0A72718D">
        <w:rPr>
          <w:rFonts w:eastAsiaTheme="minorEastAsia"/>
        </w:rPr>
        <w:t>Para fins de recebimento, a unidade de medição é o metro cúbico(M3).</w:t>
      </w:r>
    </w:p>
    <w:p w14:paraId="750669D0" w14:textId="7F6CB71B" w:rsidR="15312E51" w:rsidRDefault="4418E863" w:rsidP="0A72718D">
      <w:pPr>
        <w:spacing w:before="240" w:after="0" w:line="360" w:lineRule="auto"/>
        <w:jc w:val="both"/>
        <w:rPr>
          <w:rFonts w:eastAsiaTheme="minorEastAsia"/>
        </w:rPr>
      </w:pPr>
      <w:r w:rsidRPr="0A72718D">
        <w:rPr>
          <w:rFonts w:eastAsiaTheme="minorEastAsia"/>
        </w:rPr>
        <w:lastRenderedPageBreak/>
        <w:t>5.4.8 - EXECUÇÃO DE PASSEIO (CALÇADA) OU PISO DE CONCRETO COM CONCRETO MOLDADO IN LOCO, FEITO EM OBRA, ACABAMENTO CONVENCIONAL, NÃO ARMADO. AF_08/2022</w:t>
      </w:r>
    </w:p>
    <w:p w14:paraId="033C6B64" w14:textId="4626E4DE" w:rsidR="3AF957C3" w:rsidRDefault="0B7E9EBA" w:rsidP="0A72718D">
      <w:pPr>
        <w:spacing w:before="240" w:after="0" w:line="360" w:lineRule="auto"/>
        <w:jc w:val="both"/>
        <w:rPr>
          <w:rFonts w:eastAsiaTheme="minorEastAsia"/>
        </w:rPr>
      </w:pPr>
      <w:r w:rsidRPr="0A72718D">
        <w:rPr>
          <w:rFonts w:eastAsiaTheme="minorEastAsia"/>
        </w:rPr>
        <w:t xml:space="preserve">CONCEITO  </w:t>
      </w:r>
    </w:p>
    <w:p w14:paraId="2AA0AC07" w14:textId="6E3EE615" w:rsidR="3AF957C3" w:rsidRDefault="0B7E9EBA" w:rsidP="0A72718D">
      <w:pPr>
        <w:spacing w:before="240" w:after="0" w:line="360" w:lineRule="auto"/>
        <w:jc w:val="both"/>
      </w:pPr>
      <w:r w:rsidRPr="0A72718D">
        <w:rPr>
          <w:rFonts w:eastAsiaTheme="minorEastAsia"/>
        </w:rPr>
        <w:t>Este item compreende a execução de calçada ou piso de concreto.</w:t>
      </w:r>
    </w:p>
    <w:p w14:paraId="2862AD04" w14:textId="3B45D5AF" w:rsidR="3AF957C3" w:rsidRDefault="0B7E9EBA" w:rsidP="0A72718D">
      <w:pPr>
        <w:spacing w:before="240" w:after="0" w:line="360" w:lineRule="auto"/>
        <w:jc w:val="both"/>
      </w:pPr>
      <w:r w:rsidRPr="0A72718D">
        <w:rPr>
          <w:rFonts w:eastAsiaTheme="minorEastAsia"/>
        </w:rPr>
        <w:t xml:space="preserve">PROCEDIMENTOS DE EXECUÇÃO  </w:t>
      </w:r>
    </w:p>
    <w:p w14:paraId="31DA0BD1" w14:textId="3629B87F" w:rsidR="3AF957C3" w:rsidRDefault="0B7E9EBA" w:rsidP="0A72718D">
      <w:pPr>
        <w:spacing w:before="240" w:after="0" w:line="360" w:lineRule="auto"/>
        <w:jc w:val="both"/>
      </w:pPr>
      <w:r w:rsidRPr="0A72718D">
        <w:rPr>
          <w:rFonts w:eastAsiaTheme="minorEastAsia"/>
        </w:rPr>
        <w:t>Após a conclusão dos serviços de regularização do passeio e lastro de brita nº 2 com espessura de 5,0cm inicia-se a execução da camada de concreto.</w:t>
      </w:r>
    </w:p>
    <w:p w14:paraId="0ABA41FC" w14:textId="510959D9" w:rsidR="3AF957C3" w:rsidRDefault="0B7E9EBA" w:rsidP="0A72718D">
      <w:pPr>
        <w:spacing w:before="240" w:after="0" w:line="360" w:lineRule="auto"/>
        <w:jc w:val="both"/>
      </w:pPr>
      <w:r w:rsidRPr="0A72718D">
        <w:rPr>
          <w:rFonts w:eastAsiaTheme="minorEastAsia"/>
        </w:rPr>
        <w:t xml:space="preserve">Deverão ser executadas formas laterais em todo o trecho onde será construído o passeio e posteriormente a implantação de sarrafos de madeira no sentido transversal com a finalidade de funcionar como juntas de dilatação.  </w:t>
      </w:r>
    </w:p>
    <w:p w14:paraId="55FA8DEC" w14:textId="0C8AD1AD" w:rsidR="3AF957C3" w:rsidRDefault="0B7E9EBA" w:rsidP="0A72718D">
      <w:pPr>
        <w:spacing w:before="240" w:after="0" w:line="360" w:lineRule="auto"/>
        <w:jc w:val="both"/>
      </w:pPr>
      <w:r w:rsidRPr="0A72718D">
        <w:rPr>
          <w:rFonts w:eastAsiaTheme="minorEastAsia"/>
        </w:rPr>
        <w:t xml:space="preserve">Com as formas instaladas no local e devidamente inspecionadas e liberadas, deve-se proceder ao lançamento do concreto no passeio, sendo que a execução dos serviços deve ser em panos alternados. O concreto utilizado deve apresentar resistência de 20 MPa.  </w:t>
      </w:r>
    </w:p>
    <w:p w14:paraId="714A08D7" w14:textId="0028BB13" w:rsidR="3AF957C3" w:rsidRDefault="0B7E9EBA" w:rsidP="0A72718D">
      <w:pPr>
        <w:spacing w:before="240" w:after="0" w:line="360" w:lineRule="auto"/>
        <w:jc w:val="both"/>
      </w:pPr>
      <w:r w:rsidRPr="0A72718D">
        <w:rPr>
          <w:rFonts w:eastAsiaTheme="minorEastAsia"/>
        </w:rPr>
        <w:t xml:space="preserve">Após a conclusão dos serviços, sendo este parcial ou total, procede-se o umedecimento da área já concluída, com finalidade de proporcionar uma perfeita cura do concreto utilizado na estrutura.  </w:t>
      </w:r>
    </w:p>
    <w:p w14:paraId="6E5882E5" w14:textId="0FAD1578" w:rsidR="3AF957C3" w:rsidRDefault="0B7E9EBA" w:rsidP="0A72718D">
      <w:pPr>
        <w:spacing w:before="240" w:after="0" w:line="360" w:lineRule="auto"/>
        <w:jc w:val="both"/>
      </w:pPr>
      <w:r w:rsidRPr="0A72718D">
        <w:rPr>
          <w:rFonts w:eastAsiaTheme="minorEastAsia"/>
        </w:rPr>
        <w:t xml:space="preserve">MEDIÇÃO  </w:t>
      </w:r>
    </w:p>
    <w:p w14:paraId="74E8C2F5" w14:textId="4E5D7670" w:rsidR="3AF957C3" w:rsidRDefault="0B7E9EBA" w:rsidP="0A72718D">
      <w:pPr>
        <w:spacing w:before="240" w:after="0" w:line="360" w:lineRule="auto"/>
        <w:jc w:val="both"/>
      </w:pPr>
      <w:r w:rsidRPr="0A72718D">
        <w:rPr>
          <w:rFonts w:eastAsiaTheme="minorEastAsia"/>
        </w:rPr>
        <w:t>Para fins de recebimento, a unidade de medição é o metro cúbico (M3).</w:t>
      </w:r>
    </w:p>
    <w:p w14:paraId="77321FF5" w14:textId="0390D512" w:rsidR="15312E51" w:rsidRDefault="15312E51" w:rsidP="3AF957C3">
      <w:pPr>
        <w:spacing w:before="240" w:after="0" w:line="360" w:lineRule="auto"/>
        <w:jc w:val="both"/>
        <w:rPr>
          <w:rFonts w:eastAsiaTheme="minorEastAsia"/>
        </w:rPr>
      </w:pPr>
      <w:r w:rsidRPr="3AF957C3">
        <w:rPr>
          <w:rFonts w:eastAsiaTheme="minorEastAsia"/>
        </w:rPr>
        <w:t>5.4.9 - ARMAÇÃO PARA EXECUÇÃO DE RADIER, PISO DE CONCRETO OU LAJE SOBRE SOLO, COM USO DE TELA Q-196. AF_09/2021</w:t>
      </w:r>
    </w:p>
    <w:p w14:paraId="5C58854D" w14:textId="02DD5545" w:rsidR="3AF957C3" w:rsidRDefault="07D48AE6" w:rsidP="0A72718D">
      <w:pPr>
        <w:spacing w:before="240" w:after="0" w:line="360" w:lineRule="auto"/>
        <w:jc w:val="both"/>
        <w:rPr>
          <w:rFonts w:eastAsiaTheme="minorEastAsia"/>
        </w:rPr>
      </w:pPr>
      <w:r w:rsidRPr="0A72718D">
        <w:rPr>
          <w:rFonts w:eastAsiaTheme="minorEastAsia"/>
        </w:rPr>
        <w:t xml:space="preserve">CONCEITO </w:t>
      </w:r>
    </w:p>
    <w:p w14:paraId="09DC1B79" w14:textId="6D25615F" w:rsidR="3AF957C3" w:rsidRDefault="07D48AE6" w:rsidP="0A72718D">
      <w:pPr>
        <w:spacing w:before="240" w:after="0" w:line="360" w:lineRule="auto"/>
        <w:jc w:val="both"/>
        <w:rPr>
          <w:rFonts w:eastAsiaTheme="minorEastAsia"/>
        </w:rPr>
      </w:pPr>
      <w:r w:rsidRPr="0A72718D">
        <w:rPr>
          <w:rFonts w:eastAsiaTheme="minorEastAsia"/>
        </w:rPr>
        <w:lastRenderedPageBreak/>
        <w:t>Consiste no fornecimento, corte, posicionamento e fixação de armadura em tela de aço soldada tipo Q-</w:t>
      </w:r>
      <w:r w:rsidR="5A96A29B" w:rsidRPr="0A72718D">
        <w:rPr>
          <w:rFonts w:eastAsiaTheme="minorEastAsia"/>
        </w:rPr>
        <w:t>196</w:t>
      </w:r>
      <w:r w:rsidRPr="0A72718D">
        <w:rPr>
          <w:rFonts w:eastAsiaTheme="minorEastAsia"/>
        </w:rPr>
        <w:t xml:space="preserve">, destinada à execução de radier, piso de concreto ou laje sobre solo, com a finalidade de absorver esforços de tração, controlar fissuração por retração e variação térmica e contribuir para o desempenho estrutural e a durabilidade do elemento em concreto. </w:t>
      </w:r>
    </w:p>
    <w:p w14:paraId="46F6E18E" w14:textId="78DFEE25" w:rsidR="3AF957C3" w:rsidRDefault="07D48AE6" w:rsidP="0A72718D">
      <w:pPr>
        <w:spacing w:before="240" w:after="0" w:line="360" w:lineRule="auto"/>
        <w:jc w:val="both"/>
      </w:pPr>
      <w:r w:rsidRPr="0A72718D">
        <w:rPr>
          <w:rFonts w:eastAsiaTheme="minorEastAsia"/>
        </w:rPr>
        <w:t xml:space="preserve">PROCEDIMENTOS DE EXECUÇÃO </w:t>
      </w:r>
    </w:p>
    <w:p w14:paraId="0DCF3939" w14:textId="17F88056" w:rsidR="3AF957C3" w:rsidRDefault="07D48AE6" w:rsidP="0A72718D">
      <w:pPr>
        <w:spacing w:before="240" w:after="0" w:line="360" w:lineRule="auto"/>
        <w:jc w:val="both"/>
      </w:pPr>
      <w:r w:rsidRPr="0A72718D">
        <w:rPr>
          <w:rFonts w:eastAsiaTheme="minorEastAsia"/>
        </w:rPr>
        <w:t xml:space="preserve">A execução deverá obedecer às seguintes condições e etapas: </w:t>
      </w:r>
    </w:p>
    <w:p w14:paraId="2556321B" w14:textId="364FAC08" w:rsidR="3AF957C3" w:rsidRDefault="07D48AE6" w:rsidP="0A72718D">
      <w:pPr>
        <w:pStyle w:val="PargrafodaLista"/>
        <w:numPr>
          <w:ilvl w:val="0"/>
          <w:numId w:val="62"/>
        </w:numPr>
        <w:spacing w:before="240" w:after="0" w:line="360" w:lineRule="auto"/>
        <w:jc w:val="both"/>
        <w:rPr>
          <w:rFonts w:eastAsiaTheme="minorEastAsia"/>
        </w:rPr>
      </w:pPr>
      <w:r w:rsidRPr="0A72718D">
        <w:rPr>
          <w:rFonts w:eastAsiaTheme="minorEastAsia"/>
        </w:rPr>
        <w:t xml:space="preserve">Preparação da base – a superfície deverá estar previamente regularizada, compactada e com a camada separadora executada, quando prevista em projeto. </w:t>
      </w:r>
    </w:p>
    <w:p w14:paraId="49FA7016" w14:textId="53B34FD8" w:rsidR="3AF957C3" w:rsidRDefault="07D48AE6" w:rsidP="0A72718D">
      <w:pPr>
        <w:pStyle w:val="PargrafodaLista"/>
        <w:numPr>
          <w:ilvl w:val="0"/>
          <w:numId w:val="62"/>
        </w:numPr>
        <w:spacing w:before="240" w:after="0" w:line="360" w:lineRule="auto"/>
        <w:jc w:val="both"/>
        <w:rPr>
          <w:rFonts w:eastAsiaTheme="minorEastAsia"/>
        </w:rPr>
      </w:pPr>
      <w:r w:rsidRPr="0A72718D">
        <w:rPr>
          <w:rFonts w:eastAsiaTheme="minorEastAsia"/>
        </w:rPr>
        <w:t xml:space="preserve">Fornecimento do material – utilização de tela de aço soldada tipo Q-196, em conformidade com as normas técnicas vigentes, isenta de oxidação excessiva, óleos ou impurezas que prejudiquem a aderência ao concreto. </w:t>
      </w:r>
    </w:p>
    <w:p w14:paraId="261B295C" w14:textId="56445DD7" w:rsidR="3AF957C3" w:rsidRDefault="07D48AE6" w:rsidP="0A72718D">
      <w:pPr>
        <w:pStyle w:val="PargrafodaLista"/>
        <w:numPr>
          <w:ilvl w:val="0"/>
          <w:numId w:val="62"/>
        </w:numPr>
        <w:spacing w:before="240" w:after="0" w:line="360" w:lineRule="auto"/>
        <w:jc w:val="both"/>
        <w:rPr>
          <w:rFonts w:eastAsiaTheme="minorEastAsia"/>
        </w:rPr>
      </w:pPr>
      <w:r w:rsidRPr="0A72718D">
        <w:rPr>
          <w:rFonts w:eastAsiaTheme="minorEastAsia"/>
        </w:rPr>
        <w:t xml:space="preserve">Corte e montagem – a tela deverá ser cortada e ajustada conforme dimensões do projeto, garantindo continuidade da armadura em toda a área. </w:t>
      </w:r>
    </w:p>
    <w:p w14:paraId="55D02133" w14:textId="1C0D0472" w:rsidR="3AF957C3" w:rsidRDefault="07D48AE6" w:rsidP="0A72718D">
      <w:pPr>
        <w:pStyle w:val="PargrafodaLista"/>
        <w:numPr>
          <w:ilvl w:val="0"/>
          <w:numId w:val="62"/>
        </w:numPr>
        <w:spacing w:before="240" w:after="0" w:line="360" w:lineRule="auto"/>
        <w:jc w:val="both"/>
        <w:rPr>
          <w:rFonts w:eastAsiaTheme="minorEastAsia"/>
        </w:rPr>
      </w:pPr>
      <w:r w:rsidRPr="0A72718D">
        <w:rPr>
          <w:rFonts w:eastAsiaTheme="minorEastAsia"/>
        </w:rPr>
        <w:t xml:space="preserve">Sobreposição das telas – as emendas deverão apresentar sobreposição mínima conforme norma técnica ou especificação de projeto, assegurando a transferência adequada de esforços. </w:t>
      </w:r>
    </w:p>
    <w:p w14:paraId="3F753579" w14:textId="49241ECB" w:rsidR="3AF957C3" w:rsidRDefault="07D48AE6" w:rsidP="0A72718D">
      <w:pPr>
        <w:pStyle w:val="PargrafodaLista"/>
        <w:numPr>
          <w:ilvl w:val="0"/>
          <w:numId w:val="62"/>
        </w:numPr>
        <w:spacing w:before="240" w:after="0" w:line="360" w:lineRule="auto"/>
        <w:jc w:val="both"/>
        <w:rPr>
          <w:rFonts w:eastAsiaTheme="minorEastAsia"/>
        </w:rPr>
      </w:pPr>
      <w:r w:rsidRPr="0A72718D">
        <w:rPr>
          <w:rFonts w:eastAsiaTheme="minorEastAsia"/>
        </w:rPr>
        <w:t xml:space="preserve">Posicionamento e cobrimento – a tela deverá ser posicionada na cota correta, utilizando espaçadores adequados, de forma a garantir o cobrimento mínimo de concreto especificado em projeto ou normas da ABNT. </w:t>
      </w:r>
    </w:p>
    <w:p w14:paraId="7C13AAF5" w14:textId="13FB79B5" w:rsidR="3AF957C3" w:rsidRDefault="07D48AE6" w:rsidP="0A72718D">
      <w:pPr>
        <w:pStyle w:val="PargrafodaLista"/>
        <w:numPr>
          <w:ilvl w:val="0"/>
          <w:numId w:val="62"/>
        </w:numPr>
        <w:spacing w:before="240" w:after="0" w:line="360" w:lineRule="auto"/>
        <w:jc w:val="both"/>
        <w:rPr>
          <w:rFonts w:eastAsiaTheme="minorEastAsia"/>
        </w:rPr>
      </w:pPr>
      <w:r w:rsidRPr="0A72718D">
        <w:rPr>
          <w:rFonts w:eastAsiaTheme="minorEastAsia"/>
        </w:rPr>
        <w:t xml:space="preserve">Fixação – as telas deverão ser amarradas com arame recozido, evitando deslocamentos durante as etapas de lançamento e adensamento do concreto. </w:t>
      </w:r>
    </w:p>
    <w:p w14:paraId="30ECC8A4" w14:textId="1A679C11" w:rsidR="3AF957C3" w:rsidRDefault="07D48AE6" w:rsidP="0A72718D">
      <w:pPr>
        <w:spacing w:before="240" w:after="0" w:line="360" w:lineRule="auto"/>
        <w:jc w:val="both"/>
      </w:pPr>
      <w:r w:rsidRPr="0A72718D">
        <w:rPr>
          <w:rFonts w:eastAsiaTheme="minorEastAsia"/>
        </w:rPr>
        <w:t xml:space="preserve">MEDIÇÃO </w:t>
      </w:r>
    </w:p>
    <w:p w14:paraId="1840AA51" w14:textId="51169C49" w:rsidR="3AF957C3" w:rsidRDefault="07D48AE6" w:rsidP="0A72718D">
      <w:pPr>
        <w:spacing w:before="240" w:after="0" w:line="360" w:lineRule="auto"/>
        <w:jc w:val="both"/>
      </w:pPr>
      <w:r w:rsidRPr="0A72718D">
        <w:rPr>
          <w:rFonts w:eastAsiaTheme="minorEastAsia"/>
        </w:rPr>
        <w:t xml:space="preserve">Para fins de recebimento, a unidade de medição é quilograma (kg).   </w:t>
      </w:r>
    </w:p>
    <w:p w14:paraId="54B35CEF" w14:textId="34FD463B" w:rsidR="15312E51" w:rsidRDefault="15312E51" w:rsidP="3AF957C3">
      <w:pPr>
        <w:spacing w:before="240" w:after="0" w:line="360" w:lineRule="auto"/>
        <w:jc w:val="both"/>
        <w:rPr>
          <w:rFonts w:eastAsiaTheme="minorEastAsia"/>
        </w:rPr>
      </w:pPr>
      <w:r w:rsidRPr="3AF957C3">
        <w:rPr>
          <w:rFonts w:eastAsiaTheme="minorEastAsia"/>
        </w:rPr>
        <w:t xml:space="preserve">5.4.10 - PISO EM GRANILITE, MARMORITE OU GRANITINA EM AMBIENTES INTERNOS, COM ESPESSURA DE 8 MM, INCLUSO MISTURA EM BETONEIRA, COLOCAÇÃO DAS JUNTAS, </w:t>
      </w:r>
      <w:r w:rsidRPr="3AF957C3">
        <w:rPr>
          <w:rFonts w:eastAsiaTheme="minorEastAsia"/>
        </w:rPr>
        <w:lastRenderedPageBreak/>
        <w:t>APLICAÇÃO DO PISO, 4 POLIMENTOS COM POLITRIZ, ESTUCAMENTO, SELADOR E CERA. AF_06/2022</w:t>
      </w:r>
    </w:p>
    <w:p w14:paraId="5E36519F" w14:textId="1DDD9E13" w:rsidR="3AF957C3" w:rsidRDefault="4A6DFB29" w:rsidP="0A72718D">
      <w:pPr>
        <w:spacing w:before="240" w:after="0" w:line="360" w:lineRule="auto"/>
        <w:jc w:val="both"/>
        <w:rPr>
          <w:rFonts w:eastAsiaTheme="minorEastAsia"/>
        </w:rPr>
      </w:pPr>
      <w:r w:rsidRPr="0A72718D">
        <w:rPr>
          <w:rFonts w:eastAsiaTheme="minorEastAsia"/>
        </w:rPr>
        <w:t xml:space="preserve">CONCEITO </w:t>
      </w:r>
    </w:p>
    <w:p w14:paraId="74367CDF" w14:textId="48B30946" w:rsidR="3AF957C3" w:rsidRDefault="4A6DFB29" w:rsidP="0A72718D">
      <w:pPr>
        <w:spacing w:before="240" w:after="0" w:line="360" w:lineRule="auto"/>
        <w:jc w:val="both"/>
      </w:pPr>
      <w:r w:rsidRPr="0A72718D">
        <w:rPr>
          <w:rFonts w:eastAsiaTheme="minorEastAsia"/>
        </w:rPr>
        <w:t xml:space="preserve">Este serviço consiste na aplicação de um revestimento monolítico de alta resistência e acabamento liso, utilizando uma mistura de cimento branco e agregados minerais (granilhas de mármore, granito, quartzo ou calcário). O processo envolve etapas específicas para garantir durabilidade, estética e funcionalidade ao piso. </w:t>
      </w:r>
    </w:p>
    <w:p w14:paraId="648C9A05" w14:textId="08519D63" w:rsidR="3AF957C3" w:rsidRDefault="4A6DFB29" w:rsidP="0A72718D">
      <w:pPr>
        <w:spacing w:before="240" w:after="0" w:line="360" w:lineRule="auto"/>
        <w:jc w:val="both"/>
      </w:pPr>
      <w:r w:rsidRPr="0A72718D">
        <w:rPr>
          <w:rFonts w:eastAsiaTheme="minorEastAsia"/>
        </w:rPr>
        <w:t xml:space="preserve">PROCEDIMENTOS DE EXECUÇÃO </w:t>
      </w:r>
    </w:p>
    <w:p w14:paraId="0513F83D" w14:textId="14B09764" w:rsidR="3AF957C3" w:rsidRDefault="4A6DFB29" w:rsidP="0A72718D">
      <w:pPr>
        <w:spacing w:before="240" w:after="0" w:line="360" w:lineRule="auto"/>
        <w:jc w:val="both"/>
      </w:pPr>
      <w:r w:rsidRPr="0A72718D">
        <w:rPr>
          <w:rFonts w:eastAsiaTheme="minorEastAsia"/>
        </w:rPr>
        <w:t xml:space="preserve">Preparação da Superfície </w:t>
      </w:r>
    </w:p>
    <w:p w14:paraId="19908D48" w14:textId="150BDE0F" w:rsidR="3AF957C3" w:rsidRDefault="4A6DFB29" w:rsidP="0A72718D">
      <w:pPr>
        <w:pStyle w:val="PargrafodaLista"/>
        <w:numPr>
          <w:ilvl w:val="0"/>
          <w:numId w:val="55"/>
        </w:numPr>
        <w:spacing w:before="240" w:after="0" w:line="360" w:lineRule="auto"/>
        <w:jc w:val="both"/>
        <w:rPr>
          <w:rFonts w:eastAsiaTheme="minorEastAsia"/>
        </w:rPr>
      </w:pPr>
      <w:r w:rsidRPr="0A72718D">
        <w:rPr>
          <w:rFonts w:eastAsiaTheme="minorEastAsia"/>
        </w:rPr>
        <w:t xml:space="preserve">Certifique-se de que o contrapiso esteja limpo, seco, nivelado e com resistência adequada. </w:t>
      </w:r>
    </w:p>
    <w:p w14:paraId="5D978090" w14:textId="6ECCB43C" w:rsidR="3AF957C3" w:rsidRDefault="4A6DFB29" w:rsidP="0A72718D">
      <w:pPr>
        <w:pStyle w:val="PargrafodaLista"/>
        <w:numPr>
          <w:ilvl w:val="0"/>
          <w:numId w:val="55"/>
        </w:numPr>
        <w:spacing w:before="240" w:after="0" w:line="360" w:lineRule="auto"/>
        <w:jc w:val="both"/>
        <w:rPr>
          <w:rFonts w:eastAsiaTheme="minorEastAsia"/>
        </w:rPr>
      </w:pPr>
      <w:r w:rsidRPr="0A72718D">
        <w:rPr>
          <w:rFonts w:eastAsiaTheme="minorEastAsia"/>
        </w:rPr>
        <w:t xml:space="preserve">Remova quaisquer impurezas ou materiais soltos que possam comprometer a aderência do revestimento. </w:t>
      </w:r>
    </w:p>
    <w:p w14:paraId="25A9290E" w14:textId="68114F97" w:rsidR="3AF957C3" w:rsidRDefault="4A6DFB29" w:rsidP="0A72718D">
      <w:pPr>
        <w:spacing w:before="240" w:after="0" w:line="360" w:lineRule="auto"/>
        <w:jc w:val="both"/>
      </w:pPr>
      <w:r w:rsidRPr="0A72718D">
        <w:rPr>
          <w:rFonts w:eastAsiaTheme="minorEastAsia"/>
        </w:rPr>
        <w:t xml:space="preserve">Preparo da Mistura </w:t>
      </w:r>
    </w:p>
    <w:p w14:paraId="23DF8A2E" w14:textId="308CAADF" w:rsidR="3AF957C3" w:rsidRDefault="4A6DFB29" w:rsidP="0A72718D">
      <w:pPr>
        <w:pStyle w:val="PargrafodaLista"/>
        <w:numPr>
          <w:ilvl w:val="0"/>
          <w:numId w:val="56"/>
        </w:numPr>
        <w:spacing w:before="240" w:after="0" w:line="360" w:lineRule="auto"/>
        <w:jc w:val="both"/>
        <w:rPr>
          <w:rFonts w:eastAsiaTheme="minorEastAsia"/>
        </w:rPr>
      </w:pPr>
      <w:r w:rsidRPr="0A72718D">
        <w:rPr>
          <w:rFonts w:eastAsiaTheme="minorEastAsia"/>
        </w:rPr>
        <w:t xml:space="preserve">Utilize uma betoneira para preparar a mistura composta por cimento Portland branco e granilhas nas cores desejadas. </w:t>
      </w:r>
    </w:p>
    <w:p w14:paraId="42F288BB" w14:textId="7C55F5C6" w:rsidR="3AF957C3" w:rsidRDefault="4A6DFB29" w:rsidP="0A72718D">
      <w:pPr>
        <w:pStyle w:val="PargrafodaLista"/>
        <w:numPr>
          <w:ilvl w:val="0"/>
          <w:numId w:val="56"/>
        </w:numPr>
        <w:spacing w:before="240" w:after="0" w:line="360" w:lineRule="auto"/>
        <w:jc w:val="both"/>
        <w:rPr>
          <w:rFonts w:eastAsiaTheme="minorEastAsia"/>
        </w:rPr>
      </w:pPr>
      <w:r w:rsidRPr="0A72718D">
        <w:rPr>
          <w:rFonts w:eastAsiaTheme="minorEastAsia"/>
        </w:rPr>
        <w:t xml:space="preserve">Adicione água gradualmente até obter uma consistência homogênea e adequada para aplicação. </w:t>
      </w:r>
    </w:p>
    <w:p w14:paraId="0B8B7BE2" w14:textId="4C11477D" w:rsidR="3AF957C3" w:rsidRDefault="4A6DFB29" w:rsidP="0A72718D">
      <w:pPr>
        <w:spacing w:before="240" w:after="0" w:line="360" w:lineRule="auto"/>
        <w:jc w:val="both"/>
      </w:pPr>
      <w:r w:rsidRPr="0A72718D">
        <w:rPr>
          <w:rFonts w:eastAsiaTheme="minorEastAsia"/>
        </w:rPr>
        <w:t xml:space="preserve">Colocação das Juntas </w:t>
      </w:r>
    </w:p>
    <w:p w14:paraId="123C5555" w14:textId="3C919F14" w:rsidR="3AF957C3" w:rsidRDefault="4A6DFB29" w:rsidP="0A72718D">
      <w:pPr>
        <w:pStyle w:val="PargrafodaLista"/>
        <w:numPr>
          <w:ilvl w:val="0"/>
          <w:numId w:val="57"/>
        </w:numPr>
        <w:spacing w:before="240" w:after="0" w:line="360" w:lineRule="auto"/>
        <w:jc w:val="both"/>
        <w:rPr>
          <w:rFonts w:eastAsiaTheme="minorEastAsia"/>
        </w:rPr>
      </w:pPr>
      <w:r w:rsidRPr="0A72718D">
        <w:rPr>
          <w:rFonts w:eastAsiaTheme="minorEastAsia"/>
        </w:rPr>
        <w:t xml:space="preserve">Instale juntas plásticas de dilatação (17 x 3 mm) nas posições especificadas em projeto, garantindo a absorção de movimentos e evitando fissuras. </w:t>
      </w:r>
    </w:p>
    <w:p w14:paraId="6076E0D4" w14:textId="522D09F5" w:rsidR="3AF957C3" w:rsidRDefault="4A6DFB29" w:rsidP="0A72718D">
      <w:pPr>
        <w:spacing w:before="240" w:after="0" w:line="360" w:lineRule="auto"/>
        <w:jc w:val="both"/>
      </w:pPr>
      <w:r w:rsidRPr="0A72718D">
        <w:rPr>
          <w:rFonts w:eastAsiaTheme="minorEastAsia"/>
        </w:rPr>
        <w:t xml:space="preserve">Aplicação do Piso </w:t>
      </w:r>
    </w:p>
    <w:p w14:paraId="407BBBF5" w14:textId="0DDD5C54" w:rsidR="3AF957C3" w:rsidRDefault="4A6DFB29" w:rsidP="0A72718D">
      <w:pPr>
        <w:pStyle w:val="PargrafodaLista"/>
        <w:numPr>
          <w:ilvl w:val="0"/>
          <w:numId w:val="58"/>
        </w:numPr>
        <w:spacing w:before="240" w:after="0" w:line="360" w:lineRule="auto"/>
        <w:jc w:val="both"/>
        <w:rPr>
          <w:rFonts w:eastAsiaTheme="minorEastAsia"/>
        </w:rPr>
      </w:pPr>
      <w:r w:rsidRPr="0A72718D">
        <w:rPr>
          <w:rFonts w:eastAsiaTheme="minorEastAsia"/>
        </w:rPr>
        <w:t xml:space="preserve">Espalhe a mistura sobre a superfície preparada, utilizando desempenadeiras para nivelar e compactar o material. </w:t>
      </w:r>
    </w:p>
    <w:p w14:paraId="0561FCEF" w14:textId="1BF5172E" w:rsidR="3AF957C3" w:rsidRDefault="4A6DFB29" w:rsidP="0A72718D">
      <w:pPr>
        <w:pStyle w:val="PargrafodaLista"/>
        <w:numPr>
          <w:ilvl w:val="0"/>
          <w:numId w:val="58"/>
        </w:numPr>
        <w:spacing w:before="240" w:after="0" w:line="360" w:lineRule="auto"/>
        <w:jc w:val="both"/>
        <w:rPr>
          <w:rFonts w:eastAsiaTheme="minorEastAsia"/>
        </w:rPr>
      </w:pPr>
      <w:r w:rsidRPr="0A72718D">
        <w:rPr>
          <w:rFonts w:eastAsiaTheme="minorEastAsia"/>
        </w:rPr>
        <w:t xml:space="preserve">Garanta uma espessura uniforme de 8 mm em toda a área. </w:t>
      </w:r>
    </w:p>
    <w:p w14:paraId="7CD95553" w14:textId="3667292D" w:rsidR="3AF957C3" w:rsidRDefault="4A6DFB29" w:rsidP="0A72718D">
      <w:pPr>
        <w:spacing w:before="240" w:after="0" w:line="360" w:lineRule="auto"/>
        <w:jc w:val="both"/>
      </w:pPr>
      <w:r w:rsidRPr="0A72718D">
        <w:rPr>
          <w:rFonts w:eastAsiaTheme="minorEastAsia"/>
        </w:rPr>
        <w:lastRenderedPageBreak/>
        <w:t xml:space="preserve">Polimento </w:t>
      </w:r>
    </w:p>
    <w:p w14:paraId="69CCD689" w14:textId="6726EB16" w:rsidR="3AF957C3" w:rsidRDefault="4A6DFB29" w:rsidP="0A72718D">
      <w:pPr>
        <w:pStyle w:val="PargrafodaLista"/>
        <w:numPr>
          <w:ilvl w:val="0"/>
          <w:numId w:val="59"/>
        </w:numPr>
        <w:spacing w:before="240" w:after="0" w:line="360" w:lineRule="auto"/>
        <w:jc w:val="both"/>
        <w:rPr>
          <w:rFonts w:eastAsiaTheme="minorEastAsia"/>
        </w:rPr>
      </w:pPr>
      <w:r w:rsidRPr="0A72718D">
        <w:rPr>
          <w:rFonts w:eastAsiaTheme="minorEastAsia"/>
        </w:rPr>
        <w:t xml:space="preserve">Após a cura inicial, realize quatro etapas de polimento com politriz de 100 kg, utilizando abrasivos de granulações progressivas para alcançar o acabamento desejado. </w:t>
      </w:r>
    </w:p>
    <w:p w14:paraId="2F7D278D" w14:textId="4C507C46" w:rsidR="3AF957C3" w:rsidRDefault="4A6DFB29" w:rsidP="0A72718D">
      <w:pPr>
        <w:spacing w:before="240" w:after="0" w:line="360" w:lineRule="auto"/>
        <w:jc w:val="both"/>
      </w:pPr>
      <w:r w:rsidRPr="0A72718D">
        <w:rPr>
          <w:rFonts w:eastAsiaTheme="minorEastAsia"/>
        </w:rPr>
        <w:t xml:space="preserve">Estucamento </w:t>
      </w:r>
    </w:p>
    <w:p w14:paraId="2B9E244D" w14:textId="431581D7" w:rsidR="3AF957C3" w:rsidRDefault="4A6DFB29" w:rsidP="0A72718D">
      <w:pPr>
        <w:pStyle w:val="PargrafodaLista"/>
        <w:numPr>
          <w:ilvl w:val="0"/>
          <w:numId w:val="60"/>
        </w:numPr>
        <w:spacing w:before="240" w:after="0" w:line="360" w:lineRule="auto"/>
        <w:jc w:val="both"/>
        <w:rPr>
          <w:rFonts w:eastAsiaTheme="minorEastAsia"/>
        </w:rPr>
      </w:pPr>
      <w:r w:rsidRPr="0A72718D">
        <w:rPr>
          <w:rFonts w:eastAsiaTheme="minorEastAsia"/>
        </w:rPr>
        <w:t xml:space="preserve">Preencha eventuais poros ou imperfeições com uma pasta composta por cimento branco e pó de granilha, garantindo uma superfície lisa e uniforme. </w:t>
      </w:r>
    </w:p>
    <w:p w14:paraId="4D2B061B" w14:textId="0FC86CFA" w:rsidR="3AF957C3" w:rsidRDefault="4A6DFB29" w:rsidP="0A72718D">
      <w:pPr>
        <w:spacing w:before="240" w:after="0" w:line="360" w:lineRule="auto"/>
        <w:jc w:val="both"/>
      </w:pPr>
      <w:r w:rsidRPr="0A72718D">
        <w:rPr>
          <w:rFonts w:eastAsiaTheme="minorEastAsia"/>
        </w:rPr>
        <w:t xml:space="preserve">Aplicação de Selador e Cera </w:t>
      </w:r>
    </w:p>
    <w:p w14:paraId="6CDA3879" w14:textId="6BF4F0EE" w:rsidR="3AF957C3" w:rsidRDefault="4A6DFB29" w:rsidP="0A72718D">
      <w:pPr>
        <w:pStyle w:val="PargrafodaLista"/>
        <w:numPr>
          <w:ilvl w:val="0"/>
          <w:numId w:val="61"/>
        </w:numPr>
        <w:spacing w:before="240" w:after="0" w:line="360" w:lineRule="auto"/>
        <w:jc w:val="both"/>
        <w:rPr>
          <w:rFonts w:eastAsiaTheme="minorEastAsia"/>
        </w:rPr>
      </w:pPr>
      <w:r w:rsidRPr="0A72718D">
        <w:rPr>
          <w:rFonts w:eastAsiaTheme="minorEastAsia"/>
        </w:rPr>
        <w:t xml:space="preserve">Aplique selador acrílico opaco premium para proteger o piso e realçar sua aparência. </w:t>
      </w:r>
    </w:p>
    <w:p w14:paraId="7E35AC0E" w14:textId="5FBEA634" w:rsidR="3AF957C3" w:rsidRDefault="4A6DFB29" w:rsidP="0A72718D">
      <w:pPr>
        <w:pStyle w:val="PargrafodaLista"/>
        <w:numPr>
          <w:ilvl w:val="0"/>
          <w:numId w:val="61"/>
        </w:numPr>
        <w:spacing w:before="240" w:after="0" w:line="360" w:lineRule="auto"/>
        <w:jc w:val="both"/>
        <w:rPr>
          <w:rFonts w:eastAsiaTheme="minorEastAsia"/>
        </w:rPr>
      </w:pPr>
      <w:r w:rsidRPr="0A72718D">
        <w:rPr>
          <w:rFonts w:eastAsiaTheme="minorEastAsia"/>
        </w:rPr>
        <w:t xml:space="preserve">Finalize com a aplicação de cera líquida incolor multipiso para proporcionar brilho e facilitar a manutenção. </w:t>
      </w:r>
    </w:p>
    <w:p w14:paraId="587E21C5" w14:textId="399C0936" w:rsidR="3AF957C3" w:rsidRDefault="4A6DFB29" w:rsidP="0A72718D">
      <w:pPr>
        <w:spacing w:before="240" w:after="0" w:line="360" w:lineRule="auto"/>
        <w:jc w:val="both"/>
      </w:pPr>
      <w:r w:rsidRPr="0A72718D">
        <w:rPr>
          <w:rFonts w:eastAsiaTheme="minorEastAsia"/>
        </w:rPr>
        <w:t xml:space="preserve">MEDIÇÃO </w:t>
      </w:r>
    </w:p>
    <w:p w14:paraId="70E95518" w14:textId="5D86D317" w:rsidR="3AF957C3" w:rsidRDefault="4A6DFB29" w:rsidP="0A72718D">
      <w:pPr>
        <w:spacing w:before="240" w:after="0" w:line="360" w:lineRule="auto"/>
        <w:jc w:val="both"/>
      </w:pPr>
      <w:r w:rsidRPr="0A72718D">
        <w:rPr>
          <w:rFonts w:eastAsiaTheme="minorEastAsia"/>
        </w:rPr>
        <w:t>Para fins de recebimento, a unidade de medição é o metro quadrado (m²).</w:t>
      </w:r>
    </w:p>
    <w:p w14:paraId="34D2D094" w14:textId="6BEAF33E" w:rsidR="15312E51" w:rsidRDefault="15312E51" w:rsidP="3AF957C3">
      <w:pPr>
        <w:spacing w:before="240" w:after="0" w:line="360" w:lineRule="auto"/>
        <w:jc w:val="both"/>
        <w:rPr>
          <w:rFonts w:eastAsiaTheme="minorEastAsia"/>
        </w:rPr>
      </w:pPr>
      <w:r w:rsidRPr="3AF957C3">
        <w:rPr>
          <w:rFonts w:eastAsiaTheme="minorEastAsia"/>
        </w:rPr>
        <w:t>5.4.11 - BANCADA EM GRANITO CINZA ANDORINHA, E=2CM</w:t>
      </w:r>
    </w:p>
    <w:p w14:paraId="726478EE" w14:textId="55C815E1" w:rsidR="3AF957C3" w:rsidRDefault="769AF686" w:rsidP="0A72718D">
      <w:pPr>
        <w:spacing w:before="240" w:after="0" w:line="360" w:lineRule="auto"/>
        <w:jc w:val="both"/>
        <w:rPr>
          <w:rFonts w:eastAsiaTheme="minorEastAsia"/>
        </w:rPr>
      </w:pPr>
      <w:r w:rsidRPr="0A72718D">
        <w:rPr>
          <w:rFonts w:eastAsiaTheme="minorEastAsia"/>
        </w:rPr>
        <w:t xml:space="preserve">CONCEITO </w:t>
      </w:r>
    </w:p>
    <w:p w14:paraId="4ACFC56B" w14:textId="01713D14" w:rsidR="3AF957C3" w:rsidRDefault="769AF686" w:rsidP="0A72718D">
      <w:pPr>
        <w:spacing w:before="240" w:after="0" w:line="360" w:lineRule="auto"/>
        <w:jc w:val="both"/>
      </w:pPr>
      <w:r w:rsidRPr="0A72718D">
        <w:rPr>
          <w:rFonts w:eastAsiaTheme="minorEastAsia"/>
        </w:rPr>
        <w:t xml:space="preserve">Execução de bancada em granito ou mármore. </w:t>
      </w:r>
    </w:p>
    <w:p w14:paraId="19586E70" w14:textId="46E68C45" w:rsidR="3AF957C3" w:rsidRDefault="769AF686" w:rsidP="0A72718D">
      <w:pPr>
        <w:spacing w:before="240" w:after="0" w:line="360" w:lineRule="auto"/>
        <w:jc w:val="both"/>
      </w:pPr>
      <w:r w:rsidRPr="0A72718D">
        <w:rPr>
          <w:rFonts w:eastAsiaTheme="minorEastAsia"/>
        </w:rPr>
        <w:t xml:space="preserve">PROCEDIMENTOS DE EXECUÇÃO </w:t>
      </w:r>
    </w:p>
    <w:p w14:paraId="66E95C36" w14:textId="2E49421D" w:rsidR="3AF957C3" w:rsidRDefault="769AF686" w:rsidP="0A72718D">
      <w:pPr>
        <w:spacing w:before="240" w:after="0" w:line="360" w:lineRule="auto"/>
        <w:jc w:val="both"/>
      </w:pPr>
      <w:r w:rsidRPr="0A72718D">
        <w:rPr>
          <w:rFonts w:eastAsiaTheme="minorEastAsia"/>
        </w:rPr>
        <w:t xml:space="preserve">A peça de granito ou mármore será fornecida com o comprimento, largura e tipo especificado em projeto. A bancada será chumbada com argamassa de cimento e areia média. </w:t>
      </w:r>
    </w:p>
    <w:p w14:paraId="7249E80E" w14:textId="431D12FD" w:rsidR="3AF957C3" w:rsidRDefault="769AF686" w:rsidP="0A72718D">
      <w:pPr>
        <w:spacing w:before="240" w:after="0" w:line="360" w:lineRule="auto"/>
        <w:jc w:val="both"/>
      </w:pPr>
      <w:r w:rsidRPr="0A72718D">
        <w:rPr>
          <w:rFonts w:eastAsiaTheme="minorEastAsia"/>
        </w:rPr>
        <w:t xml:space="preserve">MEDIÇÃO </w:t>
      </w:r>
    </w:p>
    <w:p w14:paraId="0E171BCF" w14:textId="59C6BCF4" w:rsidR="3AF957C3" w:rsidRDefault="769AF686" w:rsidP="0A72718D">
      <w:pPr>
        <w:spacing w:before="240" w:after="0" w:line="360" w:lineRule="auto"/>
        <w:jc w:val="both"/>
      </w:pPr>
      <w:r w:rsidRPr="0A72718D">
        <w:rPr>
          <w:rFonts w:eastAsiaTheme="minorEastAsia"/>
        </w:rPr>
        <w:t>Para fins de recebimento, a unidade de medição é o metro quadrado (m²).</w:t>
      </w:r>
    </w:p>
    <w:p w14:paraId="77AB888F" w14:textId="22149810" w:rsidR="15312E51" w:rsidRDefault="15312E51" w:rsidP="3AF957C3">
      <w:pPr>
        <w:spacing w:before="240" w:after="0" w:line="360" w:lineRule="auto"/>
        <w:jc w:val="both"/>
        <w:rPr>
          <w:rFonts w:eastAsiaTheme="minorEastAsia"/>
          <w:b/>
          <w:bCs/>
        </w:rPr>
      </w:pPr>
      <w:r w:rsidRPr="3AF957C3">
        <w:rPr>
          <w:rFonts w:eastAsiaTheme="minorEastAsia"/>
          <w:b/>
          <w:bCs/>
        </w:rPr>
        <w:t>6.0 - COBERTURA</w:t>
      </w:r>
    </w:p>
    <w:p w14:paraId="6A3C4729" w14:textId="267A88B8" w:rsidR="15312E51" w:rsidRDefault="15312E51" w:rsidP="3AF957C3">
      <w:pPr>
        <w:spacing w:before="240" w:after="0" w:line="360" w:lineRule="auto"/>
        <w:jc w:val="both"/>
        <w:rPr>
          <w:rFonts w:eastAsiaTheme="minorEastAsia"/>
          <w:b/>
          <w:bCs/>
        </w:rPr>
      </w:pPr>
      <w:r w:rsidRPr="3AF957C3">
        <w:rPr>
          <w:rFonts w:eastAsiaTheme="minorEastAsia"/>
          <w:b/>
          <w:bCs/>
        </w:rPr>
        <w:lastRenderedPageBreak/>
        <w:t>6.1 - ESTRUTURA METÁLICA</w:t>
      </w:r>
    </w:p>
    <w:p w14:paraId="51BB9EC4" w14:textId="2E9261B2" w:rsidR="15312E51" w:rsidRDefault="15312E51" w:rsidP="3AF957C3">
      <w:pPr>
        <w:spacing w:before="240" w:after="0" w:line="360" w:lineRule="auto"/>
        <w:jc w:val="both"/>
        <w:rPr>
          <w:rFonts w:eastAsiaTheme="minorEastAsia"/>
        </w:rPr>
      </w:pPr>
      <w:r w:rsidRPr="3AF957C3">
        <w:rPr>
          <w:rFonts w:eastAsiaTheme="minorEastAsia"/>
        </w:rPr>
        <w:t>6.1.1 - TRAMA DE AÇO COMPOSTA POR TERÇAS PARA TELHADOS DE ATÉ 2 ÁGUAS PARA TELHA ONDULADA DE FIBROCIMENTO, METÁLICA, PLÁSTICA OU TERMOACÚSTICA, INCLUSO TRANSPORTE VERTICAL, EXCLUSIVE PINTURA. AF_10/2025_PS</w:t>
      </w:r>
    </w:p>
    <w:p w14:paraId="584DF299" w14:textId="23F8CC20" w:rsidR="3AF957C3" w:rsidRDefault="5F68AC72" w:rsidP="0A72718D">
      <w:pPr>
        <w:spacing w:before="240" w:after="0" w:line="360" w:lineRule="auto"/>
        <w:jc w:val="both"/>
        <w:rPr>
          <w:rFonts w:eastAsiaTheme="minorEastAsia"/>
        </w:rPr>
      </w:pPr>
      <w:r w:rsidRPr="0A72718D">
        <w:rPr>
          <w:rFonts w:eastAsiaTheme="minorEastAsia"/>
        </w:rPr>
        <w:t xml:space="preserve">CONCEITO </w:t>
      </w:r>
    </w:p>
    <w:p w14:paraId="5D200FFF" w14:textId="06636672" w:rsidR="3AF957C3" w:rsidRDefault="5F68AC72" w:rsidP="0A72718D">
      <w:pPr>
        <w:spacing w:before="240" w:after="0" w:line="360" w:lineRule="auto"/>
        <w:jc w:val="both"/>
      </w:pPr>
      <w:r w:rsidRPr="0A72718D">
        <w:rPr>
          <w:rFonts w:eastAsiaTheme="minorEastAsia"/>
        </w:rPr>
        <w:t xml:space="preserve">Consiste no fornecimento, transporte vertical, montagem e fixação de trama estrutural em aço, composta por terças metálicas, destinada à sustentação de telhados de até duas águas, para recebimento de telhas onduladas de fibrocimento, metálicas, plásticas ou termoacústicas. O sistema deverá garantir resistência, estabilidade estrutural e adequado desempenho para as cargas permanentes, acidentais e ações do vento previstas em projeto. </w:t>
      </w:r>
    </w:p>
    <w:p w14:paraId="4A1E6151" w14:textId="75B69210" w:rsidR="3AF957C3" w:rsidRDefault="5F68AC72" w:rsidP="0A72718D">
      <w:pPr>
        <w:spacing w:before="240" w:after="0" w:line="360" w:lineRule="auto"/>
        <w:jc w:val="both"/>
      </w:pPr>
      <w:r w:rsidRPr="0A72718D">
        <w:rPr>
          <w:rFonts w:eastAsiaTheme="minorEastAsia"/>
        </w:rPr>
        <w:t xml:space="preserve">PROCEDIMENTOS DE EXECUÇÃO </w:t>
      </w:r>
    </w:p>
    <w:p w14:paraId="6956A70C" w14:textId="7C1DBEE0" w:rsidR="3AF957C3" w:rsidRDefault="5F68AC72" w:rsidP="0A72718D">
      <w:pPr>
        <w:spacing w:before="240" w:after="0" w:line="360" w:lineRule="auto"/>
        <w:jc w:val="both"/>
      </w:pPr>
      <w:r w:rsidRPr="0A72718D">
        <w:rPr>
          <w:rFonts w:eastAsiaTheme="minorEastAsia"/>
        </w:rPr>
        <w:t xml:space="preserve">A execução deverá atender às seguintes condições e etapas: </w:t>
      </w:r>
    </w:p>
    <w:p w14:paraId="65BF5AC9" w14:textId="0FBFD1C2" w:rsidR="3AF957C3" w:rsidRDefault="5F68AC72" w:rsidP="0A72718D">
      <w:pPr>
        <w:pStyle w:val="PargrafodaLista"/>
        <w:numPr>
          <w:ilvl w:val="0"/>
          <w:numId w:val="54"/>
        </w:numPr>
        <w:spacing w:before="240" w:after="0" w:line="360" w:lineRule="auto"/>
        <w:jc w:val="both"/>
        <w:rPr>
          <w:rFonts w:eastAsiaTheme="minorEastAsia"/>
        </w:rPr>
      </w:pPr>
      <w:r w:rsidRPr="0A72718D">
        <w:rPr>
          <w:rFonts w:eastAsiaTheme="minorEastAsia"/>
        </w:rPr>
        <w:t xml:space="preserve">Fornecimento do material – perfis metálicos de aço estrutural, conformados a frio ou laminados, conforme projeto, com seção, espessura e proteção anticorrosiva compatíveis com as solicitações estruturais e o ambiente de exposição. </w:t>
      </w:r>
    </w:p>
    <w:p w14:paraId="643ECC7A" w14:textId="1F13FC7B" w:rsidR="3AF957C3" w:rsidRDefault="5F68AC72" w:rsidP="0A72718D">
      <w:pPr>
        <w:pStyle w:val="PargrafodaLista"/>
        <w:numPr>
          <w:ilvl w:val="0"/>
          <w:numId w:val="54"/>
        </w:numPr>
        <w:spacing w:before="240" w:after="0" w:line="360" w:lineRule="auto"/>
        <w:jc w:val="both"/>
        <w:rPr>
          <w:rFonts w:eastAsiaTheme="minorEastAsia"/>
        </w:rPr>
      </w:pPr>
      <w:r w:rsidRPr="0A72718D">
        <w:rPr>
          <w:rFonts w:eastAsiaTheme="minorEastAsia"/>
        </w:rPr>
        <w:t xml:space="preserve">Transporte vertical – movimentação dos perfis até o local de montagem, por meios mecânicos ou manuais adequados, observando as normas de segurança do trabalho. </w:t>
      </w:r>
    </w:p>
    <w:p w14:paraId="575C12AF" w14:textId="05580A03" w:rsidR="3AF957C3" w:rsidRDefault="5F68AC72" w:rsidP="0A72718D">
      <w:pPr>
        <w:pStyle w:val="PargrafodaLista"/>
        <w:numPr>
          <w:ilvl w:val="0"/>
          <w:numId w:val="54"/>
        </w:numPr>
        <w:spacing w:before="240" w:after="0" w:line="360" w:lineRule="auto"/>
        <w:jc w:val="both"/>
        <w:rPr>
          <w:rFonts w:eastAsiaTheme="minorEastAsia"/>
        </w:rPr>
      </w:pPr>
      <w:r w:rsidRPr="0A72718D">
        <w:rPr>
          <w:rFonts w:eastAsiaTheme="minorEastAsia"/>
        </w:rPr>
        <w:t xml:space="preserve">Montagem da estrutura – posicionamento e alinhamento das terças conforme modulação, espaçamentos, níveis e inclinações indicados em projeto executivo. </w:t>
      </w:r>
    </w:p>
    <w:p w14:paraId="4AE9639D" w14:textId="190C1B42" w:rsidR="3AF957C3" w:rsidRDefault="5F68AC72" w:rsidP="0A72718D">
      <w:pPr>
        <w:pStyle w:val="PargrafodaLista"/>
        <w:numPr>
          <w:ilvl w:val="0"/>
          <w:numId w:val="54"/>
        </w:numPr>
        <w:spacing w:before="240" w:after="0" w:line="360" w:lineRule="auto"/>
        <w:jc w:val="both"/>
        <w:rPr>
          <w:rFonts w:eastAsiaTheme="minorEastAsia"/>
        </w:rPr>
      </w:pPr>
      <w:r w:rsidRPr="0A72718D">
        <w:rPr>
          <w:rFonts w:eastAsiaTheme="minorEastAsia"/>
        </w:rPr>
        <w:t xml:space="preserve">Fixação – ligação das terças às estruturas de apoio (vigas, tesouras ou pilares) por meio de parafusos, chumbadores ou soldas, conforme detalhamento de projeto, garantindo rigidez e estabilidade ao conjunto. </w:t>
      </w:r>
    </w:p>
    <w:p w14:paraId="439DA31E" w14:textId="19AB07CA" w:rsidR="3AF957C3" w:rsidRDefault="5F68AC72" w:rsidP="0A72718D">
      <w:pPr>
        <w:pStyle w:val="PargrafodaLista"/>
        <w:numPr>
          <w:ilvl w:val="0"/>
          <w:numId w:val="54"/>
        </w:numPr>
        <w:spacing w:before="240" w:after="0" w:line="360" w:lineRule="auto"/>
        <w:jc w:val="both"/>
        <w:rPr>
          <w:rFonts w:eastAsiaTheme="minorEastAsia"/>
        </w:rPr>
      </w:pPr>
      <w:r w:rsidRPr="0A72718D">
        <w:rPr>
          <w:rFonts w:eastAsiaTheme="minorEastAsia"/>
        </w:rPr>
        <w:t xml:space="preserve">Controle geométrico e estrutural – verificação de prumo, alinhamento e nivelamento da trama metálica, assegurando condições adequadas para a posterior instalação das telhas. </w:t>
      </w:r>
    </w:p>
    <w:p w14:paraId="7CEBFBE6" w14:textId="415D68F3" w:rsidR="3AF957C3" w:rsidRDefault="5F68AC72" w:rsidP="0A72718D">
      <w:pPr>
        <w:pStyle w:val="PargrafodaLista"/>
        <w:numPr>
          <w:ilvl w:val="0"/>
          <w:numId w:val="54"/>
        </w:numPr>
        <w:spacing w:before="240" w:after="0" w:line="360" w:lineRule="auto"/>
        <w:jc w:val="both"/>
        <w:rPr>
          <w:rFonts w:eastAsiaTheme="minorEastAsia"/>
        </w:rPr>
      </w:pPr>
      <w:r w:rsidRPr="0A72718D">
        <w:rPr>
          <w:rFonts w:eastAsiaTheme="minorEastAsia"/>
        </w:rPr>
        <w:lastRenderedPageBreak/>
        <w:t xml:space="preserve">Normas técnicas e segurança – os serviços deverão atender às normas da ABNT aplicáveis às estruturas metálicas, bem como às disposições das NRs vigentes, especialmente NR-18. </w:t>
      </w:r>
    </w:p>
    <w:p w14:paraId="04176E9E" w14:textId="71553375" w:rsidR="3AF957C3" w:rsidRDefault="5F68AC72" w:rsidP="0A72718D">
      <w:pPr>
        <w:spacing w:before="240" w:after="0" w:line="360" w:lineRule="auto"/>
        <w:jc w:val="both"/>
      </w:pPr>
      <w:r w:rsidRPr="0A72718D">
        <w:rPr>
          <w:rFonts w:eastAsiaTheme="minorEastAsia"/>
        </w:rPr>
        <w:t xml:space="preserve">MEDIÇÃO </w:t>
      </w:r>
    </w:p>
    <w:p w14:paraId="271AB7BC" w14:textId="421D219B" w:rsidR="3AF957C3" w:rsidRDefault="5F68AC72" w:rsidP="0A72718D">
      <w:pPr>
        <w:spacing w:before="240" w:after="0" w:line="360" w:lineRule="auto"/>
        <w:jc w:val="both"/>
      </w:pPr>
      <w:r w:rsidRPr="0A72718D">
        <w:rPr>
          <w:rFonts w:eastAsiaTheme="minorEastAsia"/>
        </w:rPr>
        <w:t>Para fins de recebimento, a unidade de medição é o metro quadrado (M2).</w:t>
      </w:r>
    </w:p>
    <w:p w14:paraId="76BD49AB" w14:textId="4E543E69" w:rsidR="15312E51" w:rsidRDefault="15312E51" w:rsidP="3AF957C3">
      <w:pPr>
        <w:spacing w:before="240" w:after="0" w:line="360" w:lineRule="auto"/>
        <w:jc w:val="both"/>
        <w:rPr>
          <w:rFonts w:eastAsiaTheme="minorEastAsia"/>
        </w:rPr>
      </w:pPr>
      <w:r w:rsidRPr="3AF957C3">
        <w:rPr>
          <w:rFonts w:eastAsiaTheme="minorEastAsia"/>
        </w:rPr>
        <w:t>6.1.2 - TELHAMENTO COM TELHA ONDULADA DE FIBROCIMENTO E = 6 MM, COM RECOBRIMENTO LATERAL DE 1 1/4 DE ONDA PARA TELHADO COM INCLINAÇÃO MÁXIMA DE 10°, COM ATÉ 2 ÁGUAS, INCLUSO IÇAMENTO. AF_07/2019</w:t>
      </w:r>
    </w:p>
    <w:p w14:paraId="0E30541F" w14:textId="1A9B3A17" w:rsidR="3AF957C3" w:rsidRDefault="62B139C8" w:rsidP="3AF957C3">
      <w:pPr>
        <w:spacing w:before="240" w:after="0" w:line="360" w:lineRule="auto"/>
        <w:jc w:val="both"/>
        <w:rPr>
          <w:rFonts w:eastAsiaTheme="minorEastAsia"/>
        </w:rPr>
      </w:pPr>
      <w:r w:rsidRPr="0A72718D">
        <w:rPr>
          <w:rFonts w:eastAsiaTheme="minorEastAsia"/>
        </w:rPr>
        <w:t>CONCEITO</w:t>
      </w:r>
    </w:p>
    <w:p w14:paraId="5EF98F44" w14:textId="661DAE8D" w:rsidR="62B139C8" w:rsidRDefault="62B139C8" w:rsidP="0A72718D">
      <w:pPr>
        <w:spacing w:before="240" w:after="0" w:line="360" w:lineRule="auto"/>
        <w:jc w:val="both"/>
        <w:rPr>
          <w:rFonts w:eastAsiaTheme="minorEastAsia"/>
        </w:rPr>
      </w:pPr>
      <w:r w:rsidRPr="0A72718D">
        <w:rPr>
          <w:rFonts w:eastAsiaTheme="minorEastAsia"/>
        </w:rPr>
        <w:t>Consiste no fornecimento, transporte, içamento e execução de telhamento com telhas onduladas de fibrocimento, com espessura de 6 mm, assentadas sobre estrutura de apoio adequada, com recobrimento lateral mínimo de 1 1/4 de onda, destinadas à cobertura de edificações com telhado de até duas águas e inclinação máxima de 10°, garantindo estanqueidade, durabilidade e desempenho conforme normas técnicas vigentes.</w:t>
      </w:r>
    </w:p>
    <w:p w14:paraId="575E1D66" w14:textId="70A5648A" w:rsidR="62B139C8" w:rsidRDefault="62B139C8" w:rsidP="0A72718D">
      <w:pPr>
        <w:spacing w:before="240" w:after="0" w:line="360" w:lineRule="auto"/>
        <w:jc w:val="both"/>
        <w:rPr>
          <w:rFonts w:eastAsiaTheme="minorEastAsia"/>
        </w:rPr>
      </w:pPr>
      <w:r w:rsidRPr="0A72718D">
        <w:rPr>
          <w:rFonts w:eastAsiaTheme="minorEastAsia"/>
        </w:rPr>
        <w:t>PROCEDIMENTOS DE EXECUÇÃO</w:t>
      </w:r>
    </w:p>
    <w:p w14:paraId="4AAA5827" w14:textId="17B39974" w:rsidR="62B139C8" w:rsidRDefault="62B139C8" w:rsidP="0A72718D">
      <w:pPr>
        <w:spacing w:before="240" w:after="0" w:line="360" w:lineRule="auto"/>
        <w:jc w:val="both"/>
        <w:rPr>
          <w:rFonts w:eastAsiaTheme="minorEastAsia"/>
        </w:rPr>
      </w:pPr>
      <w:r w:rsidRPr="0A72718D">
        <w:rPr>
          <w:rFonts w:eastAsiaTheme="minorEastAsia"/>
        </w:rPr>
        <w:t>A execução do serviço deverá atender às seguintes condições técnicas:</w:t>
      </w:r>
    </w:p>
    <w:p w14:paraId="7742347E" w14:textId="5CEE9038" w:rsidR="62B139C8" w:rsidRDefault="62B139C8" w:rsidP="0A72718D">
      <w:pPr>
        <w:pStyle w:val="PargrafodaLista"/>
        <w:numPr>
          <w:ilvl w:val="0"/>
          <w:numId w:val="53"/>
        </w:numPr>
        <w:spacing w:before="240" w:after="0" w:line="360" w:lineRule="auto"/>
        <w:jc w:val="both"/>
        <w:rPr>
          <w:rFonts w:eastAsiaTheme="minorEastAsia"/>
        </w:rPr>
      </w:pPr>
      <w:r w:rsidRPr="0A72718D">
        <w:rPr>
          <w:rFonts w:eastAsiaTheme="minorEastAsia"/>
        </w:rPr>
        <w:t>Fornecimento das telhas – telhas onduladas de fibrocimento com espessura de 6 mm, em conformidade com as normas da ABNT e especificações do fabricante, livres de trincas, lascas ou defeitos.</w:t>
      </w:r>
    </w:p>
    <w:p w14:paraId="2FDD05D3" w14:textId="2553A18D" w:rsidR="62B139C8" w:rsidRDefault="62B139C8" w:rsidP="0A72718D">
      <w:pPr>
        <w:pStyle w:val="PargrafodaLista"/>
        <w:numPr>
          <w:ilvl w:val="0"/>
          <w:numId w:val="53"/>
        </w:numPr>
        <w:spacing w:before="240" w:after="0" w:line="360" w:lineRule="auto"/>
        <w:jc w:val="both"/>
        <w:rPr>
          <w:rFonts w:eastAsiaTheme="minorEastAsia"/>
        </w:rPr>
      </w:pPr>
      <w:r w:rsidRPr="0A72718D">
        <w:rPr>
          <w:rFonts w:eastAsiaTheme="minorEastAsia"/>
        </w:rPr>
        <w:t>Estrutura de apoio – a estrutura (terças, caibros ou perfis metálicos) deverá estar previamente executada, alinhada, nivelada e com espaçamento compatível com o tipo de telha e inclinação do telhado.</w:t>
      </w:r>
    </w:p>
    <w:p w14:paraId="6F97300C" w14:textId="5B21138C" w:rsidR="62B139C8" w:rsidRDefault="62B139C8" w:rsidP="0A72718D">
      <w:pPr>
        <w:pStyle w:val="PargrafodaLista"/>
        <w:numPr>
          <w:ilvl w:val="0"/>
          <w:numId w:val="53"/>
        </w:numPr>
        <w:spacing w:before="240" w:after="0" w:line="360" w:lineRule="auto"/>
        <w:jc w:val="both"/>
        <w:rPr>
          <w:rFonts w:eastAsiaTheme="minorEastAsia"/>
        </w:rPr>
      </w:pPr>
      <w:r w:rsidRPr="0A72718D">
        <w:rPr>
          <w:rFonts w:eastAsiaTheme="minorEastAsia"/>
        </w:rPr>
        <w:t>Içamento e manuseio – as telhas deverão ser içadas e manuseadas com cuidado, evitando impactos, quebras ou empenamentos.</w:t>
      </w:r>
    </w:p>
    <w:p w14:paraId="55BA2C62" w14:textId="5775E7F4" w:rsidR="62B139C8" w:rsidRDefault="62B139C8" w:rsidP="0A72718D">
      <w:pPr>
        <w:pStyle w:val="PargrafodaLista"/>
        <w:numPr>
          <w:ilvl w:val="0"/>
          <w:numId w:val="53"/>
        </w:numPr>
        <w:spacing w:before="240" w:after="0" w:line="360" w:lineRule="auto"/>
        <w:jc w:val="both"/>
        <w:rPr>
          <w:rFonts w:eastAsiaTheme="minorEastAsia"/>
        </w:rPr>
      </w:pPr>
      <w:r w:rsidRPr="0A72718D">
        <w:rPr>
          <w:rFonts w:eastAsiaTheme="minorEastAsia"/>
        </w:rPr>
        <w:lastRenderedPageBreak/>
        <w:t>Assentamento – as telhas deverão ser assentadas conforme o sentido do escoamento das águas, respeitando o recobrimento lateral mínimo de 1 1/4 de onda e o recobrimento longitudinal conforme recomendação do fabricante.</w:t>
      </w:r>
    </w:p>
    <w:p w14:paraId="5BD2AC05" w14:textId="629E6F2D" w:rsidR="62B139C8" w:rsidRDefault="62B139C8" w:rsidP="0A72718D">
      <w:pPr>
        <w:pStyle w:val="PargrafodaLista"/>
        <w:numPr>
          <w:ilvl w:val="0"/>
          <w:numId w:val="53"/>
        </w:numPr>
        <w:spacing w:before="240" w:after="0" w:line="360" w:lineRule="auto"/>
        <w:jc w:val="both"/>
        <w:rPr>
          <w:rFonts w:eastAsiaTheme="minorEastAsia"/>
        </w:rPr>
      </w:pPr>
      <w:r w:rsidRPr="0A72718D">
        <w:rPr>
          <w:rFonts w:eastAsiaTheme="minorEastAsia"/>
        </w:rPr>
        <w:t>Fixação – a fixação das telhas deverá ser realizada com parafusos ou ganchos apropriados, dotados de arruelas e elementos de vedação, evitando infiltrações e garantindo estabilidade.</w:t>
      </w:r>
    </w:p>
    <w:p w14:paraId="66E5CE58" w14:textId="734ED9DA" w:rsidR="62B139C8" w:rsidRDefault="62B139C8" w:rsidP="0A72718D">
      <w:pPr>
        <w:pStyle w:val="PargrafodaLista"/>
        <w:numPr>
          <w:ilvl w:val="0"/>
          <w:numId w:val="53"/>
        </w:numPr>
        <w:spacing w:before="240" w:after="0" w:line="360" w:lineRule="auto"/>
        <w:jc w:val="both"/>
        <w:rPr>
          <w:rFonts w:eastAsiaTheme="minorEastAsia"/>
        </w:rPr>
      </w:pPr>
      <w:r w:rsidRPr="0A72718D">
        <w:rPr>
          <w:rFonts w:eastAsiaTheme="minorEastAsia"/>
        </w:rPr>
        <w:t>Ajustes e arremates – execução de cortes, ajustes e arremates necessários, assegurando a perfeita vedação e acabamento da cobertura.</w:t>
      </w:r>
    </w:p>
    <w:p w14:paraId="165FFCFD" w14:textId="39CD22DF" w:rsidR="62B139C8" w:rsidRDefault="62B139C8" w:rsidP="0A72718D">
      <w:pPr>
        <w:pStyle w:val="PargrafodaLista"/>
        <w:numPr>
          <w:ilvl w:val="0"/>
          <w:numId w:val="53"/>
        </w:numPr>
        <w:spacing w:before="240" w:after="0" w:line="360" w:lineRule="auto"/>
        <w:jc w:val="both"/>
        <w:rPr>
          <w:rFonts w:eastAsiaTheme="minorEastAsia"/>
        </w:rPr>
      </w:pPr>
      <w:r w:rsidRPr="0A72718D">
        <w:rPr>
          <w:rFonts w:eastAsiaTheme="minorEastAsia"/>
        </w:rPr>
        <w:t>Segurança e normas – os serviços deverão atender às exigências da NR-18 e às ABNT NBR 7196 e NBR 15210, além das demais normas aplicáveis.</w:t>
      </w:r>
    </w:p>
    <w:p w14:paraId="7B6F5E61" w14:textId="1CD69700" w:rsidR="62B139C8" w:rsidRDefault="62B139C8" w:rsidP="0A72718D">
      <w:pPr>
        <w:spacing w:before="240" w:after="0" w:line="360" w:lineRule="auto"/>
        <w:jc w:val="both"/>
        <w:rPr>
          <w:rFonts w:eastAsiaTheme="minorEastAsia"/>
        </w:rPr>
      </w:pPr>
      <w:r w:rsidRPr="0A72718D">
        <w:rPr>
          <w:rFonts w:eastAsiaTheme="minorEastAsia"/>
        </w:rPr>
        <w:t>MEDIÇÃO</w:t>
      </w:r>
    </w:p>
    <w:p w14:paraId="11063636" w14:textId="74018C4E" w:rsidR="62B139C8" w:rsidRDefault="62B139C8" w:rsidP="0A72718D">
      <w:pPr>
        <w:spacing w:before="240" w:after="0" w:line="360" w:lineRule="auto"/>
        <w:jc w:val="both"/>
        <w:rPr>
          <w:rFonts w:eastAsiaTheme="minorEastAsia"/>
        </w:rPr>
      </w:pPr>
      <w:r w:rsidRPr="0A72718D">
        <w:rPr>
          <w:rFonts w:eastAsiaTheme="minorEastAsia"/>
        </w:rPr>
        <w:t>Para fins de recebimento, a unidade de medição é o metro quadrado (M2).</w:t>
      </w:r>
    </w:p>
    <w:p w14:paraId="2EFEBA4F" w14:textId="3F38A225" w:rsidR="15312E51" w:rsidRDefault="15312E51" w:rsidP="3AF957C3">
      <w:pPr>
        <w:spacing w:before="240" w:after="0" w:line="360" w:lineRule="auto"/>
        <w:jc w:val="both"/>
        <w:rPr>
          <w:rFonts w:eastAsiaTheme="minorEastAsia"/>
          <w:b/>
          <w:bCs/>
        </w:rPr>
      </w:pPr>
      <w:r w:rsidRPr="3AF957C3">
        <w:rPr>
          <w:rFonts w:eastAsiaTheme="minorEastAsia"/>
          <w:b/>
          <w:bCs/>
        </w:rPr>
        <w:t>6.2 - FORROS</w:t>
      </w:r>
    </w:p>
    <w:p w14:paraId="2EAB6AAB" w14:textId="799A6C5A" w:rsidR="15312E51" w:rsidRDefault="15312E51" w:rsidP="3AF957C3">
      <w:pPr>
        <w:spacing w:before="240" w:after="0" w:line="360" w:lineRule="auto"/>
        <w:jc w:val="both"/>
        <w:rPr>
          <w:rFonts w:eastAsiaTheme="minorEastAsia"/>
        </w:rPr>
      </w:pPr>
      <w:r w:rsidRPr="3AF957C3">
        <w:rPr>
          <w:rFonts w:eastAsiaTheme="minorEastAsia"/>
        </w:rPr>
        <w:t>6.2.1 - FORRO EM PLACAS DE GESSO, PARA AMBIENTES COMERCIAIS. AF_08/2023_PS</w:t>
      </w:r>
    </w:p>
    <w:p w14:paraId="62AE6DE1" w14:textId="0FFF6AE1" w:rsidR="3AF957C3" w:rsidRDefault="2329E037" w:rsidP="0A72718D">
      <w:pPr>
        <w:spacing w:before="240" w:after="0" w:line="360" w:lineRule="auto"/>
        <w:jc w:val="both"/>
        <w:rPr>
          <w:rFonts w:eastAsiaTheme="minorEastAsia"/>
        </w:rPr>
      </w:pPr>
      <w:r w:rsidRPr="0A72718D">
        <w:rPr>
          <w:rFonts w:eastAsiaTheme="minorEastAsia"/>
        </w:rPr>
        <w:t xml:space="preserve">CONCEITO </w:t>
      </w:r>
    </w:p>
    <w:p w14:paraId="428B7ED0" w14:textId="57A3CAAA" w:rsidR="3AF957C3" w:rsidRDefault="2329E037" w:rsidP="0A72718D">
      <w:pPr>
        <w:spacing w:before="240" w:after="0" w:line="360" w:lineRule="auto"/>
        <w:jc w:val="both"/>
      </w:pPr>
      <w:r w:rsidRPr="0A72718D">
        <w:rPr>
          <w:rFonts w:eastAsiaTheme="minorEastAsia"/>
        </w:rPr>
        <w:t xml:space="preserve">Forro composto por placas de gesso acartonado industrializadas, fixadas em estrutura metálica suspensa, </w:t>
      </w:r>
      <w:r w:rsidR="75E7E956" w:rsidRPr="0A72718D">
        <w:rPr>
          <w:rFonts w:eastAsiaTheme="minorEastAsia"/>
        </w:rPr>
        <w:t>indicado para</w:t>
      </w:r>
      <w:r w:rsidRPr="0A72718D">
        <w:rPr>
          <w:rFonts w:eastAsiaTheme="minorEastAsia"/>
        </w:rPr>
        <w:t xml:space="preserve"> </w:t>
      </w:r>
      <w:r w:rsidR="48C7EC1B" w:rsidRPr="0A72718D">
        <w:rPr>
          <w:rFonts w:eastAsiaTheme="minorEastAsia"/>
        </w:rPr>
        <w:t>ambientes comerciais</w:t>
      </w:r>
      <w:r w:rsidRPr="0A72718D">
        <w:rPr>
          <w:rFonts w:eastAsiaTheme="minorEastAsia"/>
        </w:rPr>
        <w:t>.</w:t>
      </w:r>
      <w:r w:rsidR="1E4347C2" w:rsidRPr="0A72718D">
        <w:rPr>
          <w:rFonts w:eastAsiaTheme="minorEastAsia"/>
        </w:rPr>
        <w:t xml:space="preserve"> </w:t>
      </w:r>
      <w:proofErr w:type="gramStart"/>
      <w:r w:rsidRPr="0A72718D">
        <w:rPr>
          <w:rFonts w:eastAsiaTheme="minorEastAsia"/>
        </w:rPr>
        <w:t>O </w:t>
      </w:r>
      <w:r w:rsidR="2ED8BB05" w:rsidRPr="0A72718D">
        <w:rPr>
          <w:rFonts w:eastAsiaTheme="minorEastAsia"/>
        </w:rPr>
        <w:t xml:space="preserve"> </w:t>
      </w:r>
      <w:r w:rsidRPr="0A72718D">
        <w:rPr>
          <w:rFonts w:eastAsiaTheme="minorEastAsia"/>
        </w:rPr>
        <w:t>sistema</w:t>
      </w:r>
      <w:proofErr w:type="gramEnd"/>
      <w:r w:rsidRPr="0A72718D">
        <w:rPr>
          <w:rFonts w:eastAsiaTheme="minorEastAsia"/>
        </w:rPr>
        <w:t xml:space="preserve"> proporciona</w:t>
      </w:r>
      <w:r w:rsidR="6A3C6800" w:rsidRPr="0A72718D">
        <w:rPr>
          <w:rFonts w:eastAsiaTheme="minorEastAsia"/>
        </w:rPr>
        <w:t xml:space="preserve"> </w:t>
      </w:r>
      <w:r w:rsidRPr="0A72718D">
        <w:rPr>
          <w:rFonts w:eastAsiaTheme="minorEastAsia"/>
        </w:rPr>
        <w:t xml:space="preserve">acabamento liso, uniforme, leveza, resistência e facilita a passagem de instalações elétricas e hidráulicas, além de oferecer isolamento térmico e acústico. </w:t>
      </w:r>
    </w:p>
    <w:p w14:paraId="53845109" w14:textId="4D7687F9" w:rsidR="3AF957C3" w:rsidRDefault="2329E037" w:rsidP="0A72718D">
      <w:pPr>
        <w:spacing w:before="240" w:after="0" w:line="360" w:lineRule="auto"/>
        <w:jc w:val="both"/>
      </w:pPr>
      <w:r w:rsidRPr="0A72718D">
        <w:rPr>
          <w:rFonts w:eastAsiaTheme="minorEastAsia"/>
        </w:rPr>
        <w:t xml:space="preserve">PROCEDIMENTOS DE EXECUÇÃO </w:t>
      </w:r>
    </w:p>
    <w:p w14:paraId="12AAA729" w14:textId="2362B57D" w:rsidR="3AF957C3" w:rsidRDefault="2329E037" w:rsidP="0A72718D">
      <w:pPr>
        <w:spacing w:before="240" w:after="0" w:line="360" w:lineRule="auto"/>
        <w:jc w:val="both"/>
      </w:pPr>
      <w:r w:rsidRPr="0A72718D">
        <w:rPr>
          <w:rFonts w:eastAsiaTheme="minorEastAsia"/>
        </w:rPr>
        <w:t xml:space="preserve">Marcação do Nível do Forro: </w:t>
      </w:r>
    </w:p>
    <w:p w14:paraId="7009992A" w14:textId="15B96847" w:rsidR="3AF957C3" w:rsidRDefault="2329E037" w:rsidP="0A72718D">
      <w:pPr>
        <w:pStyle w:val="PargrafodaLista"/>
        <w:numPr>
          <w:ilvl w:val="0"/>
          <w:numId w:val="48"/>
        </w:numPr>
        <w:spacing w:before="240" w:after="0" w:line="360" w:lineRule="auto"/>
        <w:jc w:val="both"/>
        <w:rPr>
          <w:rFonts w:eastAsiaTheme="minorEastAsia"/>
        </w:rPr>
      </w:pPr>
      <w:r w:rsidRPr="0A72718D">
        <w:rPr>
          <w:rFonts w:eastAsiaTheme="minorEastAsia"/>
        </w:rPr>
        <w:t xml:space="preserve">Utilizar nível laser ou mangueira de nível para marcar perímetro e altura do forro. </w:t>
      </w:r>
    </w:p>
    <w:p w14:paraId="43FE0E5F" w14:textId="2FC788D0" w:rsidR="3AF957C3" w:rsidRDefault="2329E037" w:rsidP="0A72718D">
      <w:pPr>
        <w:spacing w:before="240" w:after="0" w:line="360" w:lineRule="auto"/>
        <w:jc w:val="both"/>
      </w:pPr>
      <w:r w:rsidRPr="0A72718D">
        <w:rPr>
          <w:rFonts w:eastAsiaTheme="minorEastAsia"/>
        </w:rPr>
        <w:t xml:space="preserve">Fixação da Estrutura: </w:t>
      </w:r>
    </w:p>
    <w:p w14:paraId="26665AA8" w14:textId="4486B1B9" w:rsidR="3AF957C3" w:rsidRDefault="2329E037" w:rsidP="0A72718D">
      <w:pPr>
        <w:pStyle w:val="PargrafodaLista"/>
        <w:numPr>
          <w:ilvl w:val="0"/>
          <w:numId w:val="49"/>
        </w:numPr>
        <w:spacing w:before="240" w:after="0" w:line="360" w:lineRule="auto"/>
        <w:jc w:val="both"/>
        <w:rPr>
          <w:rFonts w:eastAsiaTheme="minorEastAsia"/>
        </w:rPr>
      </w:pPr>
      <w:r w:rsidRPr="0A72718D">
        <w:rPr>
          <w:rFonts w:eastAsiaTheme="minorEastAsia"/>
        </w:rPr>
        <w:t xml:space="preserve">Instalar tirantes na laje com buchas e rebites. </w:t>
      </w:r>
    </w:p>
    <w:p w14:paraId="31D30F29" w14:textId="06DE9D14" w:rsidR="3AF957C3" w:rsidRDefault="2329E037" w:rsidP="0A72718D">
      <w:pPr>
        <w:pStyle w:val="PargrafodaLista"/>
        <w:numPr>
          <w:ilvl w:val="0"/>
          <w:numId w:val="49"/>
        </w:numPr>
        <w:spacing w:before="240" w:after="0" w:line="360" w:lineRule="auto"/>
        <w:jc w:val="both"/>
        <w:rPr>
          <w:rFonts w:eastAsiaTheme="minorEastAsia"/>
        </w:rPr>
      </w:pPr>
      <w:r w:rsidRPr="0A72718D">
        <w:rPr>
          <w:rFonts w:eastAsiaTheme="minorEastAsia"/>
        </w:rPr>
        <w:lastRenderedPageBreak/>
        <w:t xml:space="preserve">Montar perfis principais e secundários formando a grade de suporte. </w:t>
      </w:r>
    </w:p>
    <w:p w14:paraId="6DF5B784" w14:textId="37DC86F4" w:rsidR="3AF957C3" w:rsidRDefault="2329E037" w:rsidP="0A72718D">
      <w:pPr>
        <w:pStyle w:val="PargrafodaLista"/>
        <w:numPr>
          <w:ilvl w:val="0"/>
          <w:numId w:val="49"/>
        </w:numPr>
        <w:spacing w:before="240" w:after="0" w:line="360" w:lineRule="auto"/>
        <w:jc w:val="both"/>
        <w:rPr>
          <w:rFonts w:eastAsiaTheme="minorEastAsia"/>
        </w:rPr>
      </w:pPr>
      <w:r w:rsidRPr="0A72718D">
        <w:rPr>
          <w:rFonts w:eastAsiaTheme="minorEastAsia"/>
        </w:rPr>
        <w:t xml:space="preserve">Garantir nivelamento e alinhamento da estrutura. </w:t>
      </w:r>
    </w:p>
    <w:p w14:paraId="7A3C0EA2" w14:textId="44E42EE0" w:rsidR="3AF957C3" w:rsidRDefault="2329E037" w:rsidP="0A72718D">
      <w:pPr>
        <w:spacing w:before="240" w:after="0" w:line="360" w:lineRule="auto"/>
        <w:jc w:val="both"/>
      </w:pPr>
      <w:r w:rsidRPr="0A72718D">
        <w:rPr>
          <w:rFonts w:eastAsiaTheme="minorEastAsia"/>
        </w:rPr>
        <w:t xml:space="preserve">Fixação das Placas: </w:t>
      </w:r>
    </w:p>
    <w:p w14:paraId="2934E496" w14:textId="19820D35" w:rsidR="3AF957C3" w:rsidRDefault="2329E037" w:rsidP="0A72718D">
      <w:pPr>
        <w:pStyle w:val="PargrafodaLista"/>
        <w:numPr>
          <w:ilvl w:val="0"/>
          <w:numId w:val="50"/>
        </w:numPr>
        <w:spacing w:before="240" w:after="0" w:line="360" w:lineRule="auto"/>
        <w:jc w:val="both"/>
        <w:rPr>
          <w:rFonts w:eastAsiaTheme="minorEastAsia"/>
        </w:rPr>
      </w:pPr>
      <w:r w:rsidRPr="0A72718D">
        <w:rPr>
          <w:rFonts w:eastAsiaTheme="minorEastAsia"/>
        </w:rPr>
        <w:t xml:space="preserve">Encaixar e parafusar as placas de gesso na estrutura metálica, preferencialmente perpendiculares aos perfis. </w:t>
      </w:r>
    </w:p>
    <w:p w14:paraId="581BFA68" w14:textId="67B0325D" w:rsidR="3AF957C3" w:rsidRDefault="2329E037" w:rsidP="0A72718D">
      <w:pPr>
        <w:pStyle w:val="PargrafodaLista"/>
        <w:numPr>
          <w:ilvl w:val="0"/>
          <w:numId w:val="50"/>
        </w:numPr>
        <w:spacing w:before="240" w:after="0" w:line="360" w:lineRule="auto"/>
        <w:jc w:val="both"/>
        <w:rPr>
          <w:rFonts w:eastAsiaTheme="minorEastAsia"/>
        </w:rPr>
      </w:pPr>
      <w:r w:rsidRPr="0A72718D">
        <w:rPr>
          <w:rFonts w:eastAsiaTheme="minorEastAsia"/>
        </w:rPr>
        <w:t xml:space="preserve">Respeitar espaçamento máximo entre parafusos (geralmente 30 cm). </w:t>
      </w:r>
    </w:p>
    <w:p w14:paraId="731BC610" w14:textId="376FEA13" w:rsidR="3AF957C3" w:rsidRDefault="2329E037" w:rsidP="0A72718D">
      <w:pPr>
        <w:spacing w:before="240" w:after="0" w:line="360" w:lineRule="auto"/>
        <w:jc w:val="both"/>
      </w:pPr>
      <w:r w:rsidRPr="0A72718D">
        <w:rPr>
          <w:rFonts w:eastAsiaTheme="minorEastAsia"/>
        </w:rPr>
        <w:t xml:space="preserve">Acabamento: </w:t>
      </w:r>
    </w:p>
    <w:p w14:paraId="19D23217" w14:textId="56AF37AB" w:rsidR="3AF957C3" w:rsidRDefault="2329E037" w:rsidP="0A72718D">
      <w:pPr>
        <w:pStyle w:val="PargrafodaLista"/>
        <w:numPr>
          <w:ilvl w:val="0"/>
          <w:numId w:val="51"/>
        </w:numPr>
        <w:spacing w:before="240" w:after="0" w:line="360" w:lineRule="auto"/>
        <w:jc w:val="both"/>
        <w:rPr>
          <w:rFonts w:eastAsiaTheme="minorEastAsia"/>
        </w:rPr>
      </w:pPr>
      <w:r w:rsidRPr="0A72718D">
        <w:rPr>
          <w:rFonts w:eastAsiaTheme="minorEastAsia"/>
        </w:rPr>
        <w:t xml:space="preserve">Realizar tratamento das juntas e eventuais reparos para acabamento liso. </w:t>
      </w:r>
    </w:p>
    <w:p w14:paraId="049A146F" w14:textId="583838C7" w:rsidR="3AF957C3" w:rsidRDefault="2329E037" w:rsidP="0A72718D">
      <w:pPr>
        <w:pStyle w:val="PargrafodaLista"/>
        <w:numPr>
          <w:ilvl w:val="0"/>
          <w:numId w:val="51"/>
        </w:numPr>
        <w:spacing w:before="240" w:after="0" w:line="360" w:lineRule="auto"/>
        <w:jc w:val="both"/>
        <w:rPr>
          <w:rFonts w:eastAsiaTheme="minorEastAsia"/>
        </w:rPr>
      </w:pPr>
      <w:r w:rsidRPr="0A72718D">
        <w:rPr>
          <w:rFonts w:eastAsiaTheme="minorEastAsia"/>
        </w:rPr>
        <w:t xml:space="preserve">Limpar resíduos e proteger o forro durante a obra. </w:t>
      </w:r>
    </w:p>
    <w:p w14:paraId="5E1CCEDF" w14:textId="24F05EF8" w:rsidR="3AF957C3" w:rsidRDefault="2329E037" w:rsidP="0A72718D">
      <w:pPr>
        <w:spacing w:before="240" w:after="0" w:line="360" w:lineRule="auto"/>
        <w:jc w:val="both"/>
      </w:pPr>
      <w:r w:rsidRPr="0A72718D">
        <w:rPr>
          <w:rFonts w:eastAsiaTheme="minorEastAsia"/>
        </w:rPr>
        <w:t xml:space="preserve">RECOMENDAÇÕES </w:t>
      </w:r>
    </w:p>
    <w:p w14:paraId="05681024" w14:textId="704224D2" w:rsidR="3AF957C3" w:rsidRDefault="2329E037" w:rsidP="0A72718D">
      <w:pPr>
        <w:pStyle w:val="PargrafodaLista"/>
        <w:numPr>
          <w:ilvl w:val="0"/>
          <w:numId w:val="52"/>
        </w:numPr>
        <w:spacing w:before="240" w:after="0" w:line="360" w:lineRule="auto"/>
        <w:jc w:val="both"/>
        <w:rPr>
          <w:rFonts w:eastAsiaTheme="minorEastAsia"/>
        </w:rPr>
      </w:pPr>
      <w:r w:rsidRPr="0A72718D">
        <w:rPr>
          <w:rFonts w:eastAsiaTheme="minorEastAsia"/>
        </w:rPr>
        <w:t xml:space="preserve">Executar em ambiente protegido contra umidade excessiva. </w:t>
      </w:r>
    </w:p>
    <w:p w14:paraId="304D6CCE" w14:textId="1FEFA39D" w:rsidR="3AF957C3" w:rsidRDefault="2329E037" w:rsidP="0A72718D">
      <w:pPr>
        <w:pStyle w:val="PargrafodaLista"/>
        <w:numPr>
          <w:ilvl w:val="0"/>
          <w:numId w:val="52"/>
        </w:numPr>
        <w:spacing w:before="240" w:after="0" w:line="360" w:lineRule="auto"/>
        <w:jc w:val="both"/>
        <w:rPr>
          <w:rFonts w:eastAsiaTheme="minorEastAsia"/>
        </w:rPr>
      </w:pPr>
      <w:r w:rsidRPr="0A72718D">
        <w:rPr>
          <w:rFonts w:eastAsiaTheme="minorEastAsia"/>
        </w:rPr>
        <w:t xml:space="preserve">Utilizar materiais certificados e seguir normas técnicas (ex.: ABNT NBR 15758). </w:t>
      </w:r>
    </w:p>
    <w:p w14:paraId="0012F028" w14:textId="1E747306" w:rsidR="3AF957C3" w:rsidRDefault="2329E037" w:rsidP="0A72718D">
      <w:pPr>
        <w:pStyle w:val="PargrafodaLista"/>
        <w:numPr>
          <w:ilvl w:val="0"/>
          <w:numId w:val="52"/>
        </w:numPr>
        <w:spacing w:before="240" w:after="0" w:line="360" w:lineRule="auto"/>
        <w:jc w:val="both"/>
        <w:rPr>
          <w:rFonts w:eastAsiaTheme="minorEastAsia"/>
        </w:rPr>
      </w:pPr>
      <w:r w:rsidRPr="0A72718D">
        <w:rPr>
          <w:rFonts w:eastAsiaTheme="minorEastAsia"/>
        </w:rPr>
        <w:t xml:space="preserve">Garantir fixação segura dos perfis e nivelamento preciso para evitar deformações. </w:t>
      </w:r>
    </w:p>
    <w:p w14:paraId="56B335CD" w14:textId="1AA41371" w:rsidR="3AF957C3" w:rsidRDefault="2329E037" w:rsidP="0A72718D">
      <w:pPr>
        <w:pStyle w:val="PargrafodaLista"/>
        <w:numPr>
          <w:ilvl w:val="0"/>
          <w:numId w:val="52"/>
        </w:numPr>
        <w:spacing w:before="240" w:after="0" w:line="360" w:lineRule="auto"/>
        <w:jc w:val="both"/>
        <w:rPr>
          <w:rFonts w:eastAsiaTheme="minorEastAsia"/>
        </w:rPr>
      </w:pPr>
      <w:r w:rsidRPr="0A72718D">
        <w:rPr>
          <w:rFonts w:eastAsiaTheme="minorEastAsia"/>
        </w:rPr>
        <w:t xml:space="preserve">Para áreas úmidas, utilizar placas com revestimento especial (ex.: película de PVC). </w:t>
      </w:r>
    </w:p>
    <w:p w14:paraId="5E627304" w14:textId="34385E79" w:rsidR="3AF957C3" w:rsidRDefault="2329E037" w:rsidP="0A72718D">
      <w:pPr>
        <w:pStyle w:val="PargrafodaLista"/>
        <w:numPr>
          <w:ilvl w:val="0"/>
          <w:numId w:val="52"/>
        </w:numPr>
        <w:spacing w:before="240" w:after="0" w:line="360" w:lineRule="auto"/>
        <w:jc w:val="both"/>
        <w:rPr>
          <w:rFonts w:eastAsiaTheme="minorEastAsia"/>
        </w:rPr>
      </w:pPr>
      <w:r w:rsidRPr="0A72718D">
        <w:rPr>
          <w:rFonts w:eastAsiaTheme="minorEastAsia"/>
        </w:rPr>
        <w:t xml:space="preserve">Realizar inspeção e manutenção periódica para garantir durabilidade. </w:t>
      </w:r>
    </w:p>
    <w:p w14:paraId="08524860" w14:textId="2D39E33C" w:rsidR="3AF957C3" w:rsidRDefault="2329E037" w:rsidP="0A72718D">
      <w:pPr>
        <w:spacing w:before="240" w:after="0" w:line="360" w:lineRule="auto"/>
        <w:jc w:val="both"/>
      </w:pPr>
      <w:r w:rsidRPr="0A72718D">
        <w:rPr>
          <w:rFonts w:eastAsiaTheme="minorEastAsia"/>
        </w:rPr>
        <w:t xml:space="preserve">MEDIÇÃO </w:t>
      </w:r>
    </w:p>
    <w:p w14:paraId="0338FC3E" w14:textId="6D3D606B" w:rsidR="3AF957C3" w:rsidRDefault="2329E037" w:rsidP="0A72718D">
      <w:pPr>
        <w:spacing w:before="240" w:after="0" w:line="360" w:lineRule="auto"/>
        <w:jc w:val="both"/>
      </w:pPr>
      <w:r w:rsidRPr="0A72718D">
        <w:rPr>
          <w:rFonts w:eastAsiaTheme="minorEastAsia"/>
        </w:rPr>
        <w:t> Para fins de recebimento, a unidade de medição é o metro quadrado (m²).</w:t>
      </w:r>
    </w:p>
    <w:p w14:paraId="1C7B75C7" w14:textId="17AD49E5" w:rsidR="15312E51" w:rsidRDefault="15312E51" w:rsidP="3AF957C3">
      <w:pPr>
        <w:spacing w:before="240" w:after="0" w:line="360" w:lineRule="auto"/>
        <w:jc w:val="both"/>
        <w:rPr>
          <w:rFonts w:eastAsiaTheme="minorEastAsia"/>
          <w:b/>
          <w:bCs/>
        </w:rPr>
      </w:pPr>
      <w:r w:rsidRPr="3AF957C3">
        <w:rPr>
          <w:rFonts w:eastAsiaTheme="minorEastAsia"/>
          <w:b/>
          <w:bCs/>
        </w:rPr>
        <w:t>7.0 - REVESTIMENTOS</w:t>
      </w:r>
    </w:p>
    <w:p w14:paraId="5FCB154F" w14:textId="2A3F4F18" w:rsidR="15312E51" w:rsidRDefault="15312E51" w:rsidP="3AF957C3">
      <w:pPr>
        <w:spacing w:before="240" w:after="0" w:line="360" w:lineRule="auto"/>
        <w:jc w:val="both"/>
        <w:rPr>
          <w:rFonts w:eastAsiaTheme="minorEastAsia"/>
          <w:b/>
          <w:bCs/>
        </w:rPr>
      </w:pPr>
      <w:r w:rsidRPr="3AF957C3">
        <w:rPr>
          <w:rFonts w:eastAsiaTheme="minorEastAsia"/>
          <w:b/>
          <w:bCs/>
        </w:rPr>
        <w:t>7.1 - REVESTIMENTOS INTERNOS</w:t>
      </w:r>
    </w:p>
    <w:p w14:paraId="41349765" w14:textId="3CE47CE8" w:rsidR="15312E51" w:rsidRDefault="15312E51" w:rsidP="3AF957C3">
      <w:pPr>
        <w:spacing w:before="240" w:after="0" w:line="360" w:lineRule="auto"/>
        <w:jc w:val="both"/>
        <w:rPr>
          <w:rFonts w:eastAsiaTheme="minorEastAsia"/>
        </w:rPr>
      </w:pPr>
      <w:r w:rsidRPr="3AF957C3">
        <w:rPr>
          <w:rFonts w:eastAsiaTheme="minorEastAsia"/>
        </w:rPr>
        <w:t>7.1.1 - CHAPISCO APLICADO EM ALVENARIA (SEM PRESENÇA DE VÃOS) E ESTRUTURAS DE CONCRETO DE FACHADA, COM COLHER DE PEDREIRO. ARGAMASSA TRAÇO 1:3 COM PREPARO MANUAL. AF_10/2022</w:t>
      </w:r>
    </w:p>
    <w:p w14:paraId="3246E3EE" w14:textId="471C999F" w:rsidR="3AF957C3" w:rsidRDefault="5F5FB1E4" w:rsidP="3AF957C3">
      <w:pPr>
        <w:spacing w:before="240" w:after="0" w:line="360" w:lineRule="auto"/>
        <w:jc w:val="both"/>
        <w:rPr>
          <w:rFonts w:eastAsiaTheme="minorEastAsia"/>
        </w:rPr>
      </w:pPr>
      <w:r w:rsidRPr="0A72718D">
        <w:rPr>
          <w:rFonts w:eastAsiaTheme="minorEastAsia"/>
        </w:rPr>
        <w:t>Item similar descrito anteriormente.</w:t>
      </w:r>
    </w:p>
    <w:p w14:paraId="2F5710C9" w14:textId="29AF123A" w:rsidR="15312E51" w:rsidRDefault="15312E51" w:rsidP="3AF957C3">
      <w:pPr>
        <w:spacing w:before="240" w:after="0" w:line="360" w:lineRule="auto"/>
        <w:jc w:val="both"/>
        <w:rPr>
          <w:rFonts w:eastAsiaTheme="minorEastAsia"/>
        </w:rPr>
      </w:pPr>
      <w:r w:rsidRPr="3AF957C3">
        <w:rPr>
          <w:rFonts w:eastAsiaTheme="minorEastAsia"/>
        </w:rPr>
        <w:lastRenderedPageBreak/>
        <w:t>7.1.2 - EMBOÇO OU MASSA ÚNICA EM ARGAMASSA TRAÇO 1:2:8, PREPARO MANUAL, APLICADA MANUALMENTE EM PANOS CEGOS DE FACHADA (SEM PRESENÇA DE VÃOS), ESPESSURA DE 25 MM. AF_09/2022</w:t>
      </w:r>
    </w:p>
    <w:p w14:paraId="2A2F184B" w14:textId="16FDB189" w:rsidR="3AF957C3" w:rsidRDefault="5A10B697" w:rsidP="3AF957C3">
      <w:pPr>
        <w:spacing w:before="240" w:after="0" w:line="360" w:lineRule="auto"/>
        <w:jc w:val="both"/>
        <w:rPr>
          <w:rFonts w:eastAsiaTheme="minorEastAsia"/>
        </w:rPr>
      </w:pPr>
      <w:r w:rsidRPr="0A72718D">
        <w:rPr>
          <w:rFonts w:eastAsiaTheme="minorEastAsia"/>
        </w:rPr>
        <w:t xml:space="preserve">Item similar descrito anteriormente.  </w:t>
      </w:r>
    </w:p>
    <w:p w14:paraId="6C87E908" w14:textId="6AFF308E" w:rsidR="15312E51" w:rsidRDefault="15312E51" w:rsidP="3AF957C3">
      <w:pPr>
        <w:spacing w:before="240" w:after="0" w:line="360" w:lineRule="auto"/>
        <w:jc w:val="both"/>
        <w:rPr>
          <w:rFonts w:eastAsiaTheme="minorEastAsia"/>
          <w:b/>
          <w:bCs/>
        </w:rPr>
      </w:pPr>
      <w:r w:rsidRPr="3AF957C3">
        <w:rPr>
          <w:rFonts w:eastAsiaTheme="minorEastAsia"/>
          <w:b/>
          <w:bCs/>
        </w:rPr>
        <w:t>7.2 - REVESTIMENTOS EXTERNOS</w:t>
      </w:r>
    </w:p>
    <w:p w14:paraId="75BC7CD5" w14:textId="5C7492DB" w:rsidR="15312E51" w:rsidRDefault="15312E51" w:rsidP="3AF957C3">
      <w:pPr>
        <w:spacing w:before="240" w:after="0" w:line="360" w:lineRule="auto"/>
        <w:jc w:val="both"/>
        <w:rPr>
          <w:rFonts w:eastAsiaTheme="minorEastAsia"/>
        </w:rPr>
      </w:pPr>
      <w:r w:rsidRPr="3AF957C3">
        <w:rPr>
          <w:rFonts w:eastAsiaTheme="minorEastAsia"/>
        </w:rPr>
        <w:t>7.2.1 - CHAPISCO APLICADO EM ALVENARIA (SEM PRESENÇA DE VÃOS) E ESTRUTURAS DE CONCRETO DE FACHADA, COM COLHER DE PEDREIRO. ARGAMASSA TRAÇO 1:3 COM PREPARO MANUAL. AF_10/2022</w:t>
      </w:r>
    </w:p>
    <w:p w14:paraId="6CCF3F12" w14:textId="6CBDB42C" w:rsidR="3AF957C3" w:rsidRDefault="0998407C" w:rsidP="3AF957C3">
      <w:pPr>
        <w:spacing w:before="240" w:after="0" w:line="360" w:lineRule="auto"/>
        <w:jc w:val="both"/>
        <w:rPr>
          <w:rFonts w:eastAsiaTheme="minorEastAsia"/>
        </w:rPr>
      </w:pPr>
      <w:r w:rsidRPr="0A72718D">
        <w:rPr>
          <w:rFonts w:eastAsiaTheme="minorEastAsia"/>
        </w:rPr>
        <w:t xml:space="preserve">Item similar descrito anteriormente.  </w:t>
      </w:r>
    </w:p>
    <w:p w14:paraId="2F425630" w14:textId="3B49A6C2" w:rsidR="15312E51" w:rsidRDefault="15312E51" w:rsidP="3AF957C3">
      <w:pPr>
        <w:spacing w:before="240" w:after="0" w:line="360" w:lineRule="auto"/>
        <w:jc w:val="both"/>
        <w:rPr>
          <w:rFonts w:eastAsiaTheme="minorEastAsia"/>
        </w:rPr>
      </w:pPr>
      <w:r w:rsidRPr="3AF957C3">
        <w:rPr>
          <w:rFonts w:eastAsiaTheme="minorEastAsia"/>
        </w:rPr>
        <w:t>7.2.2 - EMBOÇO OU MASSA ÚNICA EM ARGAMASSA TRAÇO 1:2:8, PREPARO MANUAL, APLICADA MANUALMENTE EM PANOS CEGOS DE FACHADA (SEM PRESENÇA DE VÃOS), ESPESSURA DE 25 MM. AF_09/2022</w:t>
      </w:r>
    </w:p>
    <w:p w14:paraId="2AB38237" w14:textId="7FC21766" w:rsidR="3AF957C3" w:rsidRDefault="11E4EE48" w:rsidP="3AF957C3">
      <w:pPr>
        <w:spacing w:before="240" w:after="0" w:line="360" w:lineRule="auto"/>
        <w:jc w:val="both"/>
        <w:rPr>
          <w:rFonts w:eastAsiaTheme="minorEastAsia"/>
        </w:rPr>
      </w:pPr>
      <w:r w:rsidRPr="0A72718D">
        <w:rPr>
          <w:rFonts w:eastAsiaTheme="minorEastAsia"/>
        </w:rPr>
        <w:t xml:space="preserve">Item similar descrito anteriormente.  </w:t>
      </w:r>
    </w:p>
    <w:p w14:paraId="70B926F3" w14:textId="5B719FBC" w:rsidR="15312E51" w:rsidRDefault="15312E51" w:rsidP="3AF957C3">
      <w:pPr>
        <w:spacing w:before="240" w:after="0" w:line="360" w:lineRule="auto"/>
        <w:jc w:val="both"/>
        <w:rPr>
          <w:rFonts w:eastAsiaTheme="minorEastAsia"/>
          <w:b/>
          <w:bCs/>
        </w:rPr>
      </w:pPr>
      <w:r w:rsidRPr="3AF957C3">
        <w:rPr>
          <w:rFonts w:eastAsiaTheme="minorEastAsia"/>
          <w:b/>
          <w:bCs/>
        </w:rPr>
        <w:t>7.3 - REVESTIMENTOS CERÂMICOS</w:t>
      </w:r>
    </w:p>
    <w:p w14:paraId="12BC4F2D" w14:textId="15CEF784" w:rsidR="15312E51" w:rsidRDefault="15312E51" w:rsidP="3AF957C3">
      <w:pPr>
        <w:spacing w:before="240" w:after="0" w:line="360" w:lineRule="auto"/>
        <w:jc w:val="both"/>
        <w:rPr>
          <w:rFonts w:eastAsiaTheme="minorEastAsia"/>
        </w:rPr>
      </w:pPr>
      <w:r w:rsidRPr="3AF957C3">
        <w:rPr>
          <w:rFonts w:eastAsiaTheme="minorEastAsia"/>
        </w:rPr>
        <w:t>7.3.1 - REVESTIMENTO CERÂMICO, TIPO TIJOLINHO, PARA PAREDE, 20 X 06 VERMELHO, APLICADO COM ARGAMASSA INDUSTRIALIZADA AC-III, EXCLUSIVE REGULARIZAÇÃO DE BASE OU EMBOÇO</w:t>
      </w:r>
    </w:p>
    <w:p w14:paraId="5159FFD4" w14:textId="5E0D3535" w:rsidR="3AF957C3" w:rsidRDefault="4812F0C0" w:rsidP="3AF957C3">
      <w:pPr>
        <w:spacing w:before="240" w:after="0" w:line="360" w:lineRule="auto"/>
        <w:jc w:val="both"/>
        <w:rPr>
          <w:rFonts w:eastAsiaTheme="minorEastAsia"/>
        </w:rPr>
      </w:pPr>
      <w:r w:rsidRPr="0A72718D">
        <w:rPr>
          <w:rFonts w:eastAsiaTheme="minorEastAsia"/>
        </w:rPr>
        <w:t>CONCEITO</w:t>
      </w:r>
    </w:p>
    <w:p w14:paraId="2B1321C0" w14:textId="4C48E00E" w:rsidR="4812F0C0" w:rsidRDefault="4812F0C0" w:rsidP="0A72718D">
      <w:pPr>
        <w:spacing w:before="240" w:after="0" w:line="360" w:lineRule="auto"/>
        <w:jc w:val="both"/>
        <w:rPr>
          <w:rFonts w:eastAsiaTheme="minorEastAsia"/>
        </w:rPr>
      </w:pPr>
      <w:r w:rsidRPr="0A72718D">
        <w:rPr>
          <w:rFonts w:eastAsiaTheme="minorEastAsia"/>
        </w:rPr>
        <w:t>Consiste no fornecimento e assentamento de revestimento cerâmico tipo tijolinho, na cor vermelha, com dimensões aproximadas de 20 × 06 cm, aplicado em paredes internas ou externas, utilizando argamassa colante industrializada do tipo AC-III, destinado ao acabamento arquitetônico, proporcionando resistência, durabilidade e estética, não estando inclusos os serviços de regularização da base ou execução de emboço.</w:t>
      </w:r>
    </w:p>
    <w:p w14:paraId="6E9F971F" w14:textId="4CE2D098" w:rsidR="4812F0C0" w:rsidRDefault="4812F0C0" w:rsidP="0A72718D">
      <w:pPr>
        <w:spacing w:before="240" w:after="0" w:line="360" w:lineRule="auto"/>
        <w:jc w:val="both"/>
        <w:rPr>
          <w:rFonts w:eastAsiaTheme="minorEastAsia"/>
        </w:rPr>
      </w:pPr>
      <w:r w:rsidRPr="0A72718D">
        <w:rPr>
          <w:rFonts w:eastAsiaTheme="minorEastAsia"/>
        </w:rPr>
        <w:t>PROCEDIMENTOS DE EXECUÇÃO</w:t>
      </w:r>
    </w:p>
    <w:p w14:paraId="523E962D" w14:textId="02F79E07" w:rsidR="4812F0C0" w:rsidRDefault="4812F0C0" w:rsidP="0A72718D">
      <w:pPr>
        <w:spacing w:before="240" w:after="0" w:line="360" w:lineRule="auto"/>
        <w:jc w:val="both"/>
        <w:rPr>
          <w:rFonts w:eastAsiaTheme="minorEastAsia"/>
        </w:rPr>
      </w:pPr>
      <w:r w:rsidRPr="0A72718D">
        <w:rPr>
          <w:rFonts w:eastAsiaTheme="minorEastAsia"/>
        </w:rPr>
        <w:lastRenderedPageBreak/>
        <w:t>A execução do serviço deverá atender às seguintes condições técnicas:</w:t>
      </w:r>
    </w:p>
    <w:p w14:paraId="4042C423" w14:textId="523E1E18" w:rsidR="4812F0C0" w:rsidRDefault="4812F0C0" w:rsidP="0A72718D">
      <w:pPr>
        <w:pStyle w:val="PargrafodaLista"/>
        <w:numPr>
          <w:ilvl w:val="0"/>
          <w:numId w:val="47"/>
        </w:numPr>
        <w:spacing w:before="240" w:after="0" w:line="360" w:lineRule="auto"/>
        <w:jc w:val="both"/>
        <w:rPr>
          <w:rFonts w:eastAsiaTheme="minorEastAsia"/>
        </w:rPr>
      </w:pPr>
      <w:r w:rsidRPr="0A72718D">
        <w:rPr>
          <w:rFonts w:eastAsiaTheme="minorEastAsia"/>
        </w:rPr>
        <w:t>Preparação da base – a superfície deverá estar previamente regularizada, desempenada, limpa, seca e isenta de poeira, óleos, graxas ou materiais que comprometam a aderência, sendo a regularização ou emboço de responsabilidade de outro item contratual.</w:t>
      </w:r>
    </w:p>
    <w:p w14:paraId="4C617E12" w14:textId="193BFD6E" w:rsidR="4812F0C0" w:rsidRDefault="4812F0C0" w:rsidP="0A72718D">
      <w:pPr>
        <w:pStyle w:val="PargrafodaLista"/>
        <w:numPr>
          <w:ilvl w:val="0"/>
          <w:numId w:val="47"/>
        </w:numPr>
        <w:spacing w:before="240" w:after="0" w:line="360" w:lineRule="auto"/>
        <w:jc w:val="both"/>
        <w:rPr>
          <w:rFonts w:eastAsiaTheme="minorEastAsia"/>
        </w:rPr>
      </w:pPr>
      <w:r w:rsidRPr="0A72718D">
        <w:rPr>
          <w:rFonts w:eastAsiaTheme="minorEastAsia"/>
        </w:rPr>
        <w:t>Fornecimento do revestimento – as placas cerâmicas tipo tijolinho deverá estar em conformidade com as normas da ABNT, livres de defeitos, trincas ou empenamentos, mantendo uniformidade de cor e dimensões.</w:t>
      </w:r>
    </w:p>
    <w:p w14:paraId="1F1A83DE" w14:textId="757F078E" w:rsidR="4812F0C0" w:rsidRDefault="4812F0C0" w:rsidP="0A72718D">
      <w:pPr>
        <w:pStyle w:val="PargrafodaLista"/>
        <w:numPr>
          <w:ilvl w:val="0"/>
          <w:numId w:val="47"/>
        </w:numPr>
        <w:spacing w:before="240" w:after="0" w:line="360" w:lineRule="auto"/>
        <w:jc w:val="both"/>
        <w:rPr>
          <w:rFonts w:eastAsiaTheme="minorEastAsia"/>
        </w:rPr>
      </w:pPr>
      <w:r w:rsidRPr="0A72718D">
        <w:rPr>
          <w:rFonts w:eastAsiaTheme="minorEastAsia"/>
        </w:rPr>
        <w:t>Preparo da argamassa colante – a argamassa industrializada AC-III deverá ser preparada conforme as recomendações do fabricante, respeitando o tempo de maturação e utilização.</w:t>
      </w:r>
    </w:p>
    <w:p w14:paraId="726259BA" w14:textId="095AEEC7" w:rsidR="4812F0C0" w:rsidRDefault="4812F0C0" w:rsidP="0A72718D">
      <w:pPr>
        <w:pStyle w:val="PargrafodaLista"/>
        <w:numPr>
          <w:ilvl w:val="0"/>
          <w:numId w:val="47"/>
        </w:numPr>
        <w:spacing w:before="240" w:after="0" w:line="360" w:lineRule="auto"/>
        <w:jc w:val="both"/>
        <w:rPr>
          <w:rFonts w:eastAsiaTheme="minorEastAsia"/>
        </w:rPr>
      </w:pPr>
      <w:r w:rsidRPr="0A72718D">
        <w:rPr>
          <w:rFonts w:eastAsiaTheme="minorEastAsia"/>
        </w:rPr>
        <w:t>Assentamento – a argamassa deverá ser aplicada com desempenadeira dentada adequada, garantindo camada uniforme, e as peças assentadas com pressão manual suficiente para perfeita aderência, mantendo alinhamento, prumo e nível.</w:t>
      </w:r>
    </w:p>
    <w:p w14:paraId="46F3E755" w14:textId="3C99C4D7" w:rsidR="4812F0C0" w:rsidRDefault="4812F0C0" w:rsidP="0A72718D">
      <w:pPr>
        <w:pStyle w:val="PargrafodaLista"/>
        <w:numPr>
          <w:ilvl w:val="0"/>
          <w:numId w:val="47"/>
        </w:numPr>
        <w:spacing w:before="240" w:after="0" w:line="360" w:lineRule="auto"/>
        <w:jc w:val="both"/>
        <w:rPr>
          <w:rFonts w:eastAsiaTheme="minorEastAsia"/>
        </w:rPr>
      </w:pPr>
      <w:r w:rsidRPr="0A72718D">
        <w:rPr>
          <w:rFonts w:eastAsiaTheme="minorEastAsia"/>
        </w:rPr>
        <w:t>Juntas – as juntas deverão ter espaçamento uniforme, conforme padrão do revestimento, respeitando as orientações de projeto ou da fiscalização.</w:t>
      </w:r>
    </w:p>
    <w:p w14:paraId="5D5D4C5E" w14:textId="087C47D7" w:rsidR="4812F0C0" w:rsidRDefault="4812F0C0" w:rsidP="0A72718D">
      <w:pPr>
        <w:pStyle w:val="PargrafodaLista"/>
        <w:numPr>
          <w:ilvl w:val="0"/>
          <w:numId w:val="47"/>
        </w:numPr>
        <w:spacing w:before="240" w:after="0" w:line="360" w:lineRule="auto"/>
        <w:jc w:val="both"/>
        <w:rPr>
          <w:rFonts w:eastAsiaTheme="minorEastAsia"/>
        </w:rPr>
      </w:pPr>
      <w:r w:rsidRPr="0A72718D">
        <w:rPr>
          <w:rFonts w:eastAsiaTheme="minorEastAsia"/>
        </w:rPr>
        <w:t>Cortes e ajustes – os cortes necessários deverão ser executados de forma precisa, garantindo bom acabamento nos encontros, quinas e arremates.</w:t>
      </w:r>
    </w:p>
    <w:p w14:paraId="444C915B" w14:textId="78588352" w:rsidR="4812F0C0" w:rsidRDefault="4812F0C0" w:rsidP="0A72718D">
      <w:pPr>
        <w:pStyle w:val="PargrafodaLista"/>
        <w:numPr>
          <w:ilvl w:val="0"/>
          <w:numId w:val="47"/>
        </w:numPr>
        <w:spacing w:before="240" w:after="0" w:line="360" w:lineRule="auto"/>
        <w:jc w:val="both"/>
        <w:rPr>
          <w:rFonts w:eastAsiaTheme="minorEastAsia"/>
        </w:rPr>
      </w:pPr>
      <w:r w:rsidRPr="0A72718D">
        <w:rPr>
          <w:rFonts w:eastAsiaTheme="minorEastAsia"/>
        </w:rPr>
        <w:t>Limpeza – após o assentamento, a superfície deverá ser limpa, removendo resíduos de argamassa.</w:t>
      </w:r>
    </w:p>
    <w:p w14:paraId="485595E5" w14:textId="404DE38D" w:rsidR="4812F0C0" w:rsidRDefault="4812F0C0" w:rsidP="0A72718D">
      <w:pPr>
        <w:pStyle w:val="PargrafodaLista"/>
        <w:numPr>
          <w:ilvl w:val="0"/>
          <w:numId w:val="47"/>
        </w:numPr>
        <w:spacing w:before="240" w:after="0" w:line="360" w:lineRule="auto"/>
        <w:jc w:val="both"/>
        <w:rPr>
          <w:rFonts w:eastAsiaTheme="minorEastAsia"/>
        </w:rPr>
      </w:pPr>
      <w:r w:rsidRPr="0A72718D">
        <w:rPr>
          <w:rFonts w:eastAsiaTheme="minorEastAsia"/>
        </w:rPr>
        <w:t>Normas técnicas – os serviços deverão atender às ABNT NBR 13753, NBR 13754, NBR 13755 e demais normas aplicáveis.</w:t>
      </w:r>
    </w:p>
    <w:p w14:paraId="0536EAF5" w14:textId="5D600CAA" w:rsidR="32D85141" w:rsidRDefault="32D85141" w:rsidP="0A72718D">
      <w:pPr>
        <w:spacing w:before="240" w:after="0" w:line="360" w:lineRule="auto"/>
        <w:jc w:val="both"/>
        <w:rPr>
          <w:rFonts w:eastAsiaTheme="minorEastAsia"/>
        </w:rPr>
      </w:pPr>
      <w:r w:rsidRPr="0A72718D">
        <w:rPr>
          <w:rFonts w:eastAsiaTheme="minorEastAsia"/>
        </w:rPr>
        <w:t>MEDIÇÃO</w:t>
      </w:r>
    </w:p>
    <w:p w14:paraId="65509241" w14:textId="265570BC" w:rsidR="32D85141" w:rsidRDefault="32D85141" w:rsidP="0A72718D">
      <w:pPr>
        <w:spacing w:before="240" w:after="0" w:line="360" w:lineRule="auto"/>
        <w:jc w:val="both"/>
        <w:rPr>
          <w:rFonts w:eastAsiaTheme="minorEastAsia"/>
        </w:rPr>
      </w:pPr>
      <w:r w:rsidRPr="0A72718D">
        <w:rPr>
          <w:rFonts w:eastAsiaTheme="minorEastAsia"/>
        </w:rPr>
        <w:t>Para fins de recebimento, a unidade de medição é o metro quadrado (m²).</w:t>
      </w:r>
    </w:p>
    <w:p w14:paraId="6E5AC0DA" w14:textId="208D3DAC" w:rsidR="15312E51" w:rsidRDefault="15312E51" w:rsidP="3AF957C3">
      <w:pPr>
        <w:spacing w:before="240" w:after="0" w:line="360" w:lineRule="auto"/>
        <w:jc w:val="both"/>
        <w:rPr>
          <w:rFonts w:eastAsiaTheme="minorEastAsia"/>
        </w:rPr>
      </w:pPr>
      <w:r w:rsidRPr="3AF957C3">
        <w:rPr>
          <w:rFonts w:eastAsiaTheme="minorEastAsia"/>
        </w:rPr>
        <w:t>7.3.2 - REVESTIMENTO CERÂMICO PARA PAREDES INTERNAS COM PLACAS TIPO ESMALTADA DE DIMENSÕES 60X60 CM APLICADAS NA ALTURA INTEIRA DAS PAREDES. AF_02/2023_PE</w:t>
      </w:r>
    </w:p>
    <w:p w14:paraId="34459A1F" w14:textId="0D00BD97" w:rsidR="3AF957C3" w:rsidRDefault="5C9D0678" w:rsidP="3AF957C3">
      <w:pPr>
        <w:spacing w:before="240" w:after="0" w:line="360" w:lineRule="auto"/>
        <w:jc w:val="both"/>
        <w:rPr>
          <w:rFonts w:eastAsiaTheme="minorEastAsia"/>
        </w:rPr>
      </w:pPr>
      <w:r w:rsidRPr="0A72718D">
        <w:rPr>
          <w:rFonts w:eastAsiaTheme="minorEastAsia"/>
        </w:rPr>
        <w:t>Item similar descrito anteriormente.</w:t>
      </w:r>
    </w:p>
    <w:p w14:paraId="7B73B789" w14:textId="7E2AED7B" w:rsidR="15312E51" w:rsidRDefault="15312E51" w:rsidP="3AF957C3">
      <w:pPr>
        <w:spacing w:before="240" w:after="0" w:line="360" w:lineRule="auto"/>
        <w:jc w:val="both"/>
        <w:rPr>
          <w:rFonts w:eastAsiaTheme="minorEastAsia"/>
          <w:b/>
          <w:bCs/>
        </w:rPr>
      </w:pPr>
      <w:r w:rsidRPr="3AF957C3">
        <w:rPr>
          <w:rFonts w:eastAsiaTheme="minorEastAsia"/>
          <w:b/>
          <w:bCs/>
        </w:rPr>
        <w:lastRenderedPageBreak/>
        <w:t>7.4 - PINTURAS</w:t>
      </w:r>
    </w:p>
    <w:p w14:paraId="44DBF323" w14:textId="61F5CDB4" w:rsidR="15312E51" w:rsidRDefault="15312E51" w:rsidP="3AF957C3">
      <w:pPr>
        <w:spacing w:before="240" w:after="0" w:line="360" w:lineRule="auto"/>
        <w:jc w:val="both"/>
        <w:rPr>
          <w:rFonts w:eastAsiaTheme="minorEastAsia"/>
          <w:b/>
          <w:bCs/>
        </w:rPr>
      </w:pPr>
      <w:r w:rsidRPr="3AF957C3">
        <w:rPr>
          <w:rFonts w:eastAsiaTheme="minorEastAsia"/>
          <w:b/>
          <w:bCs/>
        </w:rPr>
        <w:t>7.4.1 - PINTURAS INTERNAS</w:t>
      </w:r>
    </w:p>
    <w:p w14:paraId="1FB8F25A" w14:textId="38455E36" w:rsidR="15312E51" w:rsidRDefault="15312E51" w:rsidP="3AF957C3">
      <w:pPr>
        <w:spacing w:before="240" w:after="0" w:line="360" w:lineRule="auto"/>
        <w:jc w:val="both"/>
        <w:rPr>
          <w:rFonts w:eastAsiaTheme="minorEastAsia"/>
        </w:rPr>
      </w:pPr>
      <w:r w:rsidRPr="3AF957C3">
        <w:rPr>
          <w:rFonts w:eastAsiaTheme="minorEastAsia"/>
        </w:rPr>
        <w:t>7.4.1.1 - FUNDO SELADOR ACRÍLICO, APLICAÇÃO MANUAL EM PAREDE, UMA DEMÃO. AF_04/2023</w:t>
      </w:r>
    </w:p>
    <w:p w14:paraId="57FFADD6" w14:textId="21C52679" w:rsidR="3AF957C3" w:rsidRDefault="76DA8813" w:rsidP="0A72718D">
      <w:pPr>
        <w:spacing w:before="240" w:after="0" w:line="360" w:lineRule="auto"/>
        <w:jc w:val="both"/>
        <w:rPr>
          <w:rFonts w:eastAsiaTheme="minorEastAsia"/>
        </w:rPr>
      </w:pPr>
      <w:r w:rsidRPr="0A72718D">
        <w:rPr>
          <w:rFonts w:eastAsiaTheme="minorEastAsia"/>
        </w:rPr>
        <w:t>CONCEITO</w:t>
      </w:r>
    </w:p>
    <w:p w14:paraId="1A5D60CA" w14:textId="42BCB226" w:rsidR="3AF957C3" w:rsidRDefault="76DA8813" w:rsidP="0A72718D">
      <w:pPr>
        <w:spacing w:before="240" w:after="0" w:line="360" w:lineRule="auto"/>
        <w:jc w:val="both"/>
      </w:pPr>
      <w:r w:rsidRPr="0A72718D">
        <w:rPr>
          <w:rFonts w:eastAsiaTheme="minorEastAsia"/>
        </w:rPr>
        <w:t>Aplicação manual de fundo selador nas alvenarias para recebimento de pintura.</w:t>
      </w:r>
    </w:p>
    <w:p w14:paraId="29B5862F" w14:textId="703DA967" w:rsidR="3AF957C3" w:rsidRDefault="76DA8813" w:rsidP="0A72718D">
      <w:pPr>
        <w:spacing w:before="240" w:after="0" w:line="360" w:lineRule="auto"/>
        <w:jc w:val="both"/>
      </w:pPr>
      <w:r w:rsidRPr="0A72718D">
        <w:rPr>
          <w:rFonts w:eastAsiaTheme="minorEastAsia"/>
        </w:rPr>
        <w:t>RECOMENDAÇÕES</w:t>
      </w:r>
    </w:p>
    <w:p w14:paraId="60514B21" w14:textId="6B10A21C" w:rsidR="3AF957C3" w:rsidRDefault="76DA8813" w:rsidP="0A72718D">
      <w:pPr>
        <w:spacing w:before="240" w:after="0" w:line="360" w:lineRule="auto"/>
        <w:jc w:val="both"/>
      </w:pPr>
      <w:r w:rsidRPr="0A72718D">
        <w:rPr>
          <w:rFonts w:eastAsiaTheme="minorEastAsia"/>
        </w:rPr>
        <w:t xml:space="preserve">A aplicação deverá cobrir toda a área de alvenaria que receberá pintura. </w:t>
      </w:r>
    </w:p>
    <w:p w14:paraId="3F9C698C" w14:textId="0326B2DB" w:rsidR="3AF957C3" w:rsidRDefault="76DA8813" w:rsidP="0A72718D">
      <w:pPr>
        <w:spacing w:before="240" w:after="0" w:line="360" w:lineRule="auto"/>
        <w:jc w:val="both"/>
      </w:pPr>
      <w:r w:rsidRPr="0A72718D">
        <w:rPr>
          <w:rFonts w:eastAsiaTheme="minorEastAsia"/>
        </w:rPr>
        <w:t>MEDIÇÃO</w:t>
      </w:r>
    </w:p>
    <w:p w14:paraId="0C406AFB" w14:textId="31FAE224" w:rsidR="3AF957C3" w:rsidRDefault="76DA8813" w:rsidP="0A72718D">
      <w:pPr>
        <w:spacing w:before="240" w:after="0" w:line="360" w:lineRule="auto"/>
        <w:jc w:val="both"/>
      </w:pPr>
      <w:r w:rsidRPr="0A72718D">
        <w:rPr>
          <w:rFonts w:eastAsiaTheme="minorEastAsia"/>
        </w:rPr>
        <w:t>Para fins de recebimento, a unidade de medição é o metro quadrado (m²).</w:t>
      </w:r>
    </w:p>
    <w:p w14:paraId="513B2871" w14:textId="73477229" w:rsidR="15312E51" w:rsidRDefault="15312E51" w:rsidP="3AF957C3">
      <w:pPr>
        <w:spacing w:before="240" w:after="0" w:line="360" w:lineRule="auto"/>
        <w:jc w:val="both"/>
        <w:rPr>
          <w:rFonts w:eastAsiaTheme="minorEastAsia"/>
        </w:rPr>
      </w:pPr>
      <w:r w:rsidRPr="3AF957C3">
        <w:rPr>
          <w:rFonts w:eastAsiaTheme="minorEastAsia"/>
        </w:rPr>
        <w:t>7.4.1.2 - EMASSAMENTO COM MASSA LÁTEX, APLICAÇÃO EM PAREDE, DUAS DEMÃOS, LIXAMENTO MANUAL. AF_04/2023</w:t>
      </w:r>
    </w:p>
    <w:p w14:paraId="3F24D25C" w14:textId="7E27D777" w:rsidR="3AF957C3" w:rsidRDefault="28A156EA" w:rsidP="0A72718D">
      <w:pPr>
        <w:spacing w:before="240" w:after="0" w:line="360" w:lineRule="auto"/>
        <w:jc w:val="both"/>
        <w:rPr>
          <w:rFonts w:eastAsiaTheme="minorEastAsia"/>
        </w:rPr>
      </w:pPr>
      <w:r w:rsidRPr="0A72718D">
        <w:rPr>
          <w:rFonts w:eastAsiaTheme="minorEastAsia"/>
        </w:rPr>
        <w:t xml:space="preserve">RECOMENDAÇÕES </w:t>
      </w:r>
    </w:p>
    <w:p w14:paraId="3034F7A1" w14:textId="320E5296" w:rsidR="3AF957C3" w:rsidRDefault="28A156EA" w:rsidP="0A72718D">
      <w:pPr>
        <w:spacing w:before="240" w:after="0" w:line="360" w:lineRule="auto"/>
        <w:jc w:val="both"/>
      </w:pPr>
      <w:r w:rsidRPr="0A72718D">
        <w:rPr>
          <w:rFonts w:eastAsiaTheme="minorEastAsia"/>
        </w:rPr>
        <w:t xml:space="preserve">Será executada camada de massa látex sobre fundo selador como fundo preparador para a pintura acrílica. O material deve ser de boa qualidade, garantindo superfície homogênea e de fabricante idôneo lixar a superfície, eliminando as partes soltas, poeira, manchas de gordura, sabão ou mofo. </w:t>
      </w:r>
    </w:p>
    <w:p w14:paraId="02268A14" w14:textId="2644D367" w:rsidR="3AF957C3" w:rsidRDefault="28A156EA" w:rsidP="0A72718D">
      <w:pPr>
        <w:pStyle w:val="PargrafodaLista"/>
        <w:numPr>
          <w:ilvl w:val="0"/>
          <w:numId w:val="46"/>
        </w:numPr>
        <w:spacing w:before="240" w:after="0" w:line="360" w:lineRule="auto"/>
        <w:jc w:val="both"/>
        <w:rPr>
          <w:rFonts w:eastAsiaTheme="minorEastAsia"/>
        </w:rPr>
      </w:pPr>
      <w:r w:rsidRPr="0A72718D">
        <w:rPr>
          <w:rFonts w:eastAsiaTheme="minorEastAsia"/>
        </w:rPr>
        <w:t xml:space="preserve">Manchas de gordura ou graxa devem ser eliminadas com água e detergente;  </w:t>
      </w:r>
    </w:p>
    <w:p w14:paraId="180300ED" w14:textId="58948CB4" w:rsidR="3AF957C3" w:rsidRDefault="28A156EA" w:rsidP="0A72718D">
      <w:pPr>
        <w:pStyle w:val="PargrafodaLista"/>
        <w:numPr>
          <w:ilvl w:val="0"/>
          <w:numId w:val="46"/>
        </w:numPr>
        <w:spacing w:before="240" w:after="0" w:line="360" w:lineRule="auto"/>
        <w:jc w:val="both"/>
        <w:rPr>
          <w:rFonts w:eastAsiaTheme="minorEastAsia"/>
        </w:rPr>
      </w:pPr>
      <w:r w:rsidRPr="0A72718D">
        <w:rPr>
          <w:rFonts w:eastAsiaTheme="minorEastAsia"/>
        </w:rPr>
        <w:t xml:space="preserve">Partes mofadas devem ser lavadas com solução 1:1 de água e água sanitária. Em seguida, enxaguar a superfície.  </w:t>
      </w:r>
    </w:p>
    <w:p w14:paraId="2FC4248D" w14:textId="16B077EA" w:rsidR="3AF957C3" w:rsidRDefault="28A156EA" w:rsidP="0A72718D">
      <w:pPr>
        <w:pStyle w:val="PargrafodaLista"/>
        <w:numPr>
          <w:ilvl w:val="0"/>
          <w:numId w:val="46"/>
        </w:numPr>
        <w:spacing w:before="240" w:after="0" w:line="360" w:lineRule="auto"/>
        <w:jc w:val="both"/>
        <w:rPr>
          <w:rFonts w:eastAsiaTheme="minorEastAsia"/>
        </w:rPr>
      </w:pPr>
      <w:r w:rsidRPr="0A72718D">
        <w:rPr>
          <w:rFonts w:eastAsiaTheme="minorEastAsia"/>
        </w:rPr>
        <w:t xml:space="preserve">Antes de iniciar o emassamento sobre reboco, aguardar até que o mesmo esteja curado (aproximadamente 30 dias).  </w:t>
      </w:r>
    </w:p>
    <w:p w14:paraId="4D10AF88" w14:textId="61C87EDB" w:rsidR="3AF957C3" w:rsidRDefault="28A156EA" w:rsidP="0A72718D">
      <w:pPr>
        <w:spacing w:before="240" w:after="0" w:line="360" w:lineRule="auto"/>
        <w:jc w:val="both"/>
      </w:pPr>
      <w:r w:rsidRPr="0A72718D">
        <w:rPr>
          <w:rFonts w:eastAsiaTheme="minorEastAsia"/>
        </w:rPr>
        <w:lastRenderedPageBreak/>
        <w:t xml:space="preserve">Aplicação de uma demão de fundo preparador de paredes (selador) Todos os serviços executados estão sujeitos à inspeção e aceitação por parte da FISCALIZAÇÃO. Aplicar de 1 a 3 demãos com espátula e/ou desempenadeira de aço, corrigindo relevos com lixa n.º 240, até nivelamento perfeito, com intervalo indicado pelo fabricante. Quando a pintura for acrílica usar massa acrílica ou corrida e massa a óleo ou acrílica para pintura esmalte </w:t>
      </w:r>
    </w:p>
    <w:p w14:paraId="13CB78A7" w14:textId="714C373D" w:rsidR="3AF957C3" w:rsidRDefault="28A156EA" w:rsidP="0A72718D">
      <w:pPr>
        <w:spacing w:before="240" w:after="0" w:line="360" w:lineRule="auto"/>
        <w:jc w:val="both"/>
      </w:pPr>
      <w:r w:rsidRPr="0A72718D">
        <w:rPr>
          <w:rFonts w:eastAsiaTheme="minorEastAsia"/>
        </w:rPr>
        <w:t xml:space="preserve">MEDIÇÃO </w:t>
      </w:r>
    </w:p>
    <w:p w14:paraId="31283F8A" w14:textId="161D3B00" w:rsidR="3AF957C3" w:rsidRDefault="28A156EA" w:rsidP="0A72718D">
      <w:pPr>
        <w:spacing w:before="240" w:after="0" w:line="360" w:lineRule="auto"/>
        <w:jc w:val="both"/>
      </w:pPr>
      <w:r w:rsidRPr="0A72718D">
        <w:rPr>
          <w:rFonts w:eastAsiaTheme="minorEastAsia"/>
        </w:rPr>
        <w:t>Para fins de recebimento, a unidade de medida é o metro quadrado (m²).</w:t>
      </w:r>
    </w:p>
    <w:p w14:paraId="25E044F9" w14:textId="03AAA57A" w:rsidR="15312E51" w:rsidRDefault="15312E51" w:rsidP="3AF957C3">
      <w:pPr>
        <w:spacing w:before="240" w:after="0" w:line="360" w:lineRule="auto"/>
        <w:jc w:val="both"/>
        <w:rPr>
          <w:rFonts w:eastAsiaTheme="minorEastAsia"/>
        </w:rPr>
      </w:pPr>
      <w:r w:rsidRPr="3AF957C3">
        <w:rPr>
          <w:rFonts w:eastAsiaTheme="minorEastAsia"/>
        </w:rPr>
        <w:t>7.4.1.3 - PINTURA LÁTEX ACRÍLICA PREMIUM, APLICAÇÃO MANUAL EM PAREDES, DUAS DEMÃOS. AF_04/2023</w:t>
      </w:r>
    </w:p>
    <w:p w14:paraId="1951DAE1" w14:textId="11A28943" w:rsidR="3AF957C3" w:rsidRDefault="3952F50A" w:rsidP="0A72718D">
      <w:pPr>
        <w:spacing w:before="240" w:after="0" w:line="360" w:lineRule="auto"/>
        <w:jc w:val="both"/>
        <w:rPr>
          <w:rFonts w:eastAsiaTheme="minorEastAsia"/>
        </w:rPr>
      </w:pPr>
      <w:r w:rsidRPr="0A72718D">
        <w:rPr>
          <w:rFonts w:eastAsiaTheme="minorEastAsia"/>
        </w:rPr>
        <w:t xml:space="preserve">CONCEITO  </w:t>
      </w:r>
    </w:p>
    <w:p w14:paraId="68B7EE79" w14:textId="74EDD18F" w:rsidR="3AF957C3" w:rsidRDefault="3952F50A" w:rsidP="0A72718D">
      <w:pPr>
        <w:spacing w:before="240" w:after="0" w:line="360" w:lineRule="auto"/>
        <w:jc w:val="both"/>
      </w:pPr>
      <w:r w:rsidRPr="0A72718D">
        <w:rPr>
          <w:rFonts w:eastAsiaTheme="minorEastAsia"/>
        </w:rPr>
        <w:t xml:space="preserve">Execução de serviço de pintura em paredes com tinta </w:t>
      </w:r>
      <w:proofErr w:type="gramStart"/>
      <w:r w:rsidRPr="0A72718D">
        <w:rPr>
          <w:rFonts w:eastAsiaTheme="minorEastAsia"/>
        </w:rPr>
        <w:t>látex acrílica</w:t>
      </w:r>
      <w:proofErr w:type="gramEnd"/>
      <w:r w:rsidRPr="0A72718D">
        <w:rPr>
          <w:rFonts w:eastAsiaTheme="minorEastAsia"/>
        </w:rPr>
        <w:t xml:space="preserve">. </w:t>
      </w:r>
    </w:p>
    <w:p w14:paraId="41A8A64C" w14:textId="3D02F8E3" w:rsidR="3AF957C3" w:rsidRDefault="3952F50A" w:rsidP="0A72718D">
      <w:pPr>
        <w:spacing w:before="240" w:after="0" w:line="360" w:lineRule="auto"/>
        <w:jc w:val="both"/>
      </w:pPr>
      <w:r w:rsidRPr="0A72718D">
        <w:rPr>
          <w:rFonts w:eastAsiaTheme="minorEastAsia"/>
        </w:rPr>
        <w:t xml:space="preserve">PROCEDIMENTO DE EXECUÇÃO.  </w:t>
      </w:r>
    </w:p>
    <w:p w14:paraId="30227B91" w14:textId="32F1E4FC" w:rsidR="3AF957C3" w:rsidRDefault="3952F50A" w:rsidP="0A72718D">
      <w:pPr>
        <w:spacing w:before="240" w:after="0" w:line="360" w:lineRule="auto"/>
        <w:jc w:val="both"/>
      </w:pPr>
      <w:r w:rsidRPr="0A72718D">
        <w:rPr>
          <w:rFonts w:eastAsiaTheme="minorEastAsia"/>
        </w:rPr>
        <w:t xml:space="preserve">Deve ser aplicada sobre a superfície limpa, plana e livre de graxas usando o rolo de texturizar, de espuma rígida, brocha, desempenadeira, espátula ou escova; em dias muitos secos, a superfície deve ser ligeiramente umedecida a fim de melhorar a aderência da tinta. Para obter a superfície texturada deve-se espalhar a tinta sobre a superfície com o rolo numa só direção e passar o rolo na outra direção, sem tinta, marcando levemente a superfície.  </w:t>
      </w:r>
    </w:p>
    <w:p w14:paraId="651973D8" w14:textId="62663666" w:rsidR="3AF957C3" w:rsidRDefault="3952F50A" w:rsidP="0A72718D">
      <w:pPr>
        <w:spacing w:before="240" w:after="0" w:line="360" w:lineRule="auto"/>
        <w:jc w:val="both"/>
      </w:pPr>
      <w:r w:rsidRPr="0A72718D">
        <w:rPr>
          <w:rFonts w:eastAsiaTheme="minorEastAsia"/>
        </w:rPr>
        <w:t xml:space="preserve">MEDIÇÃO  </w:t>
      </w:r>
    </w:p>
    <w:p w14:paraId="78CDA62F" w14:textId="60609562" w:rsidR="3AF957C3" w:rsidRDefault="3952F50A" w:rsidP="0A72718D">
      <w:pPr>
        <w:spacing w:before="240" w:after="0" w:line="360" w:lineRule="auto"/>
        <w:jc w:val="both"/>
      </w:pPr>
      <w:r w:rsidRPr="0A72718D">
        <w:rPr>
          <w:rFonts w:eastAsiaTheme="minorEastAsia"/>
        </w:rPr>
        <w:t>Para fins de recebimento, a unidade de medição é o metro quadrado (m²).</w:t>
      </w:r>
    </w:p>
    <w:p w14:paraId="7952C7A7" w14:textId="3C0528BA" w:rsidR="15312E51" w:rsidRDefault="15312E51" w:rsidP="3AF957C3">
      <w:pPr>
        <w:spacing w:before="240" w:after="0" w:line="360" w:lineRule="auto"/>
        <w:jc w:val="both"/>
        <w:rPr>
          <w:rFonts w:eastAsiaTheme="minorEastAsia"/>
        </w:rPr>
      </w:pPr>
      <w:r w:rsidRPr="3AF957C3">
        <w:rPr>
          <w:rFonts w:eastAsiaTheme="minorEastAsia"/>
        </w:rPr>
        <w:t>7.4.1.4 - FUNDO SELADOR ACRÍLICO, APLICAÇÃO MANUAL EM TETO, UMA DEMÃO. AF_04/2023</w:t>
      </w:r>
    </w:p>
    <w:p w14:paraId="34F2B953" w14:textId="10D9086B" w:rsidR="3AF957C3" w:rsidRDefault="37307B6F" w:rsidP="3AF957C3">
      <w:pPr>
        <w:spacing w:before="240" w:after="0" w:line="360" w:lineRule="auto"/>
        <w:jc w:val="both"/>
        <w:rPr>
          <w:rFonts w:eastAsiaTheme="minorEastAsia"/>
        </w:rPr>
      </w:pPr>
      <w:r w:rsidRPr="0A72718D">
        <w:rPr>
          <w:rFonts w:eastAsiaTheme="minorEastAsia"/>
        </w:rPr>
        <w:t>Item similar descrito anteriormente.</w:t>
      </w:r>
    </w:p>
    <w:p w14:paraId="104AF53B" w14:textId="01B398D8" w:rsidR="15312E51" w:rsidRDefault="15312E51" w:rsidP="3AF957C3">
      <w:pPr>
        <w:spacing w:before="240" w:after="0" w:line="360" w:lineRule="auto"/>
        <w:jc w:val="both"/>
        <w:rPr>
          <w:rFonts w:eastAsiaTheme="minorEastAsia"/>
        </w:rPr>
      </w:pPr>
      <w:r w:rsidRPr="3AF957C3">
        <w:rPr>
          <w:rFonts w:eastAsiaTheme="minorEastAsia"/>
        </w:rPr>
        <w:lastRenderedPageBreak/>
        <w:t>7.4.1.5 - EMASSAMENTO COM MASSA LÁTEX, APLICAÇÃO EM TETO, DUAS DEMÃOS, LIXAMENTO MANUAL. AF_04/2023</w:t>
      </w:r>
    </w:p>
    <w:p w14:paraId="6E6DFAAE" w14:textId="70541A16" w:rsidR="3AF957C3" w:rsidRDefault="31C7E6B7" w:rsidP="3AF957C3">
      <w:pPr>
        <w:spacing w:before="240" w:after="0" w:line="360" w:lineRule="auto"/>
        <w:jc w:val="both"/>
        <w:rPr>
          <w:rFonts w:eastAsiaTheme="minorEastAsia"/>
        </w:rPr>
      </w:pPr>
      <w:r w:rsidRPr="0A72718D">
        <w:rPr>
          <w:rFonts w:eastAsiaTheme="minorEastAsia"/>
        </w:rPr>
        <w:t xml:space="preserve">Item similar descrito anteriormente.  </w:t>
      </w:r>
    </w:p>
    <w:p w14:paraId="2CC31B63" w14:textId="743722B8" w:rsidR="15312E51" w:rsidRDefault="15312E51" w:rsidP="3AF957C3">
      <w:pPr>
        <w:spacing w:before="240" w:after="0" w:line="360" w:lineRule="auto"/>
        <w:jc w:val="both"/>
        <w:rPr>
          <w:rFonts w:eastAsiaTheme="minorEastAsia"/>
        </w:rPr>
      </w:pPr>
      <w:r w:rsidRPr="3AF957C3">
        <w:rPr>
          <w:rFonts w:eastAsiaTheme="minorEastAsia"/>
        </w:rPr>
        <w:t>7.4.1.6 - PINTURA LÁTEX ACRÍLICA PREMIUM, APLICAÇÃO MANUAL EM TETO, DUAS DEMÃOS. AF_04/2023</w:t>
      </w:r>
    </w:p>
    <w:p w14:paraId="70474E6C" w14:textId="1AB033F6" w:rsidR="3AF957C3" w:rsidRDefault="14F49A2B" w:rsidP="3AF957C3">
      <w:pPr>
        <w:spacing w:before="240" w:after="0" w:line="360" w:lineRule="auto"/>
        <w:jc w:val="both"/>
        <w:rPr>
          <w:rFonts w:eastAsiaTheme="minorEastAsia"/>
        </w:rPr>
      </w:pPr>
      <w:r w:rsidRPr="0A72718D">
        <w:rPr>
          <w:rFonts w:eastAsiaTheme="minorEastAsia"/>
        </w:rPr>
        <w:t xml:space="preserve">Item similar descrito anteriormente.  </w:t>
      </w:r>
    </w:p>
    <w:p w14:paraId="233E0FD2" w14:textId="7561E2FA" w:rsidR="15312E51" w:rsidRDefault="15312E51" w:rsidP="3AF957C3">
      <w:pPr>
        <w:spacing w:before="240" w:after="0" w:line="360" w:lineRule="auto"/>
        <w:jc w:val="both"/>
        <w:rPr>
          <w:rFonts w:eastAsiaTheme="minorEastAsia"/>
          <w:b/>
          <w:bCs/>
        </w:rPr>
      </w:pPr>
      <w:r w:rsidRPr="3AF957C3">
        <w:rPr>
          <w:rFonts w:eastAsiaTheme="minorEastAsia"/>
          <w:b/>
          <w:bCs/>
        </w:rPr>
        <w:t>7.4.2 - PINTURAS EXTERNAS</w:t>
      </w:r>
    </w:p>
    <w:p w14:paraId="1B029AC5" w14:textId="5DEA747F" w:rsidR="15312E51" w:rsidRDefault="15312E51" w:rsidP="3AF957C3">
      <w:pPr>
        <w:spacing w:before="240" w:after="0" w:line="360" w:lineRule="auto"/>
        <w:jc w:val="both"/>
        <w:rPr>
          <w:rFonts w:eastAsiaTheme="minorEastAsia"/>
        </w:rPr>
      </w:pPr>
      <w:r w:rsidRPr="3AF957C3">
        <w:rPr>
          <w:rFonts w:eastAsiaTheme="minorEastAsia"/>
        </w:rPr>
        <w:t>7.4.2.1 - APLICAÇÃO MANUAL DE FUNDO SELADOR ACRÍLICO EM PAREDES EXTERNAS DE CASAS. AF_03/2024</w:t>
      </w:r>
    </w:p>
    <w:p w14:paraId="21920E17" w14:textId="5656FE8B" w:rsidR="3AF957C3" w:rsidRDefault="7D9F0BE4" w:rsidP="3AF957C3">
      <w:pPr>
        <w:spacing w:before="240" w:after="0" w:line="360" w:lineRule="auto"/>
        <w:jc w:val="both"/>
        <w:rPr>
          <w:rFonts w:eastAsiaTheme="minorEastAsia"/>
        </w:rPr>
      </w:pPr>
      <w:r w:rsidRPr="0A72718D">
        <w:rPr>
          <w:rFonts w:eastAsiaTheme="minorEastAsia"/>
        </w:rPr>
        <w:t xml:space="preserve">Item similar descrito anteriormente.  </w:t>
      </w:r>
    </w:p>
    <w:p w14:paraId="58997B62" w14:textId="1DCF4382" w:rsidR="15312E51" w:rsidRDefault="15312E51" w:rsidP="3AF957C3">
      <w:pPr>
        <w:spacing w:before="240" w:after="0" w:line="360" w:lineRule="auto"/>
        <w:jc w:val="both"/>
        <w:rPr>
          <w:rFonts w:eastAsiaTheme="minorEastAsia"/>
        </w:rPr>
      </w:pPr>
      <w:r w:rsidRPr="3AF957C3">
        <w:rPr>
          <w:rFonts w:eastAsiaTheme="minorEastAsia"/>
        </w:rPr>
        <w:t>7.4.2.2 - TEXTURA ACRÍLICA, APLICAÇÃO MANUAL EM PAREDE, UMA DEMÃO. AF_04/2023</w:t>
      </w:r>
    </w:p>
    <w:p w14:paraId="19E50C69" w14:textId="725FCA27" w:rsidR="3AF957C3" w:rsidRDefault="73A048AE" w:rsidP="0A72718D">
      <w:pPr>
        <w:spacing w:before="240" w:after="0" w:line="360" w:lineRule="auto"/>
        <w:jc w:val="both"/>
        <w:rPr>
          <w:rFonts w:eastAsiaTheme="minorEastAsia"/>
        </w:rPr>
      </w:pPr>
      <w:r w:rsidRPr="0A72718D">
        <w:rPr>
          <w:rFonts w:eastAsiaTheme="minorEastAsia"/>
        </w:rPr>
        <w:t xml:space="preserve">CONCEITO  </w:t>
      </w:r>
    </w:p>
    <w:p w14:paraId="21350644" w14:textId="7D68BB1D" w:rsidR="3AF957C3" w:rsidRDefault="73A048AE" w:rsidP="0A72718D">
      <w:pPr>
        <w:spacing w:before="240" w:after="0" w:line="360" w:lineRule="auto"/>
        <w:jc w:val="both"/>
      </w:pPr>
      <w:r w:rsidRPr="0A72718D">
        <w:rPr>
          <w:rFonts w:eastAsiaTheme="minorEastAsia"/>
        </w:rPr>
        <w:t xml:space="preserve">Trata-se da aplicação de revestimento texturizado acrílico sobre superfícies verticais (paredes), realizada manualmente com o uso de desempenadeiras e/ou rolos específicos, conforme tipo de textura desejada. O produto é formulado à base de resinas acrílicas, cargas minerais e aditivos, proporcionando acabamento decorativo, resistência às intempéries e boa durabilidade.  </w:t>
      </w:r>
    </w:p>
    <w:p w14:paraId="60B8BEC4" w14:textId="73266390" w:rsidR="3AF957C3" w:rsidRDefault="73A048AE" w:rsidP="0A72718D">
      <w:pPr>
        <w:spacing w:before="240" w:after="0" w:line="360" w:lineRule="auto"/>
        <w:jc w:val="both"/>
      </w:pPr>
      <w:r w:rsidRPr="0A72718D">
        <w:rPr>
          <w:rFonts w:eastAsiaTheme="minorEastAsia"/>
        </w:rPr>
        <w:t xml:space="preserve">A execução envolve o preparo prévio da superfície (limpeza, correções e selador, quando necessário), seguido da aplicação de uma demão do revestimento, garantindo a cobertura uniforme e o efeito estético planejado.  </w:t>
      </w:r>
    </w:p>
    <w:p w14:paraId="3DA2A6FC" w14:textId="55DD0F87" w:rsidR="3AF957C3" w:rsidRDefault="73A048AE" w:rsidP="0A72718D">
      <w:pPr>
        <w:spacing w:before="240" w:after="0" w:line="360" w:lineRule="auto"/>
        <w:jc w:val="both"/>
      </w:pPr>
      <w:r w:rsidRPr="0A72718D">
        <w:rPr>
          <w:rFonts w:eastAsiaTheme="minorEastAsia"/>
        </w:rPr>
        <w:t xml:space="preserve">PROCEDIMENTOS DE EXECUÇÃO  </w:t>
      </w:r>
    </w:p>
    <w:p w14:paraId="5EF3A025" w14:textId="6ECD3557" w:rsidR="3AF957C3" w:rsidRDefault="73A048AE" w:rsidP="0A72718D">
      <w:pPr>
        <w:spacing w:before="240" w:after="0" w:line="360" w:lineRule="auto"/>
        <w:jc w:val="both"/>
      </w:pPr>
      <w:r w:rsidRPr="0A72718D">
        <w:rPr>
          <w:rFonts w:eastAsiaTheme="minorEastAsia"/>
        </w:rPr>
        <w:t xml:space="preserve">CONDIÇÕES DE APLICAÇÃO:  </w:t>
      </w:r>
    </w:p>
    <w:p w14:paraId="17338CB5" w14:textId="1FD52656" w:rsidR="3AF957C3" w:rsidRDefault="73A048AE" w:rsidP="0A72718D">
      <w:pPr>
        <w:pStyle w:val="PargrafodaLista"/>
        <w:numPr>
          <w:ilvl w:val="0"/>
          <w:numId w:val="45"/>
        </w:numPr>
        <w:spacing w:before="240" w:after="0" w:line="360" w:lineRule="auto"/>
        <w:jc w:val="both"/>
        <w:rPr>
          <w:rFonts w:eastAsiaTheme="minorEastAsia"/>
        </w:rPr>
      </w:pPr>
      <w:r w:rsidRPr="0A72718D">
        <w:rPr>
          <w:rFonts w:eastAsiaTheme="minorEastAsia"/>
        </w:rPr>
        <w:lastRenderedPageBreak/>
        <w:t xml:space="preserve">A superfície deverá estar limpa, seca, firme e isenta de partículas soltas, gordura, mofo ou eflorescências; </w:t>
      </w:r>
    </w:p>
    <w:p w14:paraId="1FF727D8" w14:textId="04D31F99" w:rsidR="3AF957C3" w:rsidRDefault="73A048AE" w:rsidP="0A72718D">
      <w:pPr>
        <w:pStyle w:val="PargrafodaLista"/>
        <w:numPr>
          <w:ilvl w:val="0"/>
          <w:numId w:val="45"/>
        </w:numPr>
        <w:spacing w:before="240" w:after="0" w:line="360" w:lineRule="auto"/>
        <w:jc w:val="both"/>
        <w:rPr>
          <w:rFonts w:eastAsiaTheme="minorEastAsia"/>
        </w:rPr>
      </w:pPr>
      <w:r w:rsidRPr="0A72718D">
        <w:rPr>
          <w:rFonts w:eastAsiaTheme="minorEastAsia"/>
        </w:rPr>
        <w:t xml:space="preserve">Correções de irregularidades devem ser feitas previamente com massa acrílica ou massa niveladora;  </w:t>
      </w:r>
    </w:p>
    <w:p w14:paraId="6D15D519" w14:textId="7952632B" w:rsidR="3AF957C3" w:rsidRDefault="73A048AE" w:rsidP="0A72718D">
      <w:pPr>
        <w:pStyle w:val="PargrafodaLista"/>
        <w:numPr>
          <w:ilvl w:val="0"/>
          <w:numId w:val="45"/>
        </w:numPr>
        <w:spacing w:before="240" w:after="0" w:line="360" w:lineRule="auto"/>
        <w:jc w:val="both"/>
        <w:rPr>
          <w:rFonts w:eastAsiaTheme="minorEastAsia"/>
        </w:rPr>
      </w:pPr>
      <w:r w:rsidRPr="0A72718D">
        <w:rPr>
          <w:rFonts w:eastAsiaTheme="minorEastAsia"/>
        </w:rPr>
        <w:t xml:space="preserve">Aplicar selador acrílico compatível antes da textura, conforme orientação do fabricante;  </w:t>
      </w:r>
    </w:p>
    <w:p w14:paraId="28CA5855" w14:textId="0D05CA4F" w:rsidR="3AF957C3" w:rsidRDefault="73A048AE" w:rsidP="0A72718D">
      <w:pPr>
        <w:pStyle w:val="PargrafodaLista"/>
        <w:numPr>
          <w:ilvl w:val="0"/>
          <w:numId w:val="45"/>
        </w:numPr>
        <w:spacing w:before="240" w:after="0" w:line="360" w:lineRule="auto"/>
        <w:jc w:val="both"/>
        <w:rPr>
          <w:rFonts w:eastAsiaTheme="minorEastAsia"/>
        </w:rPr>
      </w:pPr>
      <w:r w:rsidRPr="0A72718D">
        <w:rPr>
          <w:rFonts w:eastAsiaTheme="minorEastAsia"/>
        </w:rPr>
        <w:t xml:space="preserve">A aplicação será manual, com textura tipo projetada, grafiato ou ranhurada (especificar tipo);  </w:t>
      </w:r>
    </w:p>
    <w:p w14:paraId="68B8908E" w14:textId="689D931D" w:rsidR="3AF957C3" w:rsidRDefault="73A048AE" w:rsidP="0A72718D">
      <w:pPr>
        <w:pStyle w:val="PargrafodaLista"/>
        <w:numPr>
          <w:ilvl w:val="0"/>
          <w:numId w:val="45"/>
        </w:numPr>
        <w:spacing w:before="240" w:after="0" w:line="360" w:lineRule="auto"/>
        <w:jc w:val="both"/>
        <w:rPr>
          <w:rFonts w:eastAsiaTheme="minorEastAsia"/>
        </w:rPr>
      </w:pPr>
      <w:r w:rsidRPr="0A72718D">
        <w:rPr>
          <w:rFonts w:eastAsiaTheme="minorEastAsia"/>
        </w:rPr>
        <w:t xml:space="preserve">O acabamento deverá ser uniforme, sem emendas aparentes e com padrão visual contínuo.  </w:t>
      </w:r>
    </w:p>
    <w:p w14:paraId="1610EDB2" w14:textId="714E47B2" w:rsidR="3AF957C3" w:rsidRDefault="73A048AE" w:rsidP="0A72718D">
      <w:pPr>
        <w:spacing w:before="240" w:after="0" w:line="360" w:lineRule="auto"/>
        <w:jc w:val="both"/>
      </w:pPr>
      <w:r w:rsidRPr="0A72718D">
        <w:rPr>
          <w:rFonts w:eastAsiaTheme="minorEastAsia"/>
        </w:rPr>
        <w:t>MEDIÇÃO</w:t>
      </w:r>
    </w:p>
    <w:p w14:paraId="121F1984" w14:textId="731EAE86" w:rsidR="3AF957C3" w:rsidRDefault="73A048AE" w:rsidP="0A72718D">
      <w:pPr>
        <w:spacing w:before="240" w:after="0" w:line="360" w:lineRule="auto"/>
        <w:jc w:val="both"/>
      </w:pPr>
      <w:r w:rsidRPr="0A72718D">
        <w:rPr>
          <w:rFonts w:eastAsiaTheme="minorEastAsia"/>
        </w:rPr>
        <w:t>Para fins de recebimento, a unidade de medição é o metro quadrado (m²).</w:t>
      </w:r>
    </w:p>
    <w:p w14:paraId="3DF01C64" w14:textId="508D519A" w:rsidR="15312E51" w:rsidRDefault="15312E51" w:rsidP="3AF957C3">
      <w:pPr>
        <w:spacing w:before="240" w:after="0" w:line="360" w:lineRule="auto"/>
        <w:jc w:val="both"/>
        <w:rPr>
          <w:rFonts w:eastAsiaTheme="minorEastAsia"/>
        </w:rPr>
      </w:pPr>
      <w:r w:rsidRPr="3AF957C3">
        <w:rPr>
          <w:rFonts w:eastAsiaTheme="minorEastAsia"/>
        </w:rPr>
        <w:t>7.4.2.3 - EMASSAMENTO COM MASSA LÁTEX, APLICAÇÃO EM PAREDE, DUAS DEMÃOS, LIXAMENTO MANUAL. AF_04/2023</w:t>
      </w:r>
    </w:p>
    <w:p w14:paraId="53F628F1" w14:textId="0E489F22" w:rsidR="3AF957C3" w:rsidRDefault="211D4E8D" w:rsidP="3AF957C3">
      <w:pPr>
        <w:spacing w:before="240" w:after="0" w:line="360" w:lineRule="auto"/>
        <w:jc w:val="both"/>
        <w:rPr>
          <w:rFonts w:eastAsiaTheme="minorEastAsia"/>
        </w:rPr>
      </w:pPr>
      <w:r w:rsidRPr="0A72718D">
        <w:rPr>
          <w:rFonts w:eastAsiaTheme="minorEastAsia"/>
        </w:rPr>
        <w:t>Item similar descrito anteriormente.</w:t>
      </w:r>
    </w:p>
    <w:p w14:paraId="052E9FD8" w14:textId="6A0B57F8" w:rsidR="15312E51" w:rsidRDefault="15312E51" w:rsidP="3AF957C3">
      <w:pPr>
        <w:spacing w:before="240" w:after="0" w:line="360" w:lineRule="auto"/>
        <w:jc w:val="both"/>
        <w:rPr>
          <w:rFonts w:eastAsiaTheme="minorEastAsia"/>
        </w:rPr>
      </w:pPr>
      <w:r w:rsidRPr="3AF957C3">
        <w:rPr>
          <w:rFonts w:eastAsiaTheme="minorEastAsia"/>
        </w:rPr>
        <w:t>7.4.2.4 - PINTURA LÁTEX ACRÍLICA PREMIUM, APLICAÇÃO MANUAL EM PAREDES, DUAS DEMÃOS. AF_04/2023</w:t>
      </w:r>
    </w:p>
    <w:p w14:paraId="100CD14D" w14:textId="1A8A5E60" w:rsidR="3AF957C3" w:rsidRDefault="38EDB8B8" w:rsidP="3AF957C3">
      <w:pPr>
        <w:spacing w:before="240" w:after="0" w:line="360" w:lineRule="auto"/>
        <w:jc w:val="both"/>
        <w:rPr>
          <w:rFonts w:eastAsiaTheme="minorEastAsia"/>
        </w:rPr>
      </w:pPr>
      <w:r w:rsidRPr="0A72718D">
        <w:rPr>
          <w:rFonts w:eastAsiaTheme="minorEastAsia"/>
        </w:rPr>
        <w:t>Item similar descrito anteriormente.</w:t>
      </w:r>
    </w:p>
    <w:p w14:paraId="55F48E32" w14:textId="2A915F6E" w:rsidR="15312E51" w:rsidRDefault="15312E51" w:rsidP="3AF957C3">
      <w:pPr>
        <w:spacing w:before="240" w:after="0" w:line="360" w:lineRule="auto"/>
        <w:jc w:val="both"/>
        <w:rPr>
          <w:rFonts w:eastAsiaTheme="minorEastAsia"/>
          <w:b/>
          <w:bCs/>
        </w:rPr>
      </w:pPr>
      <w:r w:rsidRPr="3AF957C3">
        <w:rPr>
          <w:rFonts w:eastAsiaTheme="minorEastAsia"/>
          <w:b/>
          <w:bCs/>
        </w:rPr>
        <w:t>8.0 - PAVIMENTAÇÕES</w:t>
      </w:r>
    </w:p>
    <w:p w14:paraId="2C29FC10" w14:textId="0AD5442E" w:rsidR="15312E51" w:rsidRDefault="15312E51" w:rsidP="3AF957C3">
      <w:pPr>
        <w:spacing w:before="240" w:after="0" w:line="360" w:lineRule="auto"/>
        <w:jc w:val="both"/>
        <w:rPr>
          <w:rFonts w:eastAsiaTheme="minorEastAsia"/>
          <w:b/>
          <w:bCs/>
        </w:rPr>
      </w:pPr>
      <w:r w:rsidRPr="3AF957C3">
        <w:rPr>
          <w:rFonts w:eastAsiaTheme="minorEastAsia"/>
          <w:b/>
          <w:bCs/>
        </w:rPr>
        <w:t>8.1 - PISO INTERNO</w:t>
      </w:r>
    </w:p>
    <w:p w14:paraId="7153ECB0" w14:textId="30BEC8C4" w:rsidR="15312E51" w:rsidRDefault="15312E51" w:rsidP="3AF957C3">
      <w:pPr>
        <w:spacing w:before="240" w:after="0" w:line="360" w:lineRule="auto"/>
        <w:jc w:val="both"/>
        <w:rPr>
          <w:rFonts w:eastAsiaTheme="minorEastAsia"/>
        </w:rPr>
      </w:pPr>
      <w:r w:rsidRPr="3AF957C3">
        <w:rPr>
          <w:rFonts w:eastAsiaTheme="minorEastAsia"/>
        </w:rPr>
        <w:t>8.1.1 - COMPACTAÇÃO MECÂNICA DE SOLO PARA EXECUÇÃO DE RADIER, PISO DE CONCRETO OU LAJE SOBRE SOLO, COM COMPACTADOR DE SOLOS TIPO PLACA VIBRATÓRIA. AF_09/2021</w:t>
      </w:r>
    </w:p>
    <w:p w14:paraId="65636472" w14:textId="1A9555E0" w:rsidR="3AF957C3" w:rsidRDefault="2873F7FB" w:rsidP="3AF957C3">
      <w:pPr>
        <w:spacing w:before="240" w:after="0" w:line="360" w:lineRule="auto"/>
        <w:jc w:val="both"/>
        <w:rPr>
          <w:rFonts w:eastAsiaTheme="minorEastAsia"/>
        </w:rPr>
      </w:pPr>
      <w:r w:rsidRPr="0A72718D">
        <w:rPr>
          <w:rFonts w:eastAsiaTheme="minorEastAsia"/>
        </w:rPr>
        <w:t>CONCEITO</w:t>
      </w:r>
    </w:p>
    <w:p w14:paraId="74B49865" w14:textId="58BA7EAF" w:rsidR="2873F7FB" w:rsidRDefault="2873F7FB" w:rsidP="0A72718D">
      <w:pPr>
        <w:spacing w:before="240" w:after="0" w:line="360" w:lineRule="auto"/>
        <w:jc w:val="both"/>
        <w:rPr>
          <w:rFonts w:eastAsiaTheme="minorEastAsia"/>
        </w:rPr>
      </w:pPr>
      <w:r w:rsidRPr="0A72718D">
        <w:rPr>
          <w:rFonts w:eastAsiaTheme="minorEastAsia"/>
        </w:rPr>
        <w:t xml:space="preserve">Consiste na compactação mecânica do solo de apoio destinado à execução de radier, piso de concreto ou laje sobre solo, realizada com equipamento do tipo placa vibratória, com o </w:t>
      </w:r>
      <w:r w:rsidRPr="0A72718D">
        <w:rPr>
          <w:rFonts w:eastAsiaTheme="minorEastAsia"/>
        </w:rPr>
        <w:lastRenderedPageBreak/>
        <w:t>objetivo de promover o adensamento adequado, aumentar a capacidade de suporte do terreno e minimizar a ocorrência de recalques, conforme critérios de projeto e normas técnicas vigentes.</w:t>
      </w:r>
    </w:p>
    <w:p w14:paraId="7B04932C" w14:textId="48B0E79B" w:rsidR="2873F7FB" w:rsidRDefault="2873F7FB" w:rsidP="0A72718D">
      <w:pPr>
        <w:spacing w:before="240" w:after="0" w:line="360" w:lineRule="auto"/>
        <w:jc w:val="both"/>
        <w:rPr>
          <w:rFonts w:eastAsiaTheme="minorEastAsia"/>
        </w:rPr>
      </w:pPr>
      <w:r w:rsidRPr="0A72718D">
        <w:rPr>
          <w:rFonts w:eastAsiaTheme="minorEastAsia"/>
        </w:rPr>
        <w:t>PROCEDIMENTOS DE EXECUÇÃO</w:t>
      </w:r>
    </w:p>
    <w:p w14:paraId="57672AF5" w14:textId="4CCE25CF" w:rsidR="2873F7FB" w:rsidRDefault="2873F7FB" w:rsidP="0A72718D">
      <w:pPr>
        <w:spacing w:before="240" w:after="0" w:line="360" w:lineRule="auto"/>
        <w:jc w:val="both"/>
        <w:rPr>
          <w:rFonts w:eastAsiaTheme="minorEastAsia"/>
        </w:rPr>
      </w:pPr>
      <w:r w:rsidRPr="0A72718D">
        <w:rPr>
          <w:rFonts w:eastAsiaTheme="minorEastAsia"/>
        </w:rPr>
        <w:t>A execução do serviço deverá atender às seguintes condições técnicas:</w:t>
      </w:r>
    </w:p>
    <w:p w14:paraId="548AEEB2" w14:textId="73D181AE" w:rsidR="2873F7FB" w:rsidRDefault="2873F7FB" w:rsidP="0A72718D">
      <w:pPr>
        <w:pStyle w:val="PargrafodaLista"/>
        <w:numPr>
          <w:ilvl w:val="0"/>
          <w:numId w:val="43"/>
        </w:numPr>
        <w:spacing w:before="240" w:after="0" w:line="360" w:lineRule="auto"/>
        <w:jc w:val="both"/>
        <w:rPr>
          <w:rFonts w:eastAsiaTheme="minorEastAsia"/>
        </w:rPr>
      </w:pPr>
      <w:r w:rsidRPr="0A72718D">
        <w:rPr>
          <w:rFonts w:eastAsiaTheme="minorEastAsia"/>
        </w:rPr>
        <w:t>Preparação da superfície – o solo deverá estar previamente regularizado, limpo, isento de materiais orgânicos, entulhos ou elementos que prejudiquem a compactação.</w:t>
      </w:r>
    </w:p>
    <w:p w14:paraId="719BF414" w14:textId="6B513F28" w:rsidR="2873F7FB" w:rsidRDefault="2873F7FB" w:rsidP="0A72718D">
      <w:pPr>
        <w:pStyle w:val="PargrafodaLista"/>
        <w:numPr>
          <w:ilvl w:val="0"/>
          <w:numId w:val="43"/>
        </w:numPr>
        <w:spacing w:before="240" w:after="0" w:line="360" w:lineRule="auto"/>
        <w:jc w:val="both"/>
        <w:rPr>
          <w:rFonts w:eastAsiaTheme="minorEastAsia"/>
        </w:rPr>
      </w:pPr>
      <w:r w:rsidRPr="0A72718D">
        <w:rPr>
          <w:rFonts w:eastAsiaTheme="minorEastAsia"/>
        </w:rPr>
        <w:t>Umidade do solo – o solo deverá apresentar teor de umidade adequado, próximo à umidade ótima, podendo ser corrigido por meio de umedecimento ou aeração, conforme necessário.</w:t>
      </w:r>
    </w:p>
    <w:p w14:paraId="7864C760" w14:textId="7602120E" w:rsidR="2873F7FB" w:rsidRDefault="2873F7FB" w:rsidP="0A72718D">
      <w:pPr>
        <w:pStyle w:val="PargrafodaLista"/>
        <w:numPr>
          <w:ilvl w:val="0"/>
          <w:numId w:val="43"/>
        </w:numPr>
        <w:spacing w:before="240" w:after="0" w:line="360" w:lineRule="auto"/>
        <w:jc w:val="both"/>
        <w:rPr>
          <w:rFonts w:eastAsiaTheme="minorEastAsia"/>
        </w:rPr>
      </w:pPr>
      <w:r w:rsidRPr="0A72718D">
        <w:rPr>
          <w:rFonts w:eastAsiaTheme="minorEastAsia"/>
        </w:rPr>
        <w:t>Execução da compactação – a compactação deverá ser realizada mecanicamente com compactador tipo placa vibratória, em passadas sucessivas e uniformes, garantindo o adensamento homogêneo de toda a área.</w:t>
      </w:r>
    </w:p>
    <w:p w14:paraId="2F22890D" w14:textId="556B413D" w:rsidR="2873F7FB" w:rsidRDefault="2873F7FB" w:rsidP="0A72718D">
      <w:pPr>
        <w:pStyle w:val="PargrafodaLista"/>
        <w:numPr>
          <w:ilvl w:val="0"/>
          <w:numId w:val="43"/>
        </w:numPr>
        <w:spacing w:before="240" w:after="0" w:line="360" w:lineRule="auto"/>
        <w:jc w:val="both"/>
        <w:rPr>
          <w:rFonts w:eastAsiaTheme="minorEastAsia"/>
        </w:rPr>
      </w:pPr>
      <w:r w:rsidRPr="0A72718D">
        <w:rPr>
          <w:rFonts w:eastAsiaTheme="minorEastAsia"/>
        </w:rPr>
        <w:t>Espessura das camadas – quando aplicável, o solo deverá ser compactado em camadas com espessura compatível com a eficiência do equipamento utilizado.</w:t>
      </w:r>
    </w:p>
    <w:p w14:paraId="20CA4763" w14:textId="309577E6" w:rsidR="2873F7FB" w:rsidRDefault="2873F7FB" w:rsidP="0A72718D">
      <w:pPr>
        <w:pStyle w:val="PargrafodaLista"/>
        <w:numPr>
          <w:ilvl w:val="0"/>
          <w:numId w:val="43"/>
        </w:numPr>
        <w:spacing w:before="240" w:after="0" w:line="360" w:lineRule="auto"/>
        <w:jc w:val="both"/>
        <w:rPr>
          <w:rFonts w:eastAsiaTheme="minorEastAsia"/>
        </w:rPr>
      </w:pPr>
      <w:r w:rsidRPr="0A72718D">
        <w:rPr>
          <w:rFonts w:eastAsiaTheme="minorEastAsia"/>
        </w:rPr>
        <w:t>Controle e verificação – o grau de compactação deverá atender aos parâmetros definidos em projeto ou especificações técnicas, podendo ser verificado por inspeção visual, ensaios ou critérios estabelecidos pela fiscalização.</w:t>
      </w:r>
    </w:p>
    <w:p w14:paraId="7D63AC77" w14:textId="0007B14A" w:rsidR="2873F7FB" w:rsidRDefault="2873F7FB" w:rsidP="0A72718D">
      <w:pPr>
        <w:pStyle w:val="PargrafodaLista"/>
        <w:numPr>
          <w:ilvl w:val="0"/>
          <w:numId w:val="43"/>
        </w:numPr>
        <w:spacing w:before="240" w:after="0" w:line="360" w:lineRule="auto"/>
        <w:jc w:val="both"/>
        <w:rPr>
          <w:rFonts w:eastAsiaTheme="minorEastAsia"/>
        </w:rPr>
      </w:pPr>
      <w:r w:rsidRPr="0A72718D">
        <w:rPr>
          <w:rFonts w:eastAsiaTheme="minorEastAsia"/>
        </w:rPr>
        <w:t>Proteção da área – após a compactação, a superfície deverá ser protegida contra tráfego indevido ou ações que comprometam o adensamento obtido.</w:t>
      </w:r>
    </w:p>
    <w:p w14:paraId="0CF03A68" w14:textId="2E235A6B" w:rsidR="2873F7FB" w:rsidRDefault="2873F7FB" w:rsidP="0A72718D">
      <w:pPr>
        <w:pStyle w:val="PargrafodaLista"/>
        <w:numPr>
          <w:ilvl w:val="0"/>
          <w:numId w:val="43"/>
        </w:numPr>
        <w:spacing w:before="240" w:after="0" w:line="360" w:lineRule="auto"/>
        <w:jc w:val="both"/>
        <w:rPr>
          <w:rFonts w:eastAsiaTheme="minorEastAsia"/>
        </w:rPr>
      </w:pPr>
      <w:r w:rsidRPr="0A72718D">
        <w:rPr>
          <w:rFonts w:eastAsiaTheme="minorEastAsia"/>
        </w:rPr>
        <w:t>Normas técnicas – os serviços deverão atender às ABNT NBR 7182, NBR 7181 e demais normas aplicáveis à compactação de solos.</w:t>
      </w:r>
    </w:p>
    <w:p w14:paraId="3FE73ACE" w14:textId="666328EE" w:rsidR="2873F7FB" w:rsidRDefault="2873F7FB" w:rsidP="0A72718D">
      <w:pPr>
        <w:spacing w:before="240" w:after="0" w:line="360" w:lineRule="auto"/>
        <w:jc w:val="both"/>
        <w:rPr>
          <w:rFonts w:eastAsiaTheme="minorEastAsia"/>
        </w:rPr>
      </w:pPr>
      <w:r w:rsidRPr="0A72718D">
        <w:rPr>
          <w:rFonts w:eastAsiaTheme="minorEastAsia"/>
        </w:rPr>
        <w:t>MEDIÇÃO</w:t>
      </w:r>
    </w:p>
    <w:p w14:paraId="40A00BC0" w14:textId="75EDF0AD" w:rsidR="2873F7FB" w:rsidRDefault="2873F7FB" w:rsidP="0A72718D">
      <w:pPr>
        <w:spacing w:before="240" w:after="0" w:line="360" w:lineRule="auto"/>
        <w:jc w:val="both"/>
        <w:rPr>
          <w:rFonts w:eastAsiaTheme="minorEastAsia"/>
        </w:rPr>
      </w:pPr>
      <w:r w:rsidRPr="0A72718D">
        <w:rPr>
          <w:rFonts w:eastAsiaTheme="minorEastAsia"/>
        </w:rPr>
        <w:t>Para fins de recebimento, a unidade de medição é o metro quadrado (m²).</w:t>
      </w:r>
    </w:p>
    <w:p w14:paraId="6A73EAA8" w14:textId="4E0FBF6F" w:rsidR="15312E51" w:rsidRDefault="15312E51" w:rsidP="3AF957C3">
      <w:pPr>
        <w:spacing w:before="240" w:after="0" w:line="360" w:lineRule="auto"/>
        <w:jc w:val="both"/>
        <w:rPr>
          <w:rFonts w:eastAsiaTheme="minorEastAsia"/>
        </w:rPr>
      </w:pPr>
      <w:r w:rsidRPr="3AF957C3">
        <w:rPr>
          <w:rFonts w:eastAsiaTheme="minorEastAsia"/>
        </w:rPr>
        <w:t>8.1.2 - LASTRO DE CONCRETO MAGRO, APLICADO EM PISOS, LAJES SOBRE SOLO OU RADIERS, ESPESSURA DE 5 CM. AF_01/2024</w:t>
      </w:r>
    </w:p>
    <w:p w14:paraId="24E03A57" w14:textId="1501FCE3" w:rsidR="3AF957C3" w:rsidRDefault="7DE1931A" w:rsidP="3AF957C3">
      <w:pPr>
        <w:spacing w:before="240" w:after="0" w:line="360" w:lineRule="auto"/>
        <w:jc w:val="both"/>
        <w:rPr>
          <w:rFonts w:eastAsiaTheme="minorEastAsia"/>
        </w:rPr>
      </w:pPr>
      <w:r w:rsidRPr="0A72718D">
        <w:rPr>
          <w:rFonts w:eastAsiaTheme="minorEastAsia"/>
        </w:rPr>
        <w:lastRenderedPageBreak/>
        <w:t>Item similar descrito anteriormente.</w:t>
      </w:r>
    </w:p>
    <w:p w14:paraId="5A183290" w14:textId="4DA66DDF" w:rsidR="15312E51" w:rsidRDefault="15312E51" w:rsidP="3AF957C3">
      <w:pPr>
        <w:spacing w:before="240" w:after="0" w:line="360" w:lineRule="auto"/>
        <w:jc w:val="both"/>
        <w:rPr>
          <w:rFonts w:eastAsiaTheme="minorEastAsia"/>
        </w:rPr>
      </w:pPr>
      <w:r w:rsidRPr="3AF957C3">
        <w:rPr>
          <w:rFonts w:eastAsiaTheme="minorEastAsia"/>
        </w:rPr>
        <w:t>8.1.3 - CAMADA SEPARADORA PARA EXECUÇÃO DE RADIER, PISO DE CONCRETO OU LAJE SOBRE SOLO, EM LONA PLÁSTICA. AF_09/2021</w:t>
      </w:r>
    </w:p>
    <w:p w14:paraId="4E87A21F" w14:textId="7452123D" w:rsidR="3AF957C3" w:rsidRDefault="67AB5ED4" w:rsidP="0A72718D">
      <w:pPr>
        <w:spacing w:before="240" w:after="0" w:line="360" w:lineRule="auto"/>
        <w:jc w:val="both"/>
        <w:rPr>
          <w:rFonts w:eastAsiaTheme="minorEastAsia"/>
        </w:rPr>
      </w:pPr>
      <w:r w:rsidRPr="0A72718D">
        <w:rPr>
          <w:rFonts w:eastAsiaTheme="minorEastAsia"/>
        </w:rPr>
        <w:t xml:space="preserve">CONCEITO </w:t>
      </w:r>
    </w:p>
    <w:p w14:paraId="7960A71C" w14:textId="483E3C8B" w:rsidR="3AF957C3" w:rsidRDefault="67AB5ED4" w:rsidP="0A72718D">
      <w:pPr>
        <w:spacing w:before="240" w:after="0" w:line="360" w:lineRule="auto"/>
        <w:jc w:val="both"/>
      </w:pPr>
      <w:r w:rsidRPr="0A72718D">
        <w:rPr>
          <w:rFonts w:eastAsiaTheme="minorEastAsia"/>
        </w:rPr>
        <w:t xml:space="preserve">Consiste no fornecimento e execução de camada separadora constituída por lona plástica, aplicada sobre o solo compactado ou camada de regularização, destinada à execução de radier, piso de concreto ou laje sobre solo. A camada separadora tem por finalidade impedir a perda de água do concreto para o solo, reduzir a absorção capilar, minimizar a aderência entre o concreto e o terreno e melhorar as condições de cura e desempenho estrutural do elemento executado. </w:t>
      </w:r>
    </w:p>
    <w:p w14:paraId="62D96656" w14:textId="270492DA" w:rsidR="3AF957C3" w:rsidRDefault="67AB5ED4" w:rsidP="0A72718D">
      <w:pPr>
        <w:spacing w:before="240" w:after="0" w:line="360" w:lineRule="auto"/>
        <w:jc w:val="both"/>
      </w:pPr>
      <w:r w:rsidRPr="0A72718D">
        <w:rPr>
          <w:rFonts w:eastAsiaTheme="minorEastAsia"/>
        </w:rPr>
        <w:t xml:space="preserve">PROCEDIMENTOS DE EXECUÇÃO </w:t>
      </w:r>
    </w:p>
    <w:p w14:paraId="41D24040" w14:textId="29DC1FEC" w:rsidR="3AF957C3" w:rsidRDefault="67AB5ED4" w:rsidP="0A72718D">
      <w:pPr>
        <w:spacing w:before="240" w:after="0" w:line="360" w:lineRule="auto"/>
        <w:jc w:val="both"/>
      </w:pPr>
      <w:r w:rsidRPr="0A72718D">
        <w:rPr>
          <w:rFonts w:eastAsiaTheme="minorEastAsia"/>
        </w:rPr>
        <w:t xml:space="preserve">A execução deverá obedecer às seguintes etapas e critérios: </w:t>
      </w:r>
    </w:p>
    <w:p w14:paraId="59101435" w14:textId="5A434EC0" w:rsidR="3AF957C3" w:rsidRDefault="67AB5ED4" w:rsidP="0A72718D">
      <w:pPr>
        <w:pStyle w:val="PargrafodaLista"/>
        <w:numPr>
          <w:ilvl w:val="0"/>
          <w:numId w:val="44"/>
        </w:numPr>
        <w:spacing w:before="240" w:after="0" w:line="360" w:lineRule="auto"/>
        <w:jc w:val="both"/>
        <w:rPr>
          <w:rFonts w:eastAsiaTheme="minorEastAsia"/>
        </w:rPr>
      </w:pPr>
      <w:r w:rsidRPr="0A72718D">
        <w:rPr>
          <w:rFonts w:eastAsiaTheme="minorEastAsia"/>
        </w:rPr>
        <w:t xml:space="preserve">Preparação da base – a superfície deverá estar previamente regularizada, limpa, seca, compactada e isenta de materiais pontiagudos que possam perfurar a lona. </w:t>
      </w:r>
    </w:p>
    <w:p w14:paraId="591DDD02" w14:textId="07B0D954" w:rsidR="3AF957C3" w:rsidRDefault="67AB5ED4" w:rsidP="0A72718D">
      <w:pPr>
        <w:pStyle w:val="PargrafodaLista"/>
        <w:numPr>
          <w:ilvl w:val="0"/>
          <w:numId w:val="44"/>
        </w:numPr>
        <w:spacing w:before="240" w:after="0" w:line="360" w:lineRule="auto"/>
        <w:jc w:val="both"/>
        <w:rPr>
          <w:rFonts w:eastAsiaTheme="minorEastAsia"/>
        </w:rPr>
      </w:pPr>
      <w:r w:rsidRPr="0A72718D">
        <w:rPr>
          <w:rFonts w:eastAsiaTheme="minorEastAsia"/>
        </w:rPr>
        <w:t xml:space="preserve">Fornecimento do material – utilização de lona plástica impermeável, preferencialmente em polietileno, com espessura mínima conforme especificado em projeto ou normas técnicas aplicáveis. </w:t>
      </w:r>
    </w:p>
    <w:p w14:paraId="6C2AA8BA" w14:textId="1DBAAFF1" w:rsidR="3AF957C3" w:rsidRDefault="67AB5ED4" w:rsidP="0A72718D">
      <w:pPr>
        <w:pStyle w:val="PargrafodaLista"/>
        <w:numPr>
          <w:ilvl w:val="0"/>
          <w:numId w:val="44"/>
        </w:numPr>
        <w:spacing w:before="240" w:after="0" w:line="360" w:lineRule="auto"/>
        <w:jc w:val="both"/>
        <w:rPr>
          <w:rFonts w:eastAsiaTheme="minorEastAsia"/>
        </w:rPr>
      </w:pPr>
      <w:r w:rsidRPr="0A72718D">
        <w:rPr>
          <w:rFonts w:eastAsiaTheme="minorEastAsia"/>
        </w:rPr>
        <w:t xml:space="preserve">Aplicação da lona – a lona deverá ser estendida de forma contínua, cobrindo integralmente a área do radier, piso ou laje, evitando dobras excessivas, rugas ou bolsões de ar. </w:t>
      </w:r>
    </w:p>
    <w:p w14:paraId="1942634F" w14:textId="46E3DD68" w:rsidR="3AF957C3" w:rsidRDefault="67AB5ED4" w:rsidP="0A72718D">
      <w:pPr>
        <w:pStyle w:val="PargrafodaLista"/>
        <w:numPr>
          <w:ilvl w:val="0"/>
          <w:numId w:val="44"/>
        </w:numPr>
        <w:spacing w:before="240" w:after="0" w:line="360" w:lineRule="auto"/>
        <w:jc w:val="both"/>
        <w:rPr>
          <w:rFonts w:eastAsiaTheme="minorEastAsia"/>
        </w:rPr>
      </w:pPr>
      <w:r w:rsidRPr="0A72718D">
        <w:rPr>
          <w:rFonts w:eastAsiaTheme="minorEastAsia"/>
        </w:rPr>
        <w:t xml:space="preserve">Sobreposição e vedação – as emendas deverão possuir sobreposição mínima de 20 cm, devidamente ajustadas para garantir a continuidade da impermeabilização, podendo ser fixadas com fita apropriada quando necessário. </w:t>
      </w:r>
    </w:p>
    <w:p w14:paraId="663517B8" w14:textId="3CF386B7" w:rsidR="3AF957C3" w:rsidRDefault="67AB5ED4" w:rsidP="0A72718D">
      <w:pPr>
        <w:pStyle w:val="PargrafodaLista"/>
        <w:numPr>
          <w:ilvl w:val="0"/>
          <w:numId w:val="44"/>
        </w:numPr>
        <w:spacing w:before="240" w:after="0" w:line="360" w:lineRule="auto"/>
        <w:jc w:val="both"/>
        <w:rPr>
          <w:rFonts w:eastAsiaTheme="minorEastAsia"/>
        </w:rPr>
      </w:pPr>
      <w:r w:rsidRPr="0A72718D">
        <w:rPr>
          <w:rFonts w:eastAsiaTheme="minorEastAsia"/>
        </w:rPr>
        <w:t xml:space="preserve">Proteção da camada – durante as etapas subsequentes (armação e concretagem), a lona deverá ser preservada contra deslocamentos, rasgos ou perfurações, devendo eventuais danos ser imediatamente reparados. </w:t>
      </w:r>
    </w:p>
    <w:p w14:paraId="1D777088" w14:textId="5060BC40" w:rsidR="3AF957C3" w:rsidRDefault="67AB5ED4" w:rsidP="0A72718D">
      <w:pPr>
        <w:spacing w:before="240" w:after="0" w:line="360" w:lineRule="auto"/>
        <w:jc w:val="both"/>
      </w:pPr>
      <w:r w:rsidRPr="0A72718D">
        <w:rPr>
          <w:rFonts w:eastAsiaTheme="minorEastAsia"/>
        </w:rPr>
        <w:lastRenderedPageBreak/>
        <w:t xml:space="preserve">MEDIÇÃO   </w:t>
      </w:r>
    </w:p>
    <w:p w14:paraId="0E51D8A5" w14:textId="4A99B51B" w:rsidR="3AF957C3" w:rsidRDefault="67AB5ED4" w:rsidP="0A72718D">
      <w:pPr>
        <w:spacing w:before="240" w:after="0" w:line="360" w:lineRule="auto"/>
        <w:jc w:val="both"/>
      </w:pPr>
      <w:r w:rsidRPr="0A72718D">
        <w:rPr>
          <w:rFonts w:eastAsiaTheme="minorEastAsia"/>
        </w:rPr>
        <w:t>Para fins de recebimento, a unidade de medição é o metro quadrado (m²).</w:t>
      </w:r>
    </w:p>
    <w:p w14:paraId="3FA025DA" w14:textId="2858F787" w:rsidR="15312E51" w:rsidRDefault="15312E51" w:rsidP="3AF957C3">
      <w:pPr>
        <w:spacing w:before="240" w:after="0" w:line="360" w:lineRule="auto"/>
        <w:jc w:val="both"/>
        <w:rPr>
          <w:rFonts w:eastAsiaTheme="minorEastAsia"/>
        </w:rPr>
      </w:pPr>
      <w:r w:rsidRPr="3AF957C3">
        <w:rPr>
          <w:rFonts w:eastAsiaTheme="minorEastAsia"/>
        </w:rPr>
        <w:t>8.1.4 - CONTRAPISO EM ARGAMASSA TRAÇO 1:4 (CIMENTO E AREIA), PREPARO MECÂNICO COM BETONEIRA 400 L, APLICADO EM ÁREAS SECAS SOBRE LAJE, ADERIDO, ACABAMENTO NÃO REFORÇADO, ESPESSURA 3CM. AF_07/2021</w:t>
      </w:r>
    </w:p>
    <w:p w14:paraId="7309B424" w14:textId="34E594B9" w:rsidR="3AF957C3" w:rsidRDefault="25654268" w:rsidP="0A72718D">
      <w:pPr>
        <w:spacing w:before="240" w:after="0" w:line="360" w:lineRule="auto"/>
        <w:jc w:val="both"/>
        <w:rPr>
          <w:rFonts w:eastAsiaTheme="minorEastAsia"/>
        </w:rPr>
      </w:pPr>
      <w:r w:rsidRPr="0A72718D">
        <w:rPr>
          <w:rFonts w:eastAsiaTheme="minorEastAsia"/>
        </w:rPr>
        <w:t xml:space="preserve">CONCEITO </w:t>
      </w:r>
    </w:p>
    <w:p w14:paraId="2661C225" w14:textId="7598CC1D" w:rsidR="3AF957C3" w:rsidRDefault="25654268" w:rsidP="0A72718D">
      <w:pPr>
        <w:spacing w:before="240" w:after="0" w:line="360" w:lineRule="auto"/>
        <w:jc w:val="both"/>
      </w:pPr>
      <w:r w:rsidRPr="0A72718D">
        <w:rPr>
          <w:rFonts w:eastAsiaTheme="minorEastAsia"/>
        </w:rPr>
        <w:t xml:space="preserve">Material constituído por uma mistura adequadamente dosada de cimento portland, agregado miúdo, agregado graúdo e água, para utilização em lastro de piso e fundação. </w:t>
      </w:r>
    </w:p>
    <w:p w14:paraId="35B20AF3" w14:textId="42ACE86C" w:rsidR="3AF957C3" w:rsidRDefault="25654268" w:rsidP="0A72718D">
      <w:pPr>
        <w:spacing w:before="240" w:after="0" w:line="360" w:lineRule="auto"/>
        <w:jc w:val="both"/>
      </w:pPr>
      <w:r w:rsidRPr="0A72718D">
        <w:rPr>
          <w:rFonts w:eastAsiaTheme="minorEastAsia"/>
        </w:rPr>
        <w:t>RECOMENDAÇÕES</w:t>
      </w:r>
    </w:p>
    <w:p w14:paraId="3B83D8F7" w14:textId="19750164" w:rsidR="3AF957C3" w:rsidRDefault="25654268" w:rsidP="0A72718D">
      <w:pPr>
        <w:spacing w:before="240" w:after="0" w:line="360" w:lineRule="auto"/>
        <w:jc w:val="both"/>
      </w:pPr>
      <w:r w:rsidRPr="0A72718D">
        <w:rPr>
          <w:rFonts w:eastAsiaTheme="minorEastAsia"/>
        </w:rPr>
        <w:t xml:space="preserve">O estabelecimento do traço terá como base a finalidade a que se propõe o concreto, as condições ambientais e de manipulação quando no estado fresco. </w:t>
      </w:r>
    </w:p>
    <w:p w14:paraId="7C7C85F2" w14:textId="4A0050C6" w:rsidR="3AF957C3" w:rsidRDefault="25654268" w:rsidP="0A72718D">
      <w:pPr>
        <w:spacing w:before="240" w:after="0" w:line="360" w:lineRule="auto"/>
        <w:jc w:val="both"/>
      </w:pPr>
      <w:r w:rsidRPr="0A72718D">
        <w:rPr>
          <w:rFonts w:eastAsiaTheme="minorEastAsia"/>
        </w:rPr>
        <w:t xml:space="preserve">PROCEDIMENTOS DE EXECUÇÃO </w:t>
      </w:r>
    </w:p>
    <w:p w14:paraId="11D3BA7B" w14:textId="3A3C43F7" w:rsidR="3AF957C3" w:rsidRDefault="25654268" w:rsidP="0A72718D">
      <w:pPr>
        <w:spacing w:before="240" w:after="0" w:line="360" w:lineRule="auto"/>
        <w:jc w:val="both"/>
      </w:pPr>
      <w:r w:rsidRPr="0A72718D">
        <w:rPr>
          <w:rFonts w:eastAsiaTheme="minorEastAsia"/>
        </w:rPr>
        <w:t xml:space="preserve">O cimento será medido em massa, adotando-se o valor de 50 kg e os demais materiais serão medidos em volume, através de padiolas previamente dimensionadas. A água de amassamento será medida em volume e se preciso, ajustada em função da consistência da mistura, que seja adequada. </w:t>
      </w:r>
    </w:p>
    <w:p w14:paraId="27F90552" w14:textId="5DAB439F" w:rsidR="3AF957C3" w:rsidRDefault="25654268" w:rsidP="0A72718D">
      <w:pPr>
        <w:spacing w:before="240" w:after="0" w:line="360" w:lineRule="auto"/>
        <w:jc w:val="both"/>
      </w:pPr>
      <w:r w:rsidRPr="0A72718D">
        <w:rPr>
          <w:rFonts w:eastAsiaTheme="minorEastAsia"/>
        </w:rPr>
        <w:t xml:space="preserve">Não será permitido misturar de uma só vez quantidade de material superior ao estabelecido, tomando como base um saco de cimento. </w:t>
      </w:r>
    </w:p>
    <w:p w14:paraId="61DE5D7A" w14:textId="78D677ED" w:rsidR="3AF957C3" w:rsidRDefault="25654268" w:rsidP="0A72718D">
      <w:pPr>
        <w:spacing w:before="240" w:after="0" w:line="360" w:lineRule="auto"/>
        <w:jc w:val="both"/>
      </w:pPr>
      <w:r w:rsidRPr="0A72718D">
        <w:rPr>
          <w:rFonts w:eastAsiaTheme="minorEastAsia"/>
        </w:rPr>
        <w:t xml:space="preserve">MEDIÇÃO </w:t>
      </w:r>
    </w:p>
    <w:p w14:paraId="3292CE84" w14:textId="5ADEC9AF" w:rsidR="3AF957C3" w:rsidRDefault="25654268" w:rsidP="0A72718D">
      <w:pPr>
        <w:spacing w:before="240" w:after="0" w:line="360" w:lineRule="auto"/>
        <w:jc w:val="both"/>
      </w:pPr>
      <w:r w:rsidRPr="0A72718D">
        <w:rPr>
          <w:rFonts w:eastAsiaTheme="minorEastAsia"/>
        </w:rPr>
        <w:t>Para fins de recebimento, a unidade de medição é o metro quadrado (M2).</w:t>
      </w:r>
    </w:p>
    <w:p w14:paraId="232D05ED" w14:textId="1E4967F8" w:rsidR="15312E51" w:rsidRDefault="15312E51" w:rsidP="3AF957C3">
      <w:pPr>
        <w:spacing w:before="240" w:after="0" w:line="360" w:lineRule="auto"/>
        <w:jc w:val="both"/>
        <w:rPr>
          <w:rFonts w:eastAsiaTheme="minorEastAsia"/>
        </w:rPr>
      </w:pPr>
      <w:r w:rsidRPr="3AF957C3">
        <w:rPr>
          <w:rFonts w:eastAsiaTheme="minorEastAsia"/>
        </w:rPr>
        <w:t>8.1.5 - PISO CIMENTADO, TRAÇO 1:3 (CIMENTO E AREIA), ACABAMENTO LISO, ESPESSURA 3,0 CM, PREPARO MECÂNICO DA ARGAMASSA. AF_09/2020</w:t>
      </w:r>
    </w:p>
    <w:p w14:paraId="762D60D0" w14:textId="52D281A8" w:rsidR="3AF957C3" w:rsidRDefault="61F4BB7A" w:rsidP="0A72718D">
      <w:pPr>
        <w:spacing w:before="240" w:after="0" w:line="360" w:lineRule="auto"/>
        <w:jc w:val="both"/>
        <w:rPr>
          <w:rFonts w:eastAsiaTheme="minorEastAsia"/>
        </w:rPr>
      </w:pPr>
      <w:r w:rsidRPr="0A72718D">
        <w:rPr>
          <w:rFonts w:eastAsiaTheme="minorEastAsia"/>
        </w:rPr>
        <w:t xml:space="preserve">RECOMENDAÇÕES </w:t>
      </w:r>
    </w:p>
    <w:p w14:paraId="74E90842" w14:textId="1EA9D2ED" w:rsidR="3AF957C3" w:rsidRDefault="61F4BB7A" w:rsidP="0A72718D">
      <w:pPr>
        <w:spacing w:before="240" w:after="0" w:line="360" w:lineRule="auto"/>
        <w:jc w:val="both"/>
      </w:pPr>
      <w:r w:rsidRPr="0A72718D">
        <w:rPr>
          <w:rFonts w:eastAsiaTheme="minorEastAsia"/>
        </w:rPr>
        <w:lastRenderedPageBreak/>
        <w:t xml:space="preserve">O piso cimentado deverá ser executado com argamassa no traço de 1:3 (cimento e areia), com preparo mecânico em betoneira de 400l, em área especificada em projeto com espessura de 2 cm, acabamento liso. </w:t>
      </w:r>
    </w:p>
    <w:p w14:paraId="0C31DD2F" w14:textId="223DEDE2" w:rsidR="3AF957C3" w:rsidRDefault="61F4BB7A" w:rsidP="0A72718D">
      <w:pPr>
        <w:spacing w:before="240" w:after="0" w:line="360" w:lineRule="auto"/>
        <w:jc w:val="both"/>
      </w:pPr>
      <w:r w:rsidRPr="0A72718D">
        <w:rPr>
          <w:rFonts w:eastAsiaTheme="minorEastAsia"/>
        </w:rPr>
        <w:t xml:space="preserve">PROCEDIMENTOS DE EXECUÇÃO </w:t>
      </w:r>
    </w:p>
    <w:p w14:paraId="6D984DB5" w14:textId="2E6D5C44" w:rsidR="3AF957C3" w:rsidRDefault="61F4BB7A" w:rsidP="0A72718D">
      <w:pPr>
        <w:spacing w:before="240" w:after="0" w:line="360" w:lineRule="auto"/>
        <w:jc w:val="both"/>
      </w:pPr>
      <w:r w:rsidRPr="0A72718D">
        <w:rPr>
          <w:rFonts w:eastAsiaTheme="minorEastAsia"/>
        </w:rPr>
        <w:t xml:space="preserve">Para a execução do piso é importante que seja construído anteriormente um bom contrapiso. O contrapiso deve estar nivelado corretamente, livre de todo tipo de sujeira e deve ter superfície áspera. Em situações em que o contrapiso esteja muito liso é necessário a aplicação do chapisco para garantir a aspereza necessária à superfície. </w:t>
      </w:r>
    </w:p>
    <w:p w14:paraId="58DAB5CB" w14:textId="752BCAA1" w:rsidR="3AF957C3" w:rsidRDefault="61F4BB7A" w:rsidP="0A72718D">
      <w:pPr>
        <w:spacing w:before="240" w:after="0" w:line="360" w:lineRule="auto"/>
        <w:jc w:val="both"/>
      </w:pPr>
      <w:r w:rsidRPr="0A72718D">
        <w:rPr>
          <w:rFonts w:eastAsiaTheme="minorEastAsia"/>
        </w:rPr>
        <w:t xml:space="preserve">Posicionamento de taliscas: Para auxiliar a perfeita execução do piso é indicado a utilização de taliscas para garantir que a espessura do piso e a inclinação do piso estejam corretas. As taliscas podem ser posicionadas a cada 1,0 metro de distância e podem ser unidas por linhas ou mestras. A utilização das taliscas é um bom artifício para um piso bem nivelado. </w:t>
      </w:r>
    </w:p>
    <w:p w14:paraId="51B6D9FF" w14:textId="29C9FCB6" w:rsidR="3AF957C3" w:rsidRDefault="61F4BB7A" w:rsidP="0A72718D">
      <w:pPr>
        <w:spacing w:before="240" w:after="0" w:line="360" w:lineRule="auto"/>
        <w:jc w:val="both"/>
      </w:pPr>
      <w:r w:rsidRPr="0A72718D">
        <w:rPr>
          <w:rFonts w:eastAsiaTheme="minorEastAsia"/>
        </w:rPr>
        <w:t xml:space="preserve">Instalação de juntas de dilatação: Para evitar o aparecimento de trincas é necessário a utilização de juntas de dilatação a cada 2,0 m2 de piso. Estas juntas podem ser de plástico, madeira ou até mesmo compostas por piso cerâmico, fazendo pequenos quadros que servirão como decoração e como juntas para o piso. </w:t>
      </w:r>
    </w:p>
    <w:p w14:paraId="01FC0B8A" w14:textId="47ABE281" w:rsidR="3AF957C3" w:rsidRDefault="61F4BB7A" w:rsidP="0A72718D">
      <w:pPr>
        <w:spacing w:before="240" w:after="0" w:line="360" w:lineRule="auto"/>
        <w:jc w:val="both"/>
      </w:pPr>
      <w:r w:rsidRPr="0A72718D">
        <w:rPr>
          <w:rFonts w:eastAsiaTheme="minorEastAsia"/>
        </w:rPr>
        <w:t xml:space="preserve">Preparar a argamassa do piso de cimento queimado: O próximo passo é preparar a argamassa. Não existe uma única receita para a preparação da argamassa, em cada região do Brasil ou cada pedreiro experiente possui um traço que considera o melhor para este tipo de piso. </w:t>
      </w:r>
    </w:p>
    <w:p w14:paraId="5B5B828E" w14:textId="4071D9B5" w:rsidR="3AF957C3" w:rsidRDefault="61F4BB7A" w:rsidP="0A72718D">
      <w:pPr>
        <w:spacing w:before="240" w:after="0" w:line="360" w:lineRule="auto"/>
        <w:jc w:val="both"/>
      </w:pPr>
      <w:r w:rsidRPr="0A72718D">
        <w:rPr>
          <w:rFonts w:eastAsiaTheme="minorEastAsia"/>
        </w:rPr>
        <w:t xml:space="preserve">É comum adotar um traço de cimento e areia de 1:3. O importante na argamassa é sua consistência, que fica cremosa, bem próxima de uma nata. Por isso, a água deve ser adicionada com cuidado e a massa deve ser misturada constantemente. </w:t>
      </w:r>
    </w:p>
    <w:p w14:paraId="543EBD3B" w14:textId="2604BB8D" w:rsidR="3AF957C3" w:rsidRDefault="61F4BB7A" w:rsidP="0A72718D">
      <w:pPr>
        <w:spacing w:before="240" w:after="0" w:line="360" w:lineRule="auto"/>
        <w:jc w:val="both"/>
      </w:pPr>
      <w:r w:rsidRPr="0A72718D">
        <w:rPr>
          <w:rFonts w:eastAsiaTheme="minorEastAsia"/>
        </w:rPr>
        <w:t xml:space="preserve">Aplicação da argamassa: O próximo passo de como fazer o piso de cimento queimado é aplicar a argamassa nos quadros divididos pelas juntas de dilatação. A espessura da argamassa é de </w:t>
      </w:r>
      <w:r w:rsidRPr="0A72718D">
        <w:rPr>
          <w:rFonts w:eastAsiaTheme="minorEastAsia"/>
        </w:rPr>
        <w:lastRenderedPageBreak/>
        <w:t xml:space="preserve">1,3 centímetros, na maioria dos casos. Utilize taliscas e linhas para garantir um perfeito nivelamento. </w:t>
      </w:r>
    </w:p>
    <w:p w14:paraId="4FF1BA12" w14:textId="494E0090" w:rsidR="3AF957C3" w:rsidRDefault="61F4BB7A" w:rsidP="0A72718D">
      <w:pPr>
        <w:spacing w:before="240" w:after="0" w:line="360" w:lineRule="auto"/>
        <w:jc w:val="both"/>
      </w:pPr>
      <w:r w:rsidRPr="0A72718D">
        <w:rPr>
          <w:rFonts w:eastAsiaTheme="minorEastAsia"/>
        </w:rPr>
        <w:t xml:space="preserve">Queima do piso: Apesar do nome, este processo não envolve o fogo. A queima do cimento é feita com a aplicação de pó de cimento sobre a argamassa ainda em estado fresco e o desempeno da superfície com desempenadeira metálica. </w:t>
      </w:r>
    </w:p>
    <w:p w14:paraId="1A1529E6" w14:textId="2140C8A9" w:rsidR="3AF957C3" w:rsidRDefault="61F4BB7A" w:rsidP="0A72718D">
      <w:pPr>
        <w:spacing w:before="240" w:after="0" w:line="360" w:lineRule="auto"/>
        <w:jc w:val="both"/>
      </w:pPr>
      <w:r w:rsidRPr="0A72718D">
        <w:rPr>
          <w:rFonts w:eastAsiaTheme="minorEastAsia"/>
        </w:rPr>
        <w:t xml:space="preserve">Caso você queira um piso colorido é possível fazer isso utilizando uma mistura de cimento com o famoso pó xadrez. Esta mistura de pó xadrez com cimento é de 1:10, na maioria dos casos, mas existem muitas práticas e cada construtor faz da maneira que mais agrada. Para uma boa queima a argamassa ainda deve estar úmida, mas com certa capacidade de suportar o movimento do profissional sobre o piso. </w:t>
      </w:r>
    </w:p>
    <w:p w14:paraId="27993E5A" w14:textId="0FD27D94" w:rsidR="3AF957C3" w:rsidRDefault="61F4BB7A" w:rsidP="0A72718D">
      <w:pPr>
        <w:spacing w:before="240" w:after="0" w:line="360" w:lineRule="auto"/>
        <w:jc w:val="both"/>
      </w:pPr>
      <w:r w:rsidRPr="0A72718D">
        <w:rPr>
          <w:rFonts w:eastAsiaTheme="minorEastAsia"/>
        </w:rPr>
        <w:t xml:space="preserve">Cura do cimento queimado: A cura do piso é muitas vezes desprezada, mas é um passo essencial para garantir a qualidade final do piso. Uma boa cura pode evitar o aparecimento de pequenas fissuras. A cura deve ser realizada durante 3 a 4 dias com a aspersão de água sobre o piso. Não utilize água corrente, pois assim danificará a superfície. </w:t>
      </w:r>
    </w:p>
    <w:p w14:paraId="11CA2524" w14:textId="3E01AE9E" w:rsidR="3AF957C3" w:rsidRDefault="61F4BB7A" w:rsidP="0A72718D">
      <w:pPr>
        <w:spacing w:before="240" w:after="0" w:line="360" w:lineRule="auto"/>
        <w:jc w:val="both"/>
      </w:pPr>
      <w:r w:rsidRPr="0A72718D">
        <w:rPr>
          <w:rFonts w:eastAsiaTheme="minorEastAsia"/>
        </w:rPr>
        <w:t xml:space="preserve">Acabamento final: O último passo é o acabamento final do piso. Após a cura o piso deve ser lavado com água e sabão de coco. Para impermeabilizar o piso utilize uma camada de resina acrílica. Para garantir o brilho você pode utilizar cera incolor sobre o piso todo. </w:t>
      </w:r>
    </w:p>
    <w:p w14:paraId="71AA2DF8" w14:textId="16F39983" w:rsidR="3AF957C3" w:rsidRDefault="61F4BB7A" w:rsidP="0A72718D">
      <w:pPr>
        <w:spacing w:before="240" w:after="0" w:line="360" w:lineRule="auto"/>
        <w:jc w:val="both"/>
      </w:pPr>
      <w:r w:rsidRPr="0A72718D">
        <w:rPr>
          <w:rFonts w:eastAsiaTheme="minorEastAsia"/>
        </w:rPr>
        <w:t xml:space="preserve">MEDIÇÃO </w:t>
      </w:r>
    </w:p>
    <w:p w14:paraId="0954AF0C" w14:textId="59A13C2A" w:rsidR="3AF957C3" w:rsidRDefault="61F4BB7A" w:rsidP="0A72718D">
      <w:pPr>
        <w:spacing w:before="240" w:after="0" w:line="360" w:lineRule="auto"/>
        <w:jc w:val="both"/>
      </w:pPr>
      <w:r w:rsidRPr="0A72718D">
        <w:rPr>
          <w:rFonts w:eastAsiaTheme="minorEastAsia"/>
        </w:rPr>
        <w:t>Para fins de recebimento, a unidade de medição é o metro quadrado (m²).</w:t>
      </w:r>
    </w:p>
    <w:p w14:paraId="745326C7" w14:textId="7F0D8856" w:rsidR="15312E51" w:rsidRDefault="15312E51" w:rsidP="3AF957C3">
      <w:pPr>
        <w:spacing w:before="240" w:after="0" w:line="360" w:lineRule="auto"/>
        <w:jc w:val="both"/>
        <w:rPr>
          <w:rFonts w:eastAsiaTheme="minorEastAsia"/>
        </w:rPr>
      </w:pPr>
      <w:r w:rsidRPr="3AF957C3">
        <w:rPr>
          <w:rFonts w:eastAsiaTheme="minorEastAsia"/>
        </w:rPr>
        <w:t>8.1.6 - REVESTIMENTO CERÂMICO PARA PISO COM PLACAS TIPO ESMALTADA DE DIMENSÕES 60X60 CM APLICADA EM AMBIENTES DE ÁREA MAIOR QUE 10 M2. AF_02/2023_PE</w:t>
      </w:r>
    </w:p>
    <w:p w14:paraId="7F97DB06" w14:textId="4F42949F" w:rsidR="3AF957C3" w:rsidRDefault="73854156" w:rsidP="3AF957C3">
      <w:pPr>
        <w:spacing w:before="240" w:after="0" w:line="360" w:lineRule="auto"/>
        <w:jc w:val="both"/>
        <w:rPr>
          <w:rFonts w:eastAsiaTheme="minorEastAsia"/>
        </w:rPr>
      </w:pPr>
      <w:r w:rsidRPr="0A72718D">
        <w:rPr>
          <w:rFonts w:eastAsiaTheme="minorEastAsia"/>
        </w:rPr>
        <w:t>Item similar descrito anteriormente.</w:t>
      </w:r>
    </w:p>
    <w:p w14:paraId="47B7DDDC" w14:textId="13D191F5" w:rsidR="15312E51" w:rsidRDefault="15312E51" w:rsidP="3AF957C3">
      <w:pPr>
        <w:spacing w:before="240" w:after="0" w:line="360" w:lineRule="auto"/>
        <w:jc w:val="both"/>
        <w:rPr>
          <w:rFonts w:eastAsiaTheme="minorEastAsia"/>
          <w:b/>
          <w:bCs/>
        </w:rPr>
      </w:pPr>
      <w:r w:rsidRPr="3AF957C3">
        <w:rPr>
          <w:rFonts w:eastAsiaTheme="minorEastAsia"/>
          <w:b/>
          <w:bCs/>
        </w:rPr>
        <w:t>8.2 - PISO EXTERNO</w:t>
      </w:r>
    </w:p>
    <w:p w14:paraId="60D4DCD4" w14:textId="5A135027" w:rsidR="15312E51" w:rsidRDefault="15312E51" w:rsidP="3AF957C3">
      <w:pPr>
        <w:spacing w:before="240" w:after="0" w:line="360" w:lineRule="auto"/>
        <w:jc w:val="both"/>
        <w:rPr>
          <w:rFonts w:eastAsiaTheme="minorEastAsia"/>
        </w:rPr>
      </w:pPr>
      <w:r w:rsidRPr="3AF957C3">
        <w:rPr>
          <w:rFonts w:eastAsiaTheme="minorEastAsia"/>
        </w:rPr>
        <w:lastRenderedPageBreak/>
        <w:t>8.2.1 - EXECUÇÃO DE PASSEIO (CALÇADA) OU PISO DE CONCRETO COM CONCRETO MOLDADO IN LOCO, FEITO EM OBRA, ACABAMENTO CONVENCIONAL, ESPESSURA 8 CM, ARMADO. AF_08/2022</w:t>
      </w:r>
    </w:p>
    <w:p w14:paraId="16C24B4A" w14:textId="62519621" w:rsidR="3AF957C3" w:rsidRDefault="01370CAA" w:rsidP="3AF957C3">
      <w:pPr>
        <w:spacing w:before="240" w:after="0" w:line="360" w:lineRule="auto"/>
        <w:jc w:val="both"/>
        <w:rPr>
          <w:rFonts w:eastAsiaTheme="minorEastAsia"/>
        </w:rPr>
      </w:pPr>
      <w:r w:rsidRPr="0A72718D">
        <w:rPr>
          <w:rFonts w:eastAsiaTheme="minorEastAsia"/>
        </w:rPr>
        <w:t>Item similar descrito anteriormente.</w:t>
      </w:r>
    </w:p>
    <w:p w14:paraId="7E4AB5CE" w14:textId="3A1F573D" w:rsidR="15312E51" w:rsidRDefault="15312E51" w:rsidP="3AF957C3">
      <w:pPr>
        <w:spacing w:before="240" w:after="0" w:line="360" w:lineRule="auto"/>
        <w:jc w:val="both"/>
        <w:rPr>
          <w:rFonts w:eastAsiaTheme="minorEastAsia"/>
        </w:rPr>
      </w:pPr>
      <w:r w:rsidRPr="3AF957C3">
        <w:rPr>
          <w:rFonts w:eastAsiaTheme="minorEastAsia"/>
        </w:rPr>
        <w:t>8.2.2 - ASSENTAMENTO DE GUIA (MEIO-FIO) EM TRECHO RETO, CONFECCIONADA EM CONCRETO PRÉ-FABRICADO, DIMENSÕES 100X15X13X30 CM (COMPRIMENTO X BASE INFERIOR X BASE SUPERIOR X ALTURA). AF_01/2024</w:t>
      </w:r>
    </w:p>
    <w:p w14:paraId="13A0597A" w14:textId="247D1801" w:rsidR="3AF957C3" w:rsidRDefault="58219B87" w:rsidP="0A72718D">
      <w:pPr>
        <w:spacing w:before="240" w:after="0" w:line="360" w:lineRule="auto"/>
        <w:jc w:val="both"/>
        <w:rPr>
          <w:rFonts w:eastAsiaTheme="minorEastAsia"/>
        </w:rPr>
      </w:pPr>
      <w:r w:rsidRPr="0A72718D">
        <w:rPr>
          <w:rFonts w:eastAsiaTheme="minorEastAsia"/>
        </w:rPr>
        <w:t>CONCEITO</w:t>
      </w:r>
    </w:p>
    <w:p w14:paraId="4271BD2D" w14:textId="0E73C724" w:rsidR="3AF957C3" w:rsidRDefault="58219B87" w:rsidP="0A72718D">
      <w:pPr>
        <w:spacing w:before="240" w:after="0" w:line="360" w:lineRule="auto"/>
        <w:jc w:val="both"/>
      </w:pPr>
      <w:r w:rsidRPr="0A72718D">
        <w:rPr>
          <w:rFonts w:eastAsiaTheme="minorEastAsia"/>
        </w:rPr>
        <w:t>Assentamento de guia em trecho reto.</w:t>
      </w:r>
    </w:p>
    <w:p w14:paraId="10E37C2F" w14:textId="29EF7ABD" w:rsidR="3AF957C3" w:rsidRDefault="58219B87" w:rsidP="0A72718D">
      <w:pPr>
        <w:spacing w:before="240" w:after="0" w:line="360" w:lineRule="auto"/>
        <w:jc w:val="both"/>
      </w:pPr>
      <w:r w:rsidRPr="0A72718D">
        <w:rPr>
          <w:rFonts w:eastAsiaTheme="minorEastAsia"/>
        </w:rPr>
        <w:t>RECOMENDAÇÃO</w:t>
      </w:r>
    </w:p>
    <w:p w14:paraId="718FE548" w14:textId="0E3CC181" w:rsidR="3AF957C3" w:rsidRDefault="58219B87" w:rsidP="0A72718D">
      <w:pPr>
        <w:spacing w:before="240" w:after="0" w:line="360" w:lineRule="auto"/>
        <w:jc w:val="both"/>
      </w:pPr>
      <w:r w:rsidRPr="0A72718D">
        <w:rPr>
          <w:rFonts w:eastAsiaTheme="minorEastAsia"/>
        </w:rPr>
        <w:t>Quando a guia for de concreto simples, este deverá apresentar uma resistência mínima aos vinte e oito dias de Rc &gt;= 15 Mpa.</w:t>
      </w:r>
    </w:p>
    <w:p w14:paraId="6FF9D327" w14:textId="5BA198E4" w:rsidR="3AF957C3" w:rsidRDefault="58219B87" w:rsidP="0A72718D">
      <w:pPr>
        <w:spacing w:before="240" w:after="0" w:line="360" w:lineRule="auto"/>
        <w:jc w:val="both"/>
      </w:pPr>
      <w:r w:rsidRPr="0A72718D">
        <w:rPr>
          <w:rFonts w:eastAsiaTheme="minorEastAsia"/>
        </w:rPr>
        <w:t>PROCEDIMENTOS DE EXECUÇÃO</w:t>
      </w:r>
    </w:p>
    <w:p w14:paraId="49F7F3FC" w14:textId="613E3EC9" w:rsidR="3AF957C3" w:rsidRDefault="58219B87" w:rsidP="0A72718D">
      <w:pPr>
        <w:spacing w:before="240" w:after="0" w:line="360" w:lineRule="auto"/>
        <w:jc w:val="both"/>
        <w:rPr>
          <w:rFonts w:eastAsiaTheme="minorEastAsia"/>
        </w:rPr>
      </w:pPr>
      <w:r w:rsidRPr="0A72718D">
        <w:rPr>
          <w:rFonts w:eastAsiaTheme="minorEastAsia"/>
        </w:rPr>
        <w:t xml:space="preserve">A vala para assentamento dos meios-fios deverá obedecer ao alinhamento, perfil e dimensões estabelecidas no projeto. O fundo da vala deverá ser regularizado e apiloado, deixando-o na cota desejada. Sobre o fundo da vala regularizado será lançado um lastro com espessura de 10 cm que poderá ser de brita (diâmetro máximo de 19 mm) ou de concreto magro </w:t>
      </w:r>
      <w:proofErr w:type="gramStart"/>
      <w:r w:rsidRPr="0A72718D">
        <w:rPr>
          <w:rFonts w:eastAsiaTheme="minorEastAsia"/>
        </w:rPr>
        <w:t>( Rc</w:t>
      </w:r>
      <w:proofErr w:type="gramEnd"/>
      <w:r w:rsidRPr="0A72718D">
        <w:rPr>
          <w:rFonts w:eastAsiaTheme="minorEastAsia"/>
        </w:rPr>
        <w:t xml:space="preserve"> = 10 Mpa ).</w:t>
      </w:r>
    </w:p>
    <w:p w14:paraId="1D7A34AE" w14:textId="7F20A0A9" w:rsidR="3AF957C3" w:rsidRDefault="58219B87" w:rsidP="0A72718D">
      <w:pPr>
        <w:spacing w:before="240" w:after="0" w:line="360" w:lineRule="auto"/>
        <w:jc w:val="both"/>
      </w:pPr>
      <w:r w:rsidRPr="0A72718D">
        <w:rPr>
          <w:rFonts w:eastAsiaTheme="minorEastAsia"/>
        </w:rPr>
        <w:t>As guias serão assentes nas valas, sobre o lastro, com a face que não apresente falhas, para cima, obedecendo o alinhamento e as cotas de projeto. Os meios-fios serão rejuntados com argamassa de cimento e areia no traço 1:3.</w:t>
      </w:r>
    </w:p>
    <w:p w14:paraId="70BFC14B" w14:textId="6D944F0B" w:rsidR="3AF957C3" w:rsidRDefault="58219B87" w:rsidP="0A72718D">
      <w:pPr>
        <w:spacing w:before="240" w:after="0" w:line="360" w:lineRule="auto"/>
        <w:jc w:val="both"/>
      </w:pPr>
      <w:r w:rsidRPr="0A72718D">
        <w:rPr>
          <w:rFonts w:eastAsiaTheme="minorEastAsia"/>
        </w:rPr>
        <w:t>O material escavado da vala deverá ser reposto e apiloado, ao lado da guia, após o assentamento da mesma.</w:t>
      </w:r>
    </w:p>
    <w:p w14:paraId="65ED105E" w14:textId="445FE42A" w:rsidR="3AF957C3" w:rsidRDefault="58219B87" w:rsidP="0A72718D">
      <w:pPr>
        <w:spacing w:before="240" w:after="0" w:line="360" w:lineRule="auto"/>
        <w:jc w:val="both"/>
      </w:pPr>
      <w:r w:rsidRPr="0A72718D">
        <w:rPr>
          <w:rFonts w:eastAsiaTheme="minorEastAsia"/>
        </w:rPr>
        <w:t>MEDIÇÃO</w:t>
      </w:r>
    </w:p>
    <w:p w14:paraId="7DF8B0D6" w14:textId="0682D1F1" w:rsidR="3AF957C3" w:rsidRDefault="58219B87" w:rsidP="0A72718D">
      <w:pPr>
        <w:spacing w:before="240" w:after="0" w:line="360" w:lineRule="auto"/>
        <w:jc w:val="both"/>
      </w:pPr>
      <w:r w:rsidRPr="0A72718D">
        <w:rPr>
          <w:rFonts w:eastAsiaTheme="minorEastAsia"/>
        </w:rPr>
        <w:lastRenderedPageBreak/>
        <w:t>Para fins de recebimento, a unidade de medição é o metro (m).</w:t>
      </w:r>
    </w:p>
    <w:p w14:paraId="7B111EAE" w14:textId="37D78B63" w:rsidR="7D22A0F5" w:rsidRDefault="7D22A0F5" w:rsidP="3AF957C3">
      <w:pPr>
        <w:spacing w:before="240" w:after="0" w:line="360" w:lineRule="auto"/>
        <w:jc w:val="both"/>
        <w:rPr>
          <w:rFonts w:eastAsiaTheme="minorEastAsia"/>
          <w:b/>
          <w:bCs/>
        </w:rPr>
      </w:pPr>
      <w:r w:rsidRPr="3AF957C3">
        <w:rPr>
          <w:rFonts w:eastAsiaTheme="minorEastAsia"/>
          <w:b/>
          <w:bCs/>
        </w:rPr>
        <w:t>9.0 - INSTALAÇÕES</w:t>
      </w:r>
    </w:p>
    <w:p w14:paraId="105ECD79" w14:textId="4CFA19EE" w:rsidR="7D22A0F5" w:rsidRDefault="7D22A0F5" w:rsidP="3AF957C3">
      <w:pPr>
        <w:spacing w:before="240" w:after="0" w:line="360" w:lineRule="auto"/>
        <w:jc w:val="both"/>
        <w:rPr>
          <w:rFonts w:eastAsiaTheme="minorEastAsia"/>
          <w:b/>
          <w:bCs/>
        </w:rPr>
      </w:pPr>
      <w:r w:rsidRPr="3AF957C3">
        <w:rPr>
          <w:rFonts w:eastAsiaTheme="minorEastAsia"/>
          <w:b/>
          <w:bCs/>
        </w:rPr>
        <w:t>9.1 - ELÉTRICAS</w:t>
      </w:r>
    </w:p>
    <w:p w14:paraId="728A6BCF" w14:textId="1E27D1F4" w:rsidR="7D22A0F5" w:rsidRDefault="7D22A0F5" w:rsidP="3AF957C3">
      <w:pPr>
        <w:spacing w:before="240" w:after="0" w:line="360" w:lineRule="auto"/>
        <w:jc w:val="both"/>
        <w:rPr>
          <w:rFonts w:eastAsiaTheme="minorEastAsia"/>
          <w:b/>
          <w:bCs/>
        </w:rPr>
      </w:pPr>
      <w:r w:rsidRPr="3AF957C3">
        <w:rPr>
          <w:rFonts w:eastAsiaTheme="minorEastAsia"/>
          <w:b/>
          <w:bCs/>
        </w:rPr>
        <w:t>9.1.1 - CENTRO DE DISTRIBUIÇÃO</w:t>
      </w:r>
    </w:p>
    <w:p w14:paraId="4652AEA1" w14:textId="23600CA3" w:rsidR="7D22A0F5" w:rsidRDefault="7D22A0F5" w:rsidP="3AF957C3">
      <w:pPr>
        <w:spacing w:before="240" w:after="0" w:line="360" w:lineRule="auto"/>
        <w:jc w:val="both"/>
        <w:rPr>
          <w:rFonts w:eastAsiaTheme="minorEastAsia"/>
        </w:rPr>
      </w:pPr>
      <w:r w:rsidRPr="3AF957C3">
        <w:rPr>
          <w:rFonts w:eastAsiaTheme="minorEastAsia"/>
        </w:rPr>
        <w:t>9.1.1.1 - DISJUNTOR MONOPOLAR TIPO DIN, CORRENTE NOMINAL DE 10A - FORNECIMENTO E INSTALAÇÃO. AF_07/2025</w:t>
      </w:r>
    </w:p>
    <w:p w14:paraId="3FC9B5F2" w14:textId="2E7D2D2B" w:rsidR="3AF957C3" w:rsidRDefault="363E79C6" w:rsidP="0A72718D">
      <w:pPr>
        <w:spacing w:before="240" w:after="0" w:line="360" w:lineRule="auto"/>
        <w:jc w:val="both"/>
        <w:rPr>
          <w:rFonts w:eastAsiaTheme="minorEastAsia"/>
        </w:rPr>
      </w:pPr>
      <w:r w:rsidRPr="0A72718D">
        <w:rPr>
          <w:rFonts w:eastAsiaTheme="minorEastAsia"/>
        </w:rPr>
        <w:t xml:space="preserve">CONCEITO  </w:t>
      </w:r>
    </w:p>
    <w:p w14:paraId="6351C561" w14:textId="4A69698E" w:rsidR="3AF957C3" w:rsidRDefault="363E79C6" w:rsidP="0A72718D">
      <w:pPr>
        <w:spacing w:before="240" w:after="0" w:line="360" w:lineRule="auto"/>
        <w:jc w:val="both"/>
      </w:pPr>
      <w:r w:rsidRPr="0A72718D">
        <w:rPr>
          <w:rFonts w:eastAsiaTheme="minorEastAsia"/>
        </w:rPr>
        <w:t xml:space="preserve">Instalação de disjuntor monofásico em quadro de distribuição de luz.   </w:t>
      </w:r>
    </w:p>
    <w:p w14:paraId="6158005F" w14:textId="451CC04F" w:rsidR="3AF957C3" w:rsidRDefault="363E79C6" w:rsidP="0A72718D">
      <w:pPr>
        <w:spacing w:before="240" w:after="0" w:line="360" w:lineRule="auto"/>
        <w:jc w:val="both"/>
      </w:pPr>
      <w:r w:rsidRPr="0A72718D">
        <w:rPr>
          <w:rFonts w:eastAsiaTheme="minorEastAsia"/>
        </w:rPr>
        <w:t xml:space="preserve">RECOMENDAÇÕES  </w:t>
      </w:r>
    </w:p>
    <w:p w14:paraId="312C597F" w14:textId="21751D49" w:rsidR="3AF957C3" w:rsidRDefault="363E79C6" w:rsidP="0A72718D">
      <w:pPr>
        <w:spacing w:before="240" w:after="0" w:line="360" w:lineRule="auto"/>
        <w:jc w:val="both"/>
      </w:pPr>
      <w:r w:rsidRPr="0A72718D">
        <w:rPr>
          <w:rFonts w:eastAsiaTheme="minorEastAsia"/>
        </w:rPr>
        <w:t xml:space="preserve">Antes da energização do disjuntor, deverá ser verificada a livre movimentação da alavanca e o correto fechamento da porta do quadro. Após a energização deverá ser verificado a correta alimentação dos circuitos comandados.  </w:t>
      </w:r>
    </w:p>
    <w:p w14:paraId="4FFC1A26" w14:textId="6F8671A7" w:rsidR="3AF957C3" w:rsidRDefault="363E79C6" w:rsidP="0A72718D">
      <w:pPr>
        <w:spacing w:before="240" w:after="0" w:line="360" w:lineRule="auto"/>
        <w:jc w:val="both"/>
      </w:pPr>
      <w:r w:rsidRPr="0A72718D">
        <w:rPr>
          <w:rFonts w:eastAsiaTheme="minorEastAsia"/>
        </w:rPr>
        <w:t xml:space="preserve">PROCEDIMENTO DE EXECUÇÃO  </w:t>
      </w:r>
    </w:p>
    <w:p w14:paraId="48EF84EA" w14:textId="33584E27" w:rsidR="3AF957C3" w:rsidRDefault="363E79C6" w:rsidP="0A72718D">
      <w:pPr>
        <w:spacing w:before="240" w:after="0" w:line="360" w:lineRule="auto"/>
        <w:jc w:val="both"/>
      </w:pPr>
      <w:r w:rsidRPr="0A72718D">
        <w:rPr>
          <w:rFonts w:eastAsiaTheme="minorEastAsia"/>
        </w:rPr>
        <w:t xml:space="preserve">Será feita a montagem mecânica a ligação elétrica do disjuntor. O disjuntor será fixado na estrutura do quadro. Em seguida, será feita a ligação elétrica do disjuntor e a colocação do espelho.  </w:t>
      </w:r>
    </w:p>
    <w:p w14:paraId="05450269" w14:textId="516BB000" w:rsidR="3AF957C3" w:rsidRDefault="363E79C6" w:rsidP="0A72718D">
      <w:pPr>
        <w:spacing w:before="240" w:after="0" w:line="360" w:lineRule="auto"/>
        <w:jc w:val="both"/>
      </w:pPr>
      <w:r w:rsidRPr="0A72718D">
        <w:rPr>
          <w:rFonts w:eastAsiaTheme="minorEastAsia"/>
        </w:rPr>
        <w:t xml:space="preserve">MEDIÇÃO  </w:t>
      </w:r>
    </w:p>
    <w:p w14:paraId="1BE21F68" w14:textId="53E546F9" w:rsidR="3AF957C3" w:rsidRDefault="363E79C6" w:rsidP="0A72718D">
      <w:pPr>
        <w:spacing w:before="240" w:after="0" w:line="360" w:lineRule="auto"/>
        <w:jc w:val="both"/>
      </w:pPr>
      <w:r w:rsidRPr="0A72718D">
        <w:rPr>
          <w:rFonts w:eastAsiaTheme="minorEastAsia"/>
        </w:rPr>
        <w:t>Para fins de recebimento, a unidade de medição é a unidade (UND).</w:t>
      </w:r>
    </w:p>
    <w:p w14:paraId="5CBE2201" w14:textId="4AE5E359" w:rsidR="7D22A0F5" w:rsidRDefault="7D22A0F5" w:rsidP="3AF957C3">
      <w:pPr>
        <w:spacing w:before="240" w:after="0" w:line="360" w:lineRule="auto"/>
        <w:jc w:val="both"/>
        <w:rPr>
          <w:rFonts w:eastAsiaTheme="minorEastAsia"/>
        </w:rPr>
      </w:pPr>
      <w:r w:rsidRPr="3AF957C3">
        <w:rPr>
          <w:rFonts w:eastAsiaTheme="minorEastAsia"/>
        </w:rPr>
        <w:t>9.1.1.2 - DISJUNTOR MONOPOLAR TIPO DIN, CORRENTE NOMINAL DE 16A - FORNECIMENTO E INSTALAÇÃO. AF_07/2025</w:t>
      </w:r>
    </w:p>
    <w:p w14:paraId="5771831E" w14:textId="5706B5F6" w:rsidR="3AF957C3" w:rsidRDefault="5B62A9E2" w:rsidP="3AF957C3">
      <w:pPr>
        <w:spacing w:before="240" w:after="0" w:line="360" w:lineRule="auto"/>
        <w:jc w:val="both"/>
        <w:rPr>
          <w:rFonts w:eastAsiaTheme="minorEastAsia"/>
        </w:rPr>
      </w:pPr>
      <w:r w:rsidRPr="0A72718D">
        <w:rPr>
          <w:rFonts w:eastAsiaTheme="minorEastAsia"/>
        </w:rPr>
        <w:t>Item similar descrito anteriormente.</w:t>
      </w:r>
    </w:p>
    <w:p w14:paraId="57D7001D" w14:textId="50750B2C" w:rsidR="7D22A0F5" w:rsidRDefault="7D22A0F5" w:rsidP="3AF957C3">
      <w:pPr>
        <w:spacing w:before="240" w:after="0" w:line="360" w:lineRule="auto"/>
        <w:jc w:val="both"/>
        <w:rPr>
          <w:rFonts w:eastAsiaTheme="minorEastAsia"/>
        </w:rPr>
      </w:pPr>
      <w:r w:rsidRPr="3AF957C3">
        <w:rPr>
          <w:rFonts w:eastAsiaTheme="minorEastAsia"/>
        </w:rPr>
        <w:lastRenderedPageBreak/>
        <w:t>9.1.1.3 - DISJUNTOR MONOPOLAR TIPO DIN, CORRENTE NOMINAL DE 20A - FORNECIMENTO E INSTALAÇÃO. AF_07/2025</w:t>
      </w:r>
    </w:p>
    <w:p w14:paraId="468E02B9" w14:textId="6C9063BC" w:rsidR="3AF957C3" w:rsidRDefault="63B1558D" w:rsidP="3AF957C3">
      <w:pPr>
        <w:spacing w:before="240" w:after="0" w:line="360" w:lineRule="auto"/>
        <w:jc w:val="both"/>
        <w:rPr>
          <w:rFonts w:eastAsiaTheme="minorEastAsia"/>
        </w:rPr>
      </w:pPr>
      <w:r w:rsidRPr="0A72718D">
        <w:rPr>
          <w:rFonts w:eastAsiaTheme="minorEastAsia"/>
        </w:rPr>
        <w:t xml:space="preserve">Item similar descrito anteriormente.  </w:t>
      </w:r>
    </w:p>
    <w:p w14:paraId="26351C7C" w14:textId="430A9F9C" w:rsidR="7D22A0F5" w:rsidRDefault="7D22A0F5" w:rsidP="3AF957C3">
      <w:pPr>
        <w:spacing w:before="240" w:after="0" w:line="360" w:lineRule="auto"/>
        <w:jc w:val="both"/>
        <w:rPr>
          <w:rFonts w:eastAsiaTheme="minorEastAsia"/>
        </w:rPr>
      </w:pPr>
      <w:r w:rsidRPr="3AF957C3">
        <w:rPr>
          <w:rFonts w:eastAsiaTheme="minorEastAsia"/>
        </w:rPr>
        <w:t>9.1.1.4 - DISJUNTOR MONOPOLAR TIPO DIN, CORRENTE NOMINAL DE 25A - FORNECIMENTO E INSTALAÇÃO. AF_07/2025</w:t>
      </w:r>
    </w:p>
    <w:p w14:paraId="05D35AFD" w14:textId="5FB9D05F" w:rsidR="3AF957C3" w:rsidRDefault="4E5CF8EA" w:rsidP="3AF957C3">
      <w:pPr>
        <w:spacing w:before="240" w:after="0" w:line="360" w:lineRule="auto"/>
        <w:jc w:val="both"/>
        <w:rPr>
          <w:rFonts w:eastAsiaTheme="minorEastAsia"/>
        </w:rPr>
      </w:pPr>
      <w:r w:rsidRPr="0A72718D">
        <w:rPr>
          <w:rFonts w:eastAsiaTheme="minorEastAsia"/>
        </w:rPr>
        <w:t xml:space="preserve">Item similar descrito anteriormente.  </w:t>
      </w:r>
    </w:p>
    <w:p w14:paraId="559EB303" w14:textId="0D7E831C" w:rsidR="7D22A0F5" w:rsidRDefault="7D22A0F5" w:rsidP="3AF957C3">
      <w:pPr>
        <w:spacing w:before="240" w:after="0" w:line="360" w:lineRule="auto"/>
        <w:jc w:val="both"/>
        <w:rPr>
          <w:rFonts w:eastAsiaTheme="minorEastAsia"/>
        </w:rPr>
      </w:pPr>
      <w:r w:rsidRPr="3AF957C3">
        <w:rPr>
          <w:rFonts w:eastAsiaTheme="minorEastAsia"/>
        </w:rPr>
        <w:t>9.1.1.5 - DISJUNTOR TERMOMAGNETICO MONOPOLAR 20 A, PADRÃO DIN (EUROPEU - LINHA BRANCA), CURVA C, CORRENTE 5KA</w:t>
      </w:r>
    </w:p>
    <w:p w14:paraId="0E9573AC" w14:textId="16DEE724" w:rsidR="3AF957C3" w:rsidRDefault="0EDFF315" w:rsidP="3AF957C3">
      <w:pPr>
        <w:spacing w:before="240" w:after="0" w:line="360" w:lineRule="auto"/>
        <w:jc w:val="both"/>
        <w:rPr>
          <w:rFonts w:eastAsiaTheme="minorEastAsia"/>
        </w:rPr>
      </w:pPr>
      <w:r w:rsidRPr="0A72718D">
        <w:rPr>
          <w:rFonts w:eastAsiaTheme="minorEastAsia"/>
        </w:rPr>
        <w:t xml:space="preserve">Item similar descrito anteriormente.  </w:t>
      </w:r>
    </w:p>
    <w:p w14:paraId="1C3F8F90" w14:textId="5DD29EF3" w:rsidR="7D22A0F5" w:rsidRDefault="7D22A0F5" w:rsidP="3AF957C3">
      <w:pPr>
        <w:spacing w:before="240" w:after="0" w:line="360" w:lineRule="auto"/>
        <w:jc w:val="both"/>
        <w:rPr>
          <w:rFonts w:eastAsiaTheme="minorEastAsia"/>
        </w:rPr>
      </w:pPr>
      <w:r w:rsidRPr="3AF957C3">
        <w:rPr>
          <w:rFonts w:eastAsiaTheme="minorEastAsia"/>
        </w:rPr>
        <w:t>9.1.1.6 - DISPOSITIVO DE PROTEÇÃO CONTRA SURTO DE TENSÃO DPS 60KA – 275V</w:t>
      </w:r>
    </w:p>
    <w:p w14:paraId="1A0158D7" w14:textId="63BD0F37" w:rsidR="3AF957C3" w:rsidRDefault="597E2014" w:rsidP="3AF957C3">
      <w:pPr>
        <w:spacing w:before="240" w:after="0" w:line="360" w:lineRule="auto"/>
        <w:jc w:val="both"/>
        <w:rPr>
          <w:rFonts w:eastAsiaTheme="minorEastAsia"/>
        </w:rPr>
      </w:pPr>
      <w:r w:rsidRPr="0A72718D">
        <w:rPr>
          <w:rFonts w:eastAsiaTheme="minorEastAsia"/>
        </w:rPr>
        <w:t xml:space="preserve">Item similar descrito anteriormente.  </w:t>
      </w:r>
    </w:p>
    <w:p w14:paraId="38EF714F" w14:textId="1899EB8F" w:rsidR="7D22A0F5" w:rsidRDefault="7D22A0F5" w:rsidP="3AF957C3">
      <w:pPr>
        <w:spacing w:before="240" w:after="0" w:line="360" w:lineRule="auto"/>
        <w:jc w:val="both"/>
        <w:rPr>
          <w:rFonts w:eastAsiaTheme="minorEastAsia"/>
        </w:rPr>
      </w:pPr>
      <w:r w:rsidRPr="3AF957C3">
        <w:rPr>
          <w:rFonts w:eastAsiaTheme="minorEastAsia"/>
        </w:rPr>
        <w:t>9.1.1.7 - ENTRADA DE ENERGIA ELÉTRICA, AÉREA, MONOFÁSICA, COM CAIXA DE EMBUTIR, CABO DE 10 MM2 E DISJUNTOR DIN 50A (NÃO INCLUSO O POSTE DE CONCRETO). AF_07/2020</w:t>
      </w:r>
    </w:p>
    <w:p w14:paraId="1D31947E" w14:textId="08EADC43" w:rsidR="3AF957C3" w:rsidRDefault="4BE7D41B" w:rsidP="0A72718D">
      <w:pPr>
        <w:spacing w:before="240" w:after="0" w:line="360" w:lineRule="auto"/>
        <w:jc w:val="both"/>
        <w:rPr>
          <w:rFonts w:eastAsiaTheme="minorEastAsia"/>
        </w:rPr>
      </w:pPr>
      <w:r w:rsidRPr="0A72718D">
        <w:rPr>
          <w:rFonts w:eastAsiaTheme="minorEastAsia"/>
        </w:rPr>
        <w:t xml:space="preserve">CONCEITO </w:t>
      </w:r>
    </w:p>
    <w:p w14:paraId="3A4D0237" w14:textId="20C35935" w:rsidR="3AF957C3" w:rsidRDefault="4BE7D41B" w:rsidP="0A72718D">
      <w:pPr>
        <w:spacing w:before="240" w:after="0" w:line="360" w:lineRule="auto"/>
        <w:jc w:val="both"/>
      </w:pPr>
      <w:r w:rsidRPr="0A72718D">
        <w:rPr>
          <w:rFonts w:eastAsiaTheme="minorEastAsia"/>
        </w:rPr>
        <w:t xml:space="preserve">Instalação de padrão de energia monofásico e disjuntor. </w:t>
      </w:r>
    </w:p>
    <w:p w14:paraId="6018605A" w14:textId="1B3BFE82" w:rsidR="3AF957C3" w:rsidRDefault="4BE7D41B" w:rsidP="0A72718D">
      <w:pPr>
        <w:spacing w:before="240" w:after="0" w:line="360" w:lineRule="auto"/>
        <w:jc w:val="both"/>
      </w:pPr>
      <w:r w:rsidRPr="0A72718D">
        <w:rPr>
          <w:rFonts w:eastAsiaTheme="minorEastAsia"/>
        </w:rPr>
        <w:t xml:space="preserve">RECOMENDAÇÕES </w:t>
      </w:r>
    </w:p>
    <w:p w14:paraId="041B9828" w14:textId="3ADF3E0C" w:rsidR="3AF957C3" w:rsidRDefault="4BE7D41B" w:rsidP="0A72718D">
      <w:pPr>
        <w:spacing w:before="240" w:after="0" w:line="360" w:lineRule="auto"/>
        <w:jc w:val="both"/>
      </w:pPr>
      <w:r w:rsidRPr="0A72718D">
        <w:rPr>
          <w:rFonts w:eastAsiaTheme="minorEastAsia"/>
        </w:rPr>
        <w:t xml:space="preserve">A caixa deverá ser padronizada pela concessionária de energia local. </w:t>
      </w:r>
    </w:p>
    <w:p w14:paraId="61F3F724" w14:textId="6F98CCB6" w:rsidR="3AF957C3" w:rsidRDefault="4BE7D41B" w:rsidP="0A72718D">
      <w:pPr>
        <w:spacing w:before="240" w:after="0" w:line="360" w:lineRule="auto"/>
        <w:jc w:val="both"/>
      </w:pPr>
      <w:r w:rsidRPr="0A72718D">
        <w:rPr>
          <w:rFonts w:eastAsiaTheme="minorEastAsia"/>
        </w:rPr>
        <w:t xml:space="preserve">Antes da energização do disjuntor, deverá ser verificada a livre movimentação da alavanca e o correto fechamento da porta do quadro. Após a energização deverá ser verificada a correta alimentação dos circuitos comandados. </w:t>
      </w:r>
    </w:p>
    <w:p w14:paraId="76CF41E4" w14:textId="51ABFCE6" w:rsidR="3AF957C3" w:rsidRDefault="4BE7D41B" w:rsidP="0A72718D">
      <w:pPr>
        <w:spacing w:before="240" w:after="0" w:line="360" w:lineRule="auto"/>
        <w:jc w:val="both"/>
      </w:pPr>
      <w:r w:rsidRPr="0A72718D">
        <w:rPr>
          <w:rFonts w:eastAsiaTheme="minorEastAsia"/>
        </w:rPr>
        <w:t xml:space="preserve">PROCEDIMENTO DE EXECUÇÃO </w:t>
      </w:r>
    </w:p>
    <w:p w14:paraId="627D18D0" w14:textId="41431086" w:rsidR="3AF957C3" w:rsidRDefault="4BE7D41B" w:rsidP="0A72718D">
      <w:pPr>
        <w:spacing w:before="240" w:after="0" w:line="360" w:lineRule="auto"/>
        <w:jc w:val="both"/>
      </w:pPr>
      <w:r w:rsidRPr="0A72718D">
        <w:rPr>
          <w:rFonts w:eastAsiaTheme="minorEastAsia"/>
        </w:rPr>
        <w:lastRenderedPageBreak/>
        <w:t xml:space="preserve">Será feita a montagem mecânica da ligação elétrica do disjuntor. O disjuntor será fixado na estrutura do quadro. Em seguida, será feita a ligação elétrica do disjuntor e a colocação do espelho. </w:t>
      </w:r>
    </w:p>
    <w:p w14:paraId="7563E4D6" w14:textId="7F9083AE" w:rsidR="3AF957C3" w:rsidRDefault="4BE7D41B" w:rsidP="0A72718D">
      <w:pPr>
        <w:spacing w:before="240" w:after="0" w:line="360" w:lineRule="auto"/>
        <w:jc w:val="both"/>
      </w:pPr>
      <w:r w:rsidRPr="0A72718D">
        <w:rPr>
          <w:rFonts w:eastAsiaTheme="minorEastAsia"/>
        </w:rPr>
        <w:t xml:space="preserve">MEDIÇÃO </w:t>
      </w:r>
    </w:p>
    <w:p w14:paraId="5E577720" w14:textId="48627AC7" w:rsidR="3AF957C3" w:rsidRDefault="4BE7D41B" w:rsidP="0A72718D">
      <w:pPr>
        <w:spacing w:before="240" w:after="0" w:line="360" w:lineRule="auto"/>
        <w:jc w:val="both"/>
      </w:pPr>
      <w:r w:rsidRPr="0A72718D">
        <w:rPr>
          <w:rFonts w:eastAsiaTheme="minorEastAsia"/>
        </w:rPr>
        <w:t>Para fins de recebimento, a unidade de medição é a unidade (un).</w:t>
      </w:r>
    </w:p>
    <w:p w14:paraId="364AF310" w14:textId="0E35BE46" w:rsidR="7D22A0F5" w:rsidRDefault="7D22A0F5" w:rsidP="3AF957C3">
      <w:pPr>
        <w:spacing w:before="240" w:after="0" w:line="360" w:lineRule="auto"/>
        <w:jc w:val="both"/>
        <w:rPr>
          <w:rFonts w:eastAsiaTheme="minorEastAsia"/>
        </w:rPr>
      </w:pPr>
      <w:r w:rsidRPr="3AF957C3">
        <w:rPr>
          <w:rFonts w:eastAsiaTheme="minorEastAsia"/>
        </w:rPr>
        <w:t>9.1.1.8 - QUADRO DE DISTRIBUIÇÃO DE ENERGIA EM CHAPA DE AÇO GALVANIZADO, DE EMBUTIR, COM BARRAMENTO TRIFÁSICO, PARA 12 DISJUNTORES DIN 100A - FORNECIMENTO E INSTALAÇÃO. AF_07/2025</w:t>
      </w:r>
    </w:p>
    <w:p w14:paraId="2FE839F9" w14:textId="37AF7E1E" w:rsidR="3AF957C3" w:rsidRDefault="628AA427" w:rsidP="0A72718D">
      <w:pPr>
        <w:spacing w:before="240" w:after="0" w:line="360" w:lineRule="auto"/>
        <w:jc w:val="both"/>
        <w:rPr>
          <w:rFonts w:eastAsiaTheme="minorEastAsia"/>
        </w:rPr>
      </w:pPr>
      <w:r w:rsidRPr="0A72718D">
        <w:rPr>
          <w:rFonts w:eastAsiaTheme="minorEastAsia"/>
        </w:rPr>
        <w:t xml:space="preserve">Conceito  </w:t>
      </w:r>
    </w:p>
    <w:p w14:paraId="3C876198" w14:textId="4AD9D112" w:rsidR="3AF957C3" w:rsidRDefault="628AA427" w:rsidP="0A72718D">
      <w:pPr>
        <w:spacing w:before="240" w:after="0" w:line="360" w:lineRule="auto"/>
        <w:jc w:val="both"/>
      </w:pPr>
      <w:r w:rsidRPr="0A72718D">
        <w:rPr>
          <w:rFonts w:eastAsiaTheme="minorEastAsia"/>
        </w:rPr>
        <w:t xml:space="preserve">O serviço consiste no fornecimento e instalação de quadro de distribuição de luz, fabricado em aço galvanizado, dimensionado para abrigar até 12 disjuntores padrão DIN, garantindo segurança, organização e fácil manutenção do sistema elétrico.  </w:t>
      </w:r>
    </w:p>
    <w:p w14:paraId="4EBB79BB" w14:textId="06922615" w:rsidR="3AF957C3" w:rsidRDefault="628AA427" w:rsidP="0A72718D">
      <w:pPr>
        <w:spacing w:before="240" w:after="0" w:line="360" w:lineRule="auto"/>
        <w:jc w:val="both"/>
      </w:pPr>
      <w:r w:rsidRPr="0A72718D">
        <w:rPr>
          <w:rFonts w:eastAsiaTheme="minorEastAsia"/>
        </w:rPr>
        <w:t xml:space="preserve">PROCEDIMENTOS DE EXECUÇÃO  </w:t>
      </w:r>
    </w:p>
    <w:p w14:paraId="3D9D93FE" w14:textId="61AEE7F2" w:rsidR="3AF957C3" w:rsidRDefault="628AA427" w:rsidP="0A72718D">
      <w:pPr>
        <w:spacing w:before="240" w:after="0" w:line="360" w:lineRule="auto"/>
        <w:jc w:val="both"/>
      </w:pPr>
      <w:r w:rsidRPr="0A72718D">
        <w:rPr>
          <w:rFonts w:eastAsiaTheme="minorEastAsia"/>
        </w:rPr>
        <w:t xml:space="preserve">Preparação:  </w:t>
      </w:r>
    </w:p>
    <w:p w14:paraId="7FDC3328" w14:textId="6A22ABE8" w:rsidR="3AF957C3" w:rsidRDefault="628AA427" w:rsidP="0A72718D">
      <w:pPr>
        <w:pStyle w:val="PargrafodaLista"/>
        <w:numPr>
          <w:ilvl w:val="0"/>
          <w:numId w:val="39"/>
        </w:numPr>
        <w:spacing w:before="240" w:after="0" w:line="360" w:lineRule="auto"/>
        <w:jc w:val="both"/>
        <w:rPr>
          <w:rFonts w:eastAsiaTheme="minorEastAsia"/>
        </w:rPr>
      </w:pPr>
      <w:r w:rsidRPr="0A72718D">
        <w:rPr>
          <w:rFonts w:eastAsiaTheme="minorEastAsia"/>
        </w:rPr>
        <w:t xml:space="preserve">Conferir o dimensionamento do quadro de acordo com o projeto elétrico.  </w:t>
      </w:r>
    </w:p>
    <w:p w14:paraId="4DA775C9" w14:textId="5BE1EB7F" w:rsidR="3AF957C3" w:rsidRDefault="628AA427" w:rsidP="0A72718D">
      <w:pPr>
        <w:pStyle w:val="PargrafodaLista"/>
        <w:numPr>
          <w:ilvl w:val="0"/>
          <w:numId w:val="39"/>
        </w:numPr>
        <w:spacing w:before="240" w:after="0" w:line="360" w:lineRule="auto"/>
        <w:jc w:val="both"/>
        <w:rPr>
          <w:rFonts w:eastAsiaTheme="minorEastAsia"/>
        </w:rPr>
      </w:pPr>
      <w:r w:rsidRPr="0A72718D">
        <w:rPr>
          <w:rFonts w:eastAsiaTheme="minorEastAsia"/>
        </w:rPr>
        <w:t xml:space="preserve">Garantir que o ponto de instalação esteja nivelado e tenha espaço para abertura da tampa.  </w:t>
      </w:r>
    </w:p>
    <w:p w14:paraId="2F145968" w14:textId="0847BE9F" w:rsidR="3AF957C3" w:rsidRDefault="628AA427" w:rsidP="0A72718D">
      <w:pPr>
        <w:spacing w:before="240" w:after="0" w:line="360" w:lineRule="auto"/>
        <w:jc w:val="both"/>
      </w:pPr>
      <w:r w:rsidRPr="0A72718D">
        <w:rPr>
          <w:rFonts w:eastAsiaTheme="minorEastAsia"/>
        </w:rPr>
        <w:t xml:space="preserve">Instalação:  </w:t>
      </w:r>
    </w:p>
    <w:p w14:paraId="6CE78C1C" w14:textId="2C805430" w:rsidR="3AF957C3" w:rsidRDefault="628AA427" w:rsidP="0A72718D">
      <w:pPr>
        <w:pStyle w:val="PargrafodaLista"/>
        <w:numPr>
          <w:ilvl w:val="0"/>
          <w:numId w:val="40"/>
        </w:numPr>
        <w:spacing w:before="240" w:after="0" w:line="360" w:lineRule="auto"/>
        <w:jc w:val="both"/>
        <w:rPr>
          <w:rFonts w:eastAsiaTheme="minorEastAsia"/>
        </w:rPr>
      </w:pPr>
      <w:r w:rsidRPr="0A72718D">
        <w:rPr>
          <w:rFonts w:eastAsiaTheme="minorEastAsia"/>
        </w:rPr>
        <w:t xml:space="preserve">Fixar o quadro de forma firme na parede ou estrutura indicada.  </w:t>
      </w:r>
    </w:p>
    <w:p w14:paraId="30089C32" w14:textId="451580E0" w:rsidR="3AF957C3" w:rsidRDefault="628AA427" w:rsidP="0A72718D">
      <w:pPr>
        <w:pStyle w:val="PargrafodaLista"/>
        <w:numPr>
          <w:ilvl w:val="0"/>
          <w:numId w:val="40"/>
        </w:numPr>
        <w:spacing w:before="240" w:after="0" w:line="360" w:lineRule="auto"/>
        <w:jc w:val="both"/>
        <w:rPr>
          <w:rFonts w:eastAsiaTheme="minorEastAsia"/>
        </w:rPr>
      </w:pPr>
      <w:r w:rsidRPr="0A72718D">
        <w:rPr>
          <w:rFonts w:eastAsiaTheme="minorEastAsia"/>
        </w:rPr>
        <w:t xml:space="preserve">Instalar trilho DIN e barramentos conforme o projeto.  </w:t>
      </w:r>
    </w:p>
    <w:p w14:paraId="524D14EC" w14:textId="0416F5E7" w:rsidR="3AF957C3" w:rsidRDefault="628AA427" w:rsidP="0A72718D">
      <w:pPr>
        <w:pStyle w:val="PargrafodaLista"/>
        <w:numPr>
          <w:ilvl w:val="0"/>
          <w:numId w:val="40"/>
        </w:numPr>
        <w:spacing w:before="240" w:after="0" w:line="360" w:lineRule="auto"/>
        <w:jc w:val="both"/>
        <w:rPr>
          <w:rFonts w:eastAsiaTheme="minorEastAsia"/>
        </w:rPr>
      </w:pPr>
      <w:r w:rsidRPr="0A72718D">
        <w:rPr>
          <w:rFonts w:eastAsiaTheme="minorEastAsia"/>
        </w:rPr>
        <w:t xml:space="preserve">Conectar disjuntores e circuitos com cabos e terminais adequados, seguindo as normas de segurança.  </w:t>
      </w:r>
    </w:p>
    <w:p w14:paraId="7BA1BB55" w14:textId="585925FF" w:rsidR="3AF957C3" w:rsidRDefault="628AA427" w:rsidP="0A72718D">
      <w:pPr>
        <w:spacing w:before="240" w:after="0" w:line="360" w:lineRule="auto"/>
        <w:jc w:val="both"/>
      </w:pPr>
      <w:r w:rsidRPr="0A72718D">
        <w:rPr>
          <w:rFonts w:eastAsiaTheme="minorEastAsia"/>
        </w:rPr>
        <w:t xml:space="preserve">Acabamento:  </w:t>
      </w:r>
    </w:p>
    <w:p w14:paraId="09483B1C" w14:textId="0172B790" w:rsidR="3AF957C3" w:rsidRDefault="628AA427" w:rsidP="0A72718D">
      <w:pPr>
        <w:spacing w:before="240" w:after="0" w:line="360" w:lineRule="auto"/>
        <w:jc w:val="both"/>
      </w:pPr>
      <w:r w:rsidRPr="0A72718D">
        <w:rPr>
          <w:rFonts w:eastAsiaTheme="minorEastAsia"/>
        </w:rPr>
        <w:lastRenderedPageBreak/>
        <w:t xml:space="preserve">Colocar tampa de proteção.  </w:t>
      </w:r>
    </w:p>
    <w:p w14:paraId="0CF8DC22" w14:textId="47D1C687" w:rsidR="3AF957C3" w:rsidRDefault="628AA427" w:rsidP="0A72718D">
      <w:pPr>
        <w:pStyle w:val="PargrafodaLista"/>
        <w:numPr>
          <w:ilvl w:val="0"/>
          <w:numId w:val="41"/>
        </w:numPr>
        <w:spacing w:before="240" w:after="0" w:line="360" w:lineRule="auto"/>
        <w:jc w:val="both"/>
        <w:rPr>
          <w:rFonts w:eastAsiaTheme="minorEastAsia"/>
        </w:rPr>
      </w:pPr>
      <w:r w:rsidRPr="0A72718D">
        <w:rPr>
          <w:rFonts w:eastAsiaTheme="minorEastAsia"/>
        </w:rPr>
        <w:t xml:space="preserve">Identificar cada circuito na etiqueta correspondente.  </w:t>
      </w:r>
    </w:p>
    <w:p w14:paraId="3F488942" w14:textId="287B48CC" w:rsidR="3AF957C3" w:rsidRDefault="628AA427" w:rsidP="0A72718D">
      <w:pPr>
        <w:pStyle w:val="PargrafodaLista"/>
        <w:numPr>
          <w:ilvl w:val="0"/>
          <w:numId w:val="41"/>
        </w:numPr>
        <w:spacing w:before="240" w:after="0" w:line="360" w:lineRule="auto"/>
        <w:jc w:val="both"/>
        <w:rPr>
          <w:rFonts w:eastAsiaTheme="minorEastAsia"/>
        </w:rPr>
      </w:pPr>
      <w:r w:rsidRPr="0A72718D">
        <w:rPr>
          <w:rFonts w:eastAsiaTheme="minorEastAsia"/>
        </w:rPr>
        <w:t xml:space="preserve">Realizar teste de funcionamento e isolamento elétrico.  </w:t>
      </w:r>
    </w:p>
    <w:p w14:paraId="31BD4A82" w14:textId="5FC90F46" w:rsidR="3AF957C3" w:rsidRDefault="628AA427" w:rsidP="0A72718D">
      <w:pPr>
        <w:spacing w:before="240" w:after="0" w:line="360" w:lineRule="auto"/>
        <w:jc w:val="both"/>
      </w:pPr>
      <w:r w:rsidRPr="0A72718D">
        <w:rPr>
          <w:rFonts w:eastAsiaTheme="minorEastAsia"/>
        </w:rPr>
        <w:t xml:space="preserve">MEDIÇÃO  </w:t>
      </w:r>
    </w:p>
    <w:p w14:paraId="5E5BED5D" w14:textId="14745C27" w:rsidR="3AF957C3" w:rsidRDefault="628AA427" w:rsidP="0A72718D">
      <w:pPr>
        <w:spacing w:before="240" w:after="0" w:line="360" w:lineRule="auto"/>
        <w:jc w:val="both"/>
      </w:pPr>
      <w:r w:rsidRPr="0A72718D">
        <w:rPr>
          <w:rFonts w:eastAsiaTheme="minorEastAsia"/>
        </w:rPr>
        <w:t>Para fins de recebimento, a unidade de medição é a unidade (un).</w:t>
      </w:r>
    </w:p>
    <w:p w14:paraId="5CCF81B6" w14:textId="15DEEA43" w:rsidR="7D22A0F5" w:rsidRDefault="7D22A0F5" w:rsidP="3AF957C3">
      <w:pPr>
        <w:spacing w:before="240" w:after="0" w:line="360" w:lineRule="auto"/>
        <w:jc w:val="both"/>
        <w:rPr>
          <w:rFonts w:eastAsiaTheme="minorEastAsia"/>
          <w:b/>
          <w:bCs/>
        </w:rPr>
      </w:pPr>
      <w:r w:rsidRPr="3AF957C3">
        <w:rPr>
          <w:rFonts w:eastAsiaTheme="minorEastAsia"/>
          <w:b/>
          <w:bCs/>
        </w:rPr>
        <w:t>9.1.2 - ILUMINAÇÃO, TOMADAS E INTERRUPTORES</w:t>
      </w:r>
    </w:p>
    <w:p w14:paraId="557FBE70" w14:textId="6A4E99B7" w:rsidR="7D22A0F5" w:rsidRDefault="7D22A0F5" w:rsidP="3AF957C3">
      <w:pPr>
        <w:spacing w:before="240" w:after="0" w:line="360" w:lineRule="auto"/>
        <w:jc w:val="both"/>
        <w:rPr>
          <w:rFonts w:eastAsiaTheme="minorEastAsia"/>
        </w:rPr>
      </w:pPr>
      <w:r w:rsidRPr="3AF957C3">
        <w:rPr>
          <w:rFonts w:eastAsiaTheme="minorEastAsia"/>
        </w:rPr>
        <w:t>9.1.2.1 - TOMADA BAIXA DE EMBUTIR (1 MÓDULO), 2P+T 10 A, INCLUINDO SUPORTE E PLACA - FORNECIMENTO E INSTALAÇÃO. AF_03/2023</w:t>
      </w:r>
    </w:p>
    <w:p w14:paraId="27CBF5B8" w14:textId="2AA562F0" w:rsidR="3AF957C3" w:rsidRDefault="1E663BAC" w:rsidP="0A72718D">
      <w:pPr>
        <w:spacing w:before="240" w:after="0" w:line="360" w:lineRule="auto"/>
        <w:jc w:val="both"/>
        <w:rPr>
          <w:rFonts w:eastAsiaTheme="minorEastAsia"/>
        </w:rPr>
      </w:pPr>
      <w:r w:rsidRPr="0A72718D">
        <w:rPr>
          <w:rFonts w:eastAsiaTheme="minorEastAsia"/>
        </w:rPr>
        <w:t xml:space="preserve">CONCEITO  </w:t>
      </w:r>
    </w:p>
    <w:p w14:paraId="420A0B68" w14:textId="0DC99664" w:rsidR="3AF957C3" w:rsidRDefault="1E663BAC" w:rsidP="0A72718D">
      <w:pPr>
        <w:spacing w:before="240" w:after="0" w:line="360" w:lineRule="auto"/>
        <w:jc w:val="both"/>
      </w:pPr>
      <w:r w:rsidRPr="0A72718D">
        <w:rPr>
          <w:rFonts w:eastAsiaTheme="minorEastAsia"/>
        </w:rPr>
        <w:t xml:space="preserve">O serviço compreende o fornecimento e instalação de tomada baixa de embutir, de 1 módulo, com dois polos + terra (2P+T), corrente nominal de 10 A e tensão de até 250 V, incluindo suporte e placa de acabamento compatíveis. A tomada deve permitir conexão segura de equipamentos elétricos e garantir proteção adequada ao usuário.  </w:t>
      </w:r>
    </w:p>
    <w:p w14:paraId="2774D7C3" w14:textId="4DC601E6" w:rsidR="3AF957C3" w:rsidRDefault="1E663BAC" w:rsidP="0A72718D">
      <w:pPr>
        <w:spacing w:before="240" w:after="0" w:line="360" w:lineRule="auto"/>
        <w:jc w:val="both"/>
      </w:pPr>
      <w:r w:rsidRPr="0A72718D">
        <w:rPr>
          <w:rFonts w:eastAsiaTheme="minorEastAsia"/>
        </w:rPr>
        <w:t xml:space="preserve">PROCEDIMENTOS DE EXECUÇÃO  </w:t>
      </w:r>
    </w:p>
    <w:p w14:paraId="73258D33" w14:textId="513749A7" w:rsidR="3AF957C3" w:rsidRDefault="1E663BAC" w:rsidP="0A72718D">
      <w:pPr>
        <w:spacing w:before="240" w:after="0" w:line="360" w:lineRule="auto"/>
        <w:jc w:val="both"/>
      </w:pPr>
      <w:r w:rsidRPr="0A72718D">
        <w:rPr>
          <w:rFonts w:eastAsiaTheme="minorEastAsia"/>
        </w:rPr>
        <w:t xml:space="preserve">Preparação:  </w:t>
      </w:r>
    </w:p>
    <w:p w14:paraId="5BE64301" w14:textId="29B247C8" w:rsidR="3AF957C3" w:rsidRDefault="1E663BAC" w:rsidP="0A72718D">
      <w:pPr>
        <w:pStyle w:val="PargrafodaLista"/>
        <w:numPr>
          <w:ilvl w:val="0"/>
          <w:numId w:val="36"/>
        </w:numPr>
        <w:spacing w:before="240" w:after="0" w:line="360" w:lineRule="auto"/>
        <w:jc w:val="both"/>
        <w:rPr>
          <w:rFonts w:eastAsiaTheme="minorEastAsia"/>
        </w:rPr>
      </w:pPr>
      <w:r w:rsidRPr="0A72718D">
        <w:rPr>
          <w:rFonts w:eastAsiaTheme="minorEastAsia"/>
        </w:rPr>
        <w:t xml:space="preserve">Desenergizar o circuito antes da instalação.  </w:t>
      </w:r>
    </w:p>
    <w:p w14:paraId="0F0BC252" w14:textId="49DAE63B" w:rsidR="3AF957C3" w:rsidRDefault="1E663BAC" w:rsidP="0A72718D">
      <w:pPr>
        <w:pStyle w:val="PargrafodaLista"/>
        <w:numPr>
          <w:ilvl w:val="0"/>
          <w:numId w:val="36"/>
        </w:numPr>
        <w:spacing w:before="240" w:after="0" w:line="360" w:lineRule="auto"/>
        <w:jc w:val="both"/>
        <w:rPr>
          <w:rFonts w:eastAsiaTheme="minorEastAsia"/>
        </w:rPr>
      </w:pPr>
      <w:r w:rsidRPr="0A72718D">
        <w:rPr>
          <w:rFonts w:eastAsiaTheme="minorEastAsia"/>
        </w:rPr>
        <w:t xml:space="preserve">Conferir medidas, compatibilidade do módulo, suporte e placa com a caixa de embutir.  </w:t>
      </w:r>
    </w:p>
    <w:p w14:paraId="22024C78" w14:textId="671E73C1" w:rsidR="3AF957C3" w:rsidRDefault="1E663BAC" w:rsidP="0A72718D">
      <w:pPr>
        <w:spacing w:before="240" w:after="0" w:line="360" w:lineRule="auto"/>
        <w:jc w:val="both"/>
      </w:pPr>
      <w:r w:rsidRPr="0A72718D">
        <w:rPr>
          <w:rFonts w:eastAsiaTheme="minorEastAsia"/>
        </w:rPr>
        <w:t xml:space="preserve">Instalação:  </w:t>
      </w:r>
    </w:p>
    <w:p w14:paraId="59AA281A" w14:textId="648497BC" w:rsidR="3AF957C3" w:rsidRDefault="1E663BAC" w:rsidP="0A72718D">
      <w:pPr>
        <w:pStyle w:val="PargrafodaLista"/>
        <w:numPr>
          <w:ilvl w:val="0"/>
          <w:numId w:val="37"/>
        </w:numPr>
        <w:spacing w:before="240" w:after="0" w:line="360" w:lineRule="auto"/>
        <w:jc w:val="both"/>
        <w:rPr>
          <w:rFonts w:eastAsiaTheme="minorEastAsia"/>
        </w:rPr>
      </w:pPr>
      <w:r w:rsidRPr="0A72718D">
        <w:rPr>
          <w:rFonts w:eastAsiaTheme="minorEastAsia"/>
        </w:rPr>
        <w:t xml:space="preserve">Fixar o suporte à caixa com parafusos adequados.  </w:t>
      </w:r>
    </w:p>
    <w:p w14:paraId="21538B4E" w14:textId="79066348" w:rsidR="3AF957C3" w:rsidRDefault="1E663BAC" w:rsidP="0A72718D">
      <w:pPr>
        <w:pStyle w:val="PargrafodaLista"/>
        <w:numPr>
          <w:ilvl w:val="0"/>
          <w:numId w:val="37"/>
        </w:numPr>
        <w:spacing w:before="240" w:after="0" w:line="360" w:lineRule="auto"/>
        <w:jc w:val="both"/>
        <w:rPr>
          <w:rFonts w:eastAsiaTheme="minorEastAsia"/>
        </w:rPr>
      </w:pPr>
      <w:r w:rsidRPr="0A72718D">
        <w:rPr>
          <w:rFonts w:eastAsiaTheme="minorEastAsia"/>
        </w:rPr>
        <w:t xml:space="preserve">Conectar os condutores aos bornes da tomada, respeitando polaridade e aperto recomendado pelo fabricante.  </w:t>
      </w:r>
    </w:p>
    <w:p w14:paraId="15142637" w14:textId="421E992B" w:rsidR="3AF957C3" w:rsidRDefault="1E663BAC" w:rsidP="0A72718D">
      <w:pPr>
        <w:pStyle w:val="PargrafodaLista"/>
        <w:numPr>
          <w:ilvl w:val="0"/>
          <w:numId w:val="37"/>
        </w:numPr>
        <w:spacing w:before="240" w:after="0" w:line="360" w:lineRule="auto"/>
        <w:jc w:val="both"/>
        <w:rPr>
          <w:rFonts w:eastAsiaTheme="minorEastAsia"/>
        </w:rPr>
      </w:pPr>
      <w:r w:rsidRPr="0A72718D">
        <w:rPr>
          <w:rFonts w:eastAsiaTheme="minorEastAsia"/>
        </w:rPr>
        <w:t xml:space="preserve">Encaixar o módulo no suporte e aplicar a placa de acabamento.  </w:t>
      </w:r>
    </w:p>
    <w:p w14:paraId="7314EEF6" w14:textId="43F67F91" w:rsidR="3AF957C3" w:rsidRDefault="1E663BAC" w:rsidP="0A72718D">
      <w:pPr>
        <w:spacing w:before="240" w:after="0" w:line="360" w:lineRule="auto"/>
        <w:jc w:val="both"/>
      </w:pPr>
      <w:r w:rsidRPr="0A72718D">
        <w:rPr>
          <w:rFonts w:eastAsiaTheme="minorEastAsia"/>
        </w:rPr>
        <w:t xml:space="preserve">Teste:  </w:t>
      </w:r>
    </w:p>
    <w:p w14:paraId="6A16E7A2" w14:textId="14DCFA30" w:rsidR="3AF957C3" w:rsidRDefault="1E663BAC" w:rsidP="0A72718D">
      <w:pPr>
        <w:pStyle w:val="PargrafodaLista"/>
        <w:numPr>
          <w:ilvl w:val="0"/>
          <w:numId w:val="38"/>
        </w:numPr>
        <w:spacing w:before="240" w:after="0" w:line="360" w:lineRule="auto"/>
        <w:jc w:val="both"/>
        <w:rPr>
          <w:rFonts w:eastAsiaTheme="minorEastAsia"/>
        </w:rPr>
      </w:pPr>
      <w:r w:rsidRPr="0A72718D">
        <w:rPr>
          <w:rFonts w:eastAsiaTheme="minorEastAsia"/>
        </w:rPr>
        <w:lastRenderedPageBreak/>
        <w:t xml:space="preserve">Energizar o circuito e verificar funcionamento da tomada com dispositivo de teste ou equipamento.  </w:t>
      </w:r>
    </w:p>
    <w:p w14:paraId="7EE2B400" w14:textId="5EF147F5" w:rsidR="3AF957C3" w:rsidRDefault="1E663BAC" w:rsidP="0A72718D">
      <w:pPr>
        <w:pStyle w:val="PargrafodaLista"/>
        <w:numPr>
          <w:ilvl w:val="0"/>
          <w:numId w:val="38"/>
        </w:numPr>
        <w:spacing w:before="240" w:after="0" w:line="360" w:lineRule="auto"/>
        <w:jc w:val="both"/>
        <w:rPr>
          <w:rFonts w:eastAsiaTheme="minorEastAsia"/>
        </w:rPr>
      </w:pPr>
      <w:r w:rsidRPr="0A72718D">
        <w:rPr>
          <w:rFonts w:eastAsiaTheme="minorEastAsia"/>
        </w:rPr>
        <w:t xml:space="preserve">Conferir aterramento e ausência de folgas ou mau contato.  </w:t>
      </w:r>
    </w:p>
    <w:p w14:paraId="0A8E7D77" w14:textId="1DD8AEC3" w:rsidR="3AF957C3" w:rsidRDefault="1E663BAC" w:rsidP="0A72718D">
      <w:pPr>
        <w:spacing w:before="240" w:after="0" w:line="360" w:lineRule="auto"/>
        <w:jc w:val="both"/>
      </w:pPr>
      <w:r w:rsidRPr="0A72718D">
        <w:rPr>
          <w:rFonts w:eastAsiaTheme="minorEastAsia"/>
        </w:rPr>
        <w:t xml:space="preserve">MEDIÇÃO  </w:t>
      </w:r>
    </w:p>
    <w:p w14:paraId="187F5DD3" w14:textId="7F6C84A9" w:rsidR="3AF957C3" w:rsidRDefault="1E663BAC" w:rsidP="0A72718D">
      <w:pPr>
        <w:spacing w:before="240" w:after="0" w:line="360" w:lineRule="auto"/>
        <w:jc w:val="both"/>
      </w:pPr>
      <w:r w:rsidRPr="0A72718D">
        <w:rPr>
          <w:rFonts w:eastAsiaTheme="minorEastAsia"/>
        </w:rPr>
        <w:t>Para fins de recebimento, a unidade de medição é a unidade (un).</w:t>
      </w:r>
    </w:p>
    <w:p w14:paraId="0BD6A591" w14:textId="193DA50B" w:rsidR="7D22A0F5" w:rsidRDefault="7D22A0F5" w:rsidP="3AF957C3">
      <w:pPr>
        <w:spacing w:before="240" w:after="0" w:line="360" w:lineRule="auto"/>
        <w:jc w:val="both"/>
        <w:rPr>
          <w:rFonts w:eastAsiaTheme="minorEastAsia"/>
        </w:rPr>
      </w:pPr>
      <w:r w:rsidRPr="3AF957C3">
        <w:rPr>
          <w:rFonts w:eastAsiaTheme="minorEastAsia"/>
        </w:rPr>
        <w:t>9.1.2.2 - TOMADA BAIXA DE EMBUTIR (1 MÓDULO), 2P+T 20 A, INCLUINDO SUPORTE E PLACA - FORNECIMENTO E INSTALAÇÃO. AF_03/2023</w:t>
      </w:r>
    </w:p>
    <w:p w14:paraId="0A411037" w14:textId="3967CF89" w:rsidR="3AF957C3" w:rsidRDefault="4C8879FA" w:rsidP="3AF957C3">
      <w:pPr>
        <w:spacing w:before="240" w:after="0" w:line="360" w:lineRule="auto"/>
        <w:jc w:val="both"/>
        <w:rPr>
          <w:rFonts w:eastAsiaTheme="minorEastAsia"/>
        </w:rPr>
      </w:pPr>
      <w:r w:rsidRPr="0A72718D">
        <w:rPr>
          <w:rFonts w:eastAsiaTheme="minorEastAsia"/>
        </w:rPr>
        <w:t>Item similar descrito anteriormente.</w:t>
      </w:r>
    </w:p>
    <w:p w14:paraId="0E24774D" w14:textId="57279706" w:rsidR="7D22A0F5" w:rsidRDefault="7D22A0F5" w:rsidP="3AF957C3">
      <w:pPr>
        <w:spacing w:before="240" w:after="0" w:line="360" w:lineRule="auto"/>
        <w:jc w:val="both"/>
        <w:rPr>
          <w:rFonts w:eastAsiaTheme="minorEastAsia"/>
        </w:rPr>
      </w:pPr>
      <w:r w:rsidRPr="3AF957C3">
        <w:rPr>
          <w:rFonts w:eastAsiaTheme="minorEastAsia"/>
        </w:rPr>
        <w:t>9.1.2.3 - INTERRUPTOR SIMPLES (1 MÓDULO), INTERRUPTOR PARALELO (1 MÓDULO) E 1 TOMADA DE EMBUTIR 2P+T 10 A, INCLUINDO SUPORTE E PLACA - FORNECIMENTO E INSTALAÇÃO. AF_03/2023</w:t>
      </w:r>
    </w:p>
    <w:p w14:paraId="5F83C91C" w14:textId="7E55680C" w:rsidR="3AF957C3" w:rsidRDefault="085D0EC9" w:rsidP="0A72718D">
      <w:pPr>
        <w:spacing w:before="240" w:after="0" w:line="360" w:lineRule="auto"/>
        <w:jc w:val="both"/>
        <w:rPr>
          <w:rFonts w:eastAsiaTheme="minorEastAsia"/>
        </w:rPr>
      </w:pPr>
      <w:r w:rsidRPr="0A72718D">
        <w:rPr>
          <w:rFonts w:eastAsiaTheme="minorEastAsia"/>
        </w:rPr>
        <w:t xml:space="preserve">CONCEITO </w:t>
      </w:r>
    </w:p>
    <w:p w14:paraId="4A801C5E" w14:textId="5F56BAB5" w:rsidR="3AF957C3" w:rsidRDefault="085D0EC9" w:rsidP="0A72718D">
      <w:pPr>
        <w:spacing w:before="240" w:after="0" w:line="360" w:lineRule="auto"/>
        <w:jc w:val="both"/>
      </w:pPr>
      <w:r w:rsidRPr="0A72718D">
        <w:rPr>
          <w:rFonts w:eastAsiaTheme="minorEastAsia"/>
        </w:rPr>
        <w:t xml:space="preserve">Instalação de interruptor de corrente e tomada. </w:t>
      </w:r>
    </w:p>
    <w:p w14:paraId="3094232E" w14:textId="1E2D8B58" w:rsidR="3AF957C3" w:rsidRDefault="085D0EC9" w:rsidP="0A72718D">
      <w:pPr>
        <w:spacing w:before="240" w:after="0" w:line="360" w:lineRule="auto"/>
        <w:jc w:val="both"/>
      </w:pPr>
      <w:r w:rsidRPr="0A72718D">
        <w:rPr>
          <w:rFonts w:eastAsiaTheme="minorEastAsia"/>
        </w:rPr>
        <w:t xml:space="preserve">PROCEDIMENTOS DE EXECUÇÃO </w:t>
      </w:r>
    </w:p>
    <w:p w14:paraId="0E3B9AA6" w14:textId="07DC0A53" w:rsidR="3AF957C3" w:rsidRDefault="085D0EC9" w:rsidP="0A72718D">
      <w:pPr>
        <w:spacing w:before="240" w:after="0" w:line="360" w:lineRule="auto"/>
        <w:jc w:val="both"/>
      </w:pPr>
      <w:r w:rsidRPr="0A72718D">
        <w:rPr>
          <w:rFonts w:eastAsiaTheme="minorEastAsia"/>
        </w:rPr>
        <w:t xml:space="preserve">A montagem compreenderá a fixação do interruptor em caixa, a ligação elétrica do interruptor e a colocação da tampa protetora ajustada por parafusos. </w:t>
      </w:r>
    </w:p>
    <w:p w14:paraId="3828A4DF" w14:textId="293F8931" w:rsidR="3AF957C3" w:rsidRDefault="085D0EC9" w:rsidP="0A72718D">
      <w:pPr>
        <w:spacing w:before="240" w:after="0" w:line="360" w:lineRule="auto"/>
        <w:jc w:val="both"/>
      </w:pPr>
      <w:r w:rsidRPr="0A72718D">
        <w:rPr>
          <w:rFonts w:eastAsiaTheme="minorEastAsia"/>
        </w:rPr>
        <w:t xml:space="preserve">MEDIÇÃO </w:t>
      </w:r>
    </w:p>
    <w:p w14:paraId="0732ED60" w14:textId="2BBA2A08" w:rsidR="3AF957C3" w:rsidRDefault="085D0EC9" w:rsidP="0A72718D">
      <w:pPr>
        <w:spacing w:before="240" w:after="0" w:line="360" w:lineRule="auto"/>
        <w:jc w:val="both"/>
      </w:pPr>
      <w:r w:rsidRPr="0A72718D">
        <w:rPr>
          <w:rFonts w:eastAsiaTheme="minorEastAsia"/>
        </w:rPr>
        <w:t>Para fins de recebimento, a unidade de medição é a unidade (und).</w:t>
      </w:r>
    </w:p>
    <w:p w14:paraId="4575A243" w14:textId="0252B200" w:rsidR="7D22A0F5" w:rsidRDefault="7D22A0F5" w:rsidP="3AF957C3">
      <w:pPr>
        <w:spacing w:before="240" w:after="0" w:line="360" w:lineRule="auto"/>
        <w:jc w:val="both"/>
        <w:rPr>
          <w:rFonts w:eastAsiaTheme="minorEastAsia"/>
        </w:rPr>
      </w:pPr>
      <w:r w:rsidRPr="3AF957C3">
        <w:rPr>
          <w:rFonts w:eastAsiaTheme="minorEastAsia"/>
        </w:rPr>
        <w:t>9.1.2.4 - INTERRUPTOR SIMPLES (1 MÓDULO), 10A/250V, INCLUINDO SUPORTE E PLACA - FORNECIMENTO E INSTALAÇÃO. AF_03/2023</w:t>
      </w:r>
    </w:p>
    <w:p w14:paraId="6706DB5F" w14:textId="00AD09A3" w:rsidR="3AF957C3" w:rsidRDefault="637A233A" w:rsidP="3AF957C3">
      <w:pPr>
        <w:spacing w:before="240" w:after="0" w:line="360" w:lineRule="auto"/>
        <w:jc w:val="both"/>
        <w:rPr>
          <w:rFonts w:eastAsiaTheme="minorEastAsia"/>
        </w:rPr>
      </w:pPr>
      <w:r w:rsidRPr="0A72718D">
        <w:rPr>
          <w:rFonts w:eastAsiaTheme="minorEastAsia"/>
        </w:rPr>
        <w:t>Item similar descrito anteriormente.</w:t>
      </w:r>
    </w:p>
    <w:p w14:paraId="5A87340F" w14:textId="7B407F85" w:rsidR="7D22A0F5" w:rsidRDefault="7D22A0F5" w:rsidP="3AF957C3">
      <w:pPr>
        <w:spacing w:before="240" w:after="0" w:line="360" w:lineRule="auto"/>
        <w:jc w:val="both"/>
        <w:rPr>
          <w:rFonts w:eastAsiaTheme="minorEastAsia"/>
        </w:rPr>
      </w:pPr>
      <w:r w:rsidRPr="3AF957C3">
        <w:rPr>
          <w:rFonts w:eastAsiaTheme="minorEastAsia"/>
        </w:rPr>
        <w:lastRenderedPageBreak/>
        <w:t>9.1.2.5 - INTERRUPTOR SIMPLES (3 MÓDULOS), 10A/250V, INCLUINDO SUPORTE E PLACA - FORNECIMENTO E INSTALAÇÃO. AF_03/2023</w:t>
      </w:r>
    </w:p>
    <w:p w14:paraId="6F4FE986" w14:textId="2F6E5182" w:rsidR="3AF957C3" w:rsidRDefault="2D620550" w:rsidP="3AF957C3">
      <w:pPr>
        <w:spacing w:before="240" w:after="0" w:line="360" w:lineRule="auto"/>
        <w:jc w:val="both"/>
        <w:rPr>
          <w:rFonts w:eastAsiaTheme="minorEastAsia"/>
        </w:rPr>
      </w:pPr>
      <w:r w:rsidRPr="0A72718D">
        <w:rPr>
          <w:rFonts w:eastAsiaTheme="minorEastAsia"/>
        </w:rPr>
        <w:t xml:space="preserve">Item similar descrito anteriormente.  </w:t>
      </w:r>
    </w:p>
    <w:p w14:paraId="6D8AA3FD" w14:textId="33244CFD" w:rsidR="7D22A0F5" w:rsidRDefault="7D22A0F5" w:rsidP="3AF957C3">
      <w:pPr>
        <w:spacing w:before="240" w:after="0" w:line="360" w:lineRule="auto"/>
        <w:jc w:val="both"/>
        <w:rPr>
          <w:rFonts w:eastAsiaTheme="minorEastAsia"/>
        </w:rPr>
      </w:pPr>
      <w:r w:rsidRPr="3AF957C3">
        <w:rPr>
          <w:rFonts w:eastAsiaTheme="minorEastAsia"/>
        </w:rPr>
        <w:t>9.1.2.6 - LUMINÁRIA PLAFON (SOBREPOR) 22,5 X 22,5 - 18 W - 6000K - G- LIGHT OU SIMILAR</w:t>
      </w:r>
    </w:p>
    <w:p w14:paraId="7E101930" w14:textId="2020A714" w:rsidR="3AF957C3" w:rsidRDefault="56165585" w:rsidP="0A72718D">
      <w:pPr>
        <w:spacing w:before="240" w:after="0" w:line="360" w:lineRule="auto"/>
        <w:jc w:val="both"/>
        <w:rPr>
          <w:rFonts w:eastAsiaTheme="minorEastAsia"/>
        </w:rPr>
      </w:pPr>
      <w:r w:rsidRPr="0A72718D">
        <w:rPr>
          <w:rFonts w:eastAsiaTheme="minorEastAsia"/>
        </w:rPr>
        <w:t xml:space="preserve">CONCEITO  </w:t>
      </w:r>
    </w:p>
    <w:p w14:paraId="2A151017" w14:textId="6631860F" w:rsidR="3AF957C3" w:rsidRDefault="56165585" w:rsidP="0A72718D">
      <w:pPr>
        <w:spacing w:before="240" w:after="0" w:line="360" w:lineRule="auto"/>
        <w:jc w:val="both"/>
      </w:pPr>
      <w:r w:rsidRPr="0A72718D">
        <w:rPr>
          <w:rFonts w:eastAsiaTheme="minorEastAsia"/>
        </w:rPr>
        <w:t xml:space="preserve">Instalação de luminárias  </w:t>
      </w:r>
    </w:p>
    <w:p w14:paraId="4B572BC8" w14:textId="5CC0B1B3" w:rsidR="3AF957C3" w:rsidRDefault="56165585" w:rsidP="0A72718D">
      <w:pPr>
        <w:spacing w:before="240" w:after="0" w:line="360" w:lineRule="auto"/>
        <w:jc w:val="both"/>
      </w:pPr>
      <w:r w:rsidRPr="0A72718D">
        <w:rPr>
          <w:rFonts w:eastAsiaTheme="minorEastAsia"/>
        </w:rPr>
        <w:t xml:space="preserve">RECOMENDAÇÕES   </w:t>
      </w:r>
    </w:p>
    <w:p w14:paraId="49590456" w14:textId="0B6C9779" w:rsidR="3AF957C3" w:rsidRDefault="56165585" w:rsidP="0A72718D">
      <w:pPr>
        <w:spacing w:before="240" w:after="0" w:line="360" w:lineRule="auto"/>
        <w:jc w:val="both"/>
      </w:pPr>
      <w:r w:rsidRPr="0A72718D">
        <w:rPr>
          <w:rFonts w:eastAsiaTheme="minorEastAsia"/>
        </w:rPr>
        <w:t xml:space="preserve">Verificar desde o interruptor de comando a correta operação da luminária.   </w:t>
      </w:r>
    </w:p>
    <w:p w14:paraId="2F4644BD" w14:textId="370F41F3" w:rsidR="3AF957C3" w:rsidRDefault="56165585" w:rsidP="0A72718D">
      <w:pPr>
        <w:spacing w:before="240" w:after="0" w:line="360" w:lineRule="auto"/>
        <w:jc w:val="both"/>
      </w:pPr>
      <w:r w:rsidRPr="0A72718D">
        <w:rPr>
          <w:rFonts w:eastAsiaTheme="minorEastAsia"/>
        </w:rPr>
        <w:t xml:space="preserve">PROCEDIMENTO DE EXECUÇÃO  </w:t>
      </w:r>
    </w:p>
    <w:p w14:paraId="686493D2" w14:textId="6C413601" w:rsidR="3AF957C3" w:rsidRDefault="56165585" w:rsidP="0A72718D">
      <w:pPr>
        <w:spacing w:before="240" w:after="0" w:line="360" w:lineRule="auto"/>
        <w:jc w:val="both"/>
      </w:pPr>
      <w:r w:rsidRPr="0A72718D">
        <w:rPr>
          <w:rFonts w:eastAsiaTheme="minorEastAsia"/>
        </w:rPr>
        <w:t xml:space="preserve">A montagem compreenderá a fixação da luminária na forma indicada no projeto, a ligação elétrica às bases do reator e a instalação das lâmpadas.  </w:t>
      </w:r>
    </w:p>
    <w:p w14:paraId="0FEBBA39" w14:textId="0D3598A9" w:rsidR="3AF957C3" w:rsidRDefault="56165585" w:rsidP="0A72718D">
      <w:pPr>
        <w:spacing w:before="240" w:after="0" w:line="360" w:lineRule="auto"/>
        <w:jc w:val="both"/>
      </w:pPr>
      <w:r w:rsidRPr="0A72718D">
        <w:rPr>
          <w:rFonts w:eastAsiaTheme="minorEastAsia"/>
        </w:rPr>
        <w:t xml:space="preserve">MEDIÇÃO   </w:t>
      </w:r>
    </w:p>
    <w:p w14:paraId="2E93C17B" w14:textId="3E65DB90" w:rsidR="3AF957C3" w:rsidRDefault="56165585" w:rsidP="0A72718D">
      <w:pPr>
        <w:spacing w:before="240" w:after="0" w:line="360" w:lineRule="auto"/>
        <w:jc w:val="both"/>
      </w:pPr>
      <w:r w:rsidRPr="0A72718D">
        <w:rPr>
          <w:rFonts w:eastAsiaTheme="minorEastAsia"/>
        </w:rPr>
        <w:t>Para fins de recebimento, a unidade de medição é a unidade (un).</w:t>
      </w:r>
    </w:p>
    <w:p w14:paraId="0AFA0CBD" w14:textId="53D8D430" w:rsidR="7D22A0F5" w:rsidRDefault="7D22A0F5" w:rsidP="3AF957C3">
      <w:pPr>
        <w:spacing w:before="240" w:after="0" w:line="360" w:lineRule="auto"/>
        <w:jc w:val="both"/>
        <w:rPr>
          <w:rFonts w:eastAsiaTheme="minorEastAsia"/>
        </w:rPr>
      </w:pPr>
      <w:r w:rsidRPr="3AF957C3">
        <w:rPr>
          <w:rFonts w:eastAsiaTheme="minorEastAsia"/>
        </w:rPr>
        <w:t>9.1.2.7 - SPOT PARA EMBUTIDOS DE SOLO REDONDO, ESTRUTURA EM ALUMÍNIO, PRETO, COMPATÍVELCOM EMBUTIDO DE SOLO FOCCO GRID E FOCCO 30, REF. STH8700 DA STELLA OU SIMILAR</w:t>
      </w:r>
    </w:p>
    <w:p w14:paraId="73951997" w14:textId="54561D63" w:rsidR="3AF957C3" w:rsidRDefault="4E7C008B" w:rsidP="3AF957C3">
      <w:pPr>
        <w:spacing w:before="240" w:after="0" w:line="360" w:lineRule="auto"/>
        <w:jc w:val="both"/>
        <w:rPr>
          <w:rFonts w:eastAsiaTheme="minorEastAsia"/>
        </w:rPr>
      </w:pPr>
      <w:r w:rsidRPr="0A72718D">
        <w:rPr>
          <w:rFonts w:eastAsiaTheme="minorEastAsia"/>
        </w:rPr>
        <w:t xml:space="preserve">Item similar descrito anteriormente.    </w:t>
      </w:r>
    </w:p>
    <w:p w14:paraId="4CEDB22C" w14:textId="63ACE1BE" w:rsidR="7D22A0F5" w:rsidRDefault="7D22A0F5" w:rsidP="3AF957C3">
      <w:pPr>
        <w:spacing w:before="240" w:after="0" w:line="360" w:lineRule="auto"/>
        <w:jc w:val="both"/>
        <w:rPr>
          <w:rFonts w:eastAsiaTheme="minorEastAsia"/>
        </w:rPr>
      </w:pPr>
      <w:r w:rsidRPr="3AF957C3">
        <w:rPr>
          <w:rFonts w:eastAsiaTheme="minorEastAsia"/>
        </w:rPr>
        <w:t>9.1.2.8 - LUMINÁRIA EXTERNA TIPO ARANDELA, REF:CWA-</w:t>
      </w:r>
      <w:proofErr w:type="gramStart"/>
      <w:r w:rsidRPr="3AF957C3">
        <w:rPr>
          <w:rFonts w:eastAsiaTheme="minorEastAsia"/>
        </w:rPr>
        <w:t>377,TECNOLUX</w:t>
      </w:r>
      <w:proofErr w:type="gramEnd"/>
      <w:r w:rsidRPr="3AF957C3">
        <w:rPr>
          <w:rFonts w:eastAsiaTheme="minorEastAsia"/>
        </w:rPr>
        <w:t xml:space="preserve"> OU SIMILAR,P/FIXAÇÃO EMPAREDE, C/GLOBO LEITOSO, INCLUSIVE LÂMPADA FLUORESCENTE COMPACTA 26W</w:t>
      </w:r>
    </w:p>
    <w:p w14:paraId="43EE093F" w14:textId="29B952FA" w:rsidR="3AF957C3" w:rsidRDefault="2C45557E" w:rsidP="3AF957C3">
      <w:pPr>
        <w:spacing w:before="240" w:after="0" w:line="360" w:lineRule="auto"/>
        <w:jc w:val="both"/>
        <w:rPr>
          <w:rFonts w:eastAsiaTheme="minorEastAsia"/>
        </w:rPr>
      </w:pPr>
      <w:r w:rsidRPr="0A72718D">
        <w:rPr>
          <w:rFonts w:eastAsiaTheme="minorEastAsia"/>
        </w:rPr>
        <w:t xml:space="preserve">Item similar descrito anteriormente.    </w:t>
      </w:r>
    </w:p>
    <w:p w14:paraId="60F4BD8A" w14:textId="7E959600" w:rsidR="7D22A0F5" w:rsidRDefault="7D22A0F5" w:rsidP="3AF957C3">
      <w:pPr>
        <w:spacing w:before="240" w:after="0" w:line="360" w:lineRule="auto"/>
        <w:jc w:val="both"/>
        <w:rPr>
          <w:rFonts w:eastAsiaTheme="minorEastAsia"/>
        </w:rPr>
      </w:pPr>
      <w:r w:rsidRPr="3AF957C3">
        <w:rPr>
          <w:rFonts w:eastAsiaTheme="minorEastAsia"/>
          <w:lang w:val="en-US"/>
        </w:rPr>
        <w:lastRenderedPageBreak/>
        <w:t>9.1.2.9 - MANGUEIRA 2F LED BR 13MM 127V G-LIGHT OU SIMILAR</w:t>
      </w:r>
    </w:p>
    <w:p w14:paraId="1CA8A1DD" w14:textId="21753E0F" w:rsidR="3AF957C3" w:rsidRDefault="7FAA42CA" w:rsidP="3AF957C3">
      <w:pPr>
        <w:spacing w:before="240" w:after="0" w:line="360" w:lineRule="auto"/>
        <w:jc w:val="both"/>
        <w:rPr>
          <w:rFonts w:eastAsiaTheme="minorEastAsia"/>
          <w:lang w:val="en-US"/>
        </w:rPr>
      </w:pPr>
      <w:r w:rsidRPr="0A72718D">
        <w:rPr>
          <w:rFonts w:eastAsiaTheme="minorEastAsia"/>
          <w:lang w:val="en-US"/>
        </w:rPr>
        <w:t xml:space="preserve">Item similar descrito anteriormente.    </w:t>
      </w:r>
    </w:p>
    <w:p w14:paraId="431EE10A" w14:textId="7C0ABC40" w:rsidR="7D22A0F5" w:rsidRDefault="7D22A0F5" w:rsidP="3AF957C3">
      <w:pPr>
        <w:spacing w:before="240" w:after="0" w:line="360" w:lineRule="auto"/>
        <w:jc w:val="both"/>
        <w:rPr>
          <w:rFonts w:eastAsiaTheme="minorEastAsia"/>
          <w:lang w:val="en-US"/>
        </w:rPr>
      </w:pPr>
      <w:r w:rsidRPr="3AF957C3">
        <w:rPr>
          <w:rFonts w:eastAsiaTheme="minorEastAsia"/>
          <w:lang w:val="en-US"/>
        </w:rPr>
        <w:t>9.1.2.10 - RELÉ FOTOELÉTRICO PARA COMANDO DE ILUMINAÇÃO EXTERNA 1000 W - FORNECIMENTO E INSTALAÇÃO. AF_02/2025</w:t>
      </w:r>
    </w:p>
    <w:p w14:paraId="62485FA2" w14:textId="6A82F7AC" w:rsidR="3AF957C3" w:rsidRDefault="7DFA02D9" w:rsidP="0A72718D">
      <w:pPr>
        <w:spacing w:before="240" w:after="0" w:line="360" w:lineRule="auto"/>
        <w:jc w:val="both"/>
        <w:rPr>
          <w:rFonts w:eastAsiaTheme="minorEastAsia"/>
          <w:lang w:val="en-US"/>
        </w:rPr>
      </w:pPr>
      <w:r w:rsidRPr="0A72718D">
        <w:rPr>
          <w:rFonts w:eastAsiaTheme="minorEastAsia"/>
          <w:lang w:val="en-US"/>
        </w:rPr>
        <w:t xml:space="preserve">CONCEITO </w:t>
      </w:r>
    </w:p>
    <w:p w14:paraId="440AB659" w14:textId="563F6278" w:rsidR="3AF957C3" w:rsidRDefault="7DFA02D9" w:rsidP="0A72718D">
      <w:pPr>
        <w:spacing w:before="240" w:after="0" w:line="360" w:lineRule="auto"/>
        <w:jc w:val="both"/>
      </w:pPr>
      <w:r w:rsidRPr="0A72718D">
        <w:rPr>
          <w:rFonts w:eastAsiaTheme="minorEastAsia"/>
          <w:lang w:val="en-US"/>
        </w:rPr>
        <w:t xml:space="preserve">Instalação de relé fotoelétrico. </w:t>
      </w:r>
    </w:p>
    <w:p w14:paraId="080BBCDE" w14:textId="329726E1" w:rsidR="3AF957C3" w:rsidRDefault="7DFA02D9" w:rsidP="0A72718D">
      <w:pPr>
        <w:spacing w:before="240" w:after="0" w:line="360" w:lineRule="auto"/>
        <w:jc w:val="both"/>
      </w:pPr>
      <w:r w:rsidRPr="0A72718D">
        <w:rPr>
          <w:rFonts w:eastAsiaTheme="minorEastAsia"/>
          <w:lang w:val="en-US"/>
        </w:rPr>
        <w:t xml:space="preserve">PROCEDIMENTO DE EXECUÇÃO </w:t>
      </w:r>
    </w:p>
    <w:p w14:paraId="43AD0AA6" w14:textId="09261487" w:rsidR="3AF957C3" w:rsidRDefault="7DFA02D9" w:rsidP="0A72718D">
      <w:pPr>
        <w:spacing w:before="240" w:after="0" w:line="360" w:lineRule="auto"/>
        <w:jc w:val="both"/>
      </w:pPr>
      <w:r w:rsidRPr="0A72718D">
        <w:rPr>
          <w:rFonts w:eastAsiaTheme="minorEastAsia"/>
          <w:lang w:val="en-US"/>
        </w:rPr>
        <w:t xml:space="preserve">Seguir as especificações do fabricante. </w:t>
      </w:r>
    </w:p>
    <w:p w14:paraId="74E9CF3E" w14:textId="7521711B" w:rsidR="3AF957C3" w:rsidRDefault="7DFA02D9" w:rsidP="0A72718D">
      <w:pPr>
        <w:spacing w:before="240" w:after="0" w:line="360" w:lineRule="auto"/>
        <w:jc w:val="both"/>
      </w:pPr>
      <w:r w:rsidRPr="0A72718D">
        <w:rPr>
          <w:rFonts w:eastAsiaTheme="minorEastAsia"/>
          <w:lang w:val="en-US"/>
        </w:rPr>
        <w:t xml:space="preserve">MEDIÇÃO </w:t>
      </w:r>
    </w:p>
    <w:p w14:paraId="62BDE7FE" w14:textId="77DAC9C5" w:rsidR="3AF957C3" w:rsidRDefault="7DFA02D9" w:rsidP="0A72718D">
      <w:pPr>
        <w:spacing w:before="240" w:after="0" w:line="360" w:lineRule="auto"/>
        <w:jc w:val="both"/>
      </w:pPr>
      <w:r w:rsidRPr="0A72718D">
        <w:rPr>
          <w:rFonts w:eastAsiaTheme="minorEastAsia"/>
        </w:rPr>
        <w:t>Para fins de recebimento, a unidade de medição é a unidade (un).</w:t>
      </w:r>
    </w:p>
    <w:p w14:paraId="588B2B53" w14:textId="16483CB3" w:rsidR="7D22A0F5" w:rsidRDefault="7D22A0F5" w:rsidP="3AF957C3">
      <w:pPr>
        <w:spacing w:before="240" w:after="0" w:line="360" w:lineRule="auto"/>
        <w:jc w:val="both"/>
        <w:rPr>
          <w:rFonts w:eastAsiaTheme="minorEastAsia"/>
          <w:b/>
          <w:bCs/>
          <w:lang w:val="en-US"/>
        </w:rPr>
      </w:pPr>
      <w:r w:rsidRPr="3AF957C3">
        <w:rPr>
          <w:rFonts w:eastAsiaTheme="minorEastAsia"/>
          <w:b/>
          <w:bCs/>
          <w:lang w:val="en-US"/>
        </w:rPr>
        <w:t>9.1.3 - FIOS E CABOS</w:t>
      </w:r>
    </w:p>
    <w:p w14:paraId="72E333B6" w14:textId="16548B69" w:rsidR="7D22A0F5" w:rsidRDefault="7D22A0F5" w:rsidP="3AF957C3">
      <w:pPr>
        <w:spacing w:before="240" w:after="0" w:line="360" w:lineRule="auto"/>
        <w:jc w:val="both"/>
        <w:rPr>
          <w:rFonts w:eastAsiaTheme="minorEastAsia"/>
          <w:lang w:val="en-US"/>
        </w:rPr>
      </w:pPr>
      <w:r w:rsidRPr="3AF957C3">
        <w:rPr>
          <w:rFonts w:eastAsiaTheme="minorEastAsia"/>
          <w:lang w:val="en-US"/>
        </w:rPr>
        <w:t>9.1.3.1 - ELETRODUTO FLEXÍVEL CORRUGADO, PVC, DN 32 MM (1"), PARA CIRCUITOS TERMINAIS, INSTALADO EM PAREDE - FORNECIMENTO E INSTALAÇÃO. AF_03/2023</w:t>
      </w:r>
    </w:p>
    <w:p w14:paraId="12E3C273" w14:textId="2A344C15" w:rsidR="3AF957C3" w:rsidRDefault="10A5A63A" w:rsidP="0A72718D">
      <w:pPr>
        <w:spacing w:before="240" w:after="0" w:line="360" w:lineRule="auto"/>
        <w:jc w:val="both"/>
        <w:rPr>
          <w:rFonts w:eastAsiaTheme="minorEastAsia"/>
          <w:lang w:val="en-US"/>
        </w:rPr>
      </w:pPr>
      <w:r w:rsidRPr="0A72718D">
        <w:rPr>
          <w:rFonts w:eastAsiaTheme="minorEastAsia"/>
          <w:lang w:val="en-US"/>
        </w:rPr>
        <w:t xml:space="preserve">CONCEITO  </w:t>
      </w:r>
    </w:p>
    <w:p w14:paraId="4657EF31" w14:textId="6EEA29A4" w:rsidR="3AF957C3" w:rsidRDefault="10A5A63A" w:rsidP="0A72718D">
      <w:pPr>
        <w:spacing w:before="240" w:after="0" w:line="360" w:lineRule="auto"/>
        <w:jc w:val="both"/>
        <w:rPr>
          <w:rFonts w:eastAsiaTheme="minorEastAsia"/>
          <w:lang w:val="en-US"/>
        </w:rPr>
      </w:pPr>
      <w:r w:rsidRPr="0A72718D">
        <w:rPr>
          <w:rFonts w:eastAsiaTheme="minorEastAsia"/>
          <w:lang w:val="en-US"/>
        </w:rPr>
        <w:t>Instalação de eletroduto fléxivel.</w:t>
      </w:r>
    </w:p>
    <w:p w14:paraId="12FEA8BA" w14:textId="1A9AB90F" w:rsidR="3AF957C3" w:rsidRDefault="10A5A63A" w:rsidP="0A72718D">
      <w:pPr>
        <w:spacing w:before="240" w:after="0" w:line="360" w:lineRule="auto"/>
        <w:jc w:val="both"/>
      </w:pPr>
      <w:r w:rsidRPr="0A72718D">
        <w:rPr>
          <w:rFonts w:eastAsiaTheme="minorEastAsia"/>
          <w:lang w:val="en-US"/>
        </w:rPr>
        <w:t xml:space="preserve">PROCEDIMENTO DE EXECUÇÃO  </w:t>
      </w:r>
    </w:p>
    <w:p w14:paraId="48E1F098" w14:textId="1294FE01" w:rsidR="3AF957C3" w:rsidRDefault="10A5A63A" w:rsidP="0A72718D">
      <w:pPr>
        <w:spacing w:before="240" w:after="0" w:line="360" w:lineRule="auto"/>
        <w:jc w:val="both"/>
      </w:pPr>
      <w:r w:rsidRPr="0A72718D">
        <w:rPr>
          <w:rFonts w:eastAsiaTheme="minorEastAsia"/>
          <w:lang w:val="en-US"/>
        </w:rPr>
        <w:t xml:space="preserve">Deverá ser feito o rasgo na alvenaria para colocação do eletroduto. O assentamento do eletroduto deverá obedecer ao projeto e o alinhamento.  </w:t>
      </w:r>
    </w:p>
    <w:p w14:paraId="2E2385B2" w14:textId="208CEF9A" w:rsidR="3AF957C3" w:rsidRDefault="10A5A63A" w:rsidP="0A72718D">
      <w:pPr>
        <w:spacing w:before="240" w:after="0" w:line="360" w:lineRule="auto"/>
        <w:jc w:val="both"/>
      </w:pPr>
      <w:r w:rsidRPr="0A72718D">
        <w:rPr>
          <w:rFonts w:eastAsiaTheme="minorEastAsia"/>
          <w:lang w:val="en-US"/>
        </w:rPr>
        <w:t xml:space="preserve">O rasgo deverá ser preenchido empregando-se uma argamassa mista de cal hidratada e areia média sem peneiras, traço 1:4 com 150 kg de cimento.   </w:t>
      </w:r>
    </w:p>
    <w:p w14:paraId="2188298C" w14:textId="0724E026" w:rsidR="3AF957C3" w:rsidRDefault="10A5A63A" w:rsidP="0A72718D">
      <w:pPr>
        <w:spacing w:before="240" w:after="0" w:line="360" w:lineRule="auto"/>
        <w:jc w:val="both"/>
      </w:pPr>
      <w:r w:rsidRPr="0A72718D">
        <w:rPr>
          <w:rFonts w:eastAsiaTheme="minorEastAsia"/>
          <w:lang w:val="en-US"/>
        </w:rPr>
        <w:t xml:space="preserve">MEDIÇÃO  </w:t>
      </w:r>
    </w:p>
    <w:p w14:paraId="6F46336C" w14:textId="10044149" w:rsidR="3AF957C3" w:rsidRDefault="10A5A63A" w:rsidP="0A72718D">
      <w:pPr>
        <w:spacing w:before="240" w:after="0" w:line="360" w:lineRule="auto"/>
        <w:jc w:val="both"/>
      </w:pPr>
      <w:r w:rsidRPr="0A72718D">
        <w:rPr>
          <w:rFonts w:eastAsiaTheme="minorEastAsia"/>
          <w:lang w:val="en-US"/>
        </w:rPr>
        <w:lastRenderedPageBreak/>
        <w:t>Para fins de recebimento, a unidade de medição é em metros (m).</w:t>
      </w:r>
    </w:p>
    <w:p w14:paraId="710C6D1D" w14:textId="3CBC0E65" w:rsidR="7D22A0F5" w:rsidRDefault="7D22A0F5" w:rsidP="3AF957C3">
      <w:pPr>
        <w:spacing w:before="240" w:after="0" w:line="360" w:lineRule="auto"/>
        <w:jc w:val="both"/>
        <w:rPr>
          <w:rFonts w:eastAsiaTheme="minorEastAsia"/>
          <w:lang w:val="en-US"/>
        </w:rPr>
      </w:pPr>
      <w:r w:rsidRPr="3AF957C3">
        <w:rPr>
          <w:rFonts w:eastAsiaTheme="minorEastAsia"/>
          <w:lang w:val="en-US"/>
        </w:rPr>
        <w:t>9.1.3.2 - ELETRODUTO FLEXÍVEL CORRUGADO, PVC, DN 25 MM (3/4"), PARA CIRCUITOS TERMINAIS, INSTALADO EM PAREDE - FORNECIMENTO E INSTALAÇÃO. AF_03/2023</w:t>
      </w:r>
    </w:p>
    <w:p w14:paraId="41E72EDA" w14:textId="4288E672" w:rsidR="3AF957C3" w:rsidRDefault="644F9C1F" w:rsidP="3AF957C3">
      <w:pPr>
        <w:spacing w:before="240" w:after="0" w:line="360" w:lineRule="auto"/>
        <w:jc w:val="both"/>
        <w:rPr>
          <w:rFonts w:eastAsiaTheme="minorEastAsia"/>
          <w:lang w:val="en-US"/>
        </w:rPr>
      </w:pPr>
      <w:r w:rsidRPr="0A72718D">
        <w:rPr>
          <w:rFonts w:eastAsiaTheme="minorEastAsia"/>
          <w:lang w:val="en-US"/>
        </w:rPr>
        <w:t>Item similar descrito anteriormente.</w:t>
      </w:r>
    </w:p>
    <w:p w14:paraId="17AFB5F9" w14:textId="120E6992" w:rsidR="7D22A0F5" w:rsidRDefault="7D22A0F5" w:rsidP="3AF957C3">
      <w:pPr>
        <w:spacing w:before="240" w:after="0" w:line="360" w:lineRule="auto"/>
        <w:jc w:val="both"/>
        <w:rPr>
          <w:rFonts w:eastAsiaTheme="minorEastAsia"/>
          <w:lang w:val="en-US"/>
        </w:rPr>
      </w:pPr>
      <w:r w:rsidRPr="3AF957C3">
        <w:rPr>
          <w:rFonts w:eastAsiaTheme="minorEastAsia"/>
          <w:lang w:val="en-US"/>
        </w:rPr>
        <w:t>9.1.3.3 - ELETRODUTO RÍGIDO ROSCÁVEL, PVC, DN 32 MM (1"), PARA CIRCUITOS TERMINAIS, INSTALADO EM PAREDE - FORNECIMENTO E INSTALAÇÃO. AF_03/2023</w:t>
      </w:r>
    </w:p>
    <w:p w14:paraId="01CA81C9" w14:textId="03DC5B5A" w:rsidR="3AF957C3" w:rsidRDefault="7C5C4054" w:rsidP="0A72718D">
      <w:pPr>
        <w:spacing w:before="240" w:after="0" w:line="360" w:lineRule="auto"/>
        <w:jc w:val="both"/>
        <w:rPr>
          <w:rFonts w:eastAsiaTheme="minorEastAsia"/>
          <w:lang w:val="en-US"/>
        </w:rPr>
      </w:pPr>
      <w:r w:rsidRPr="0A72718D">
        <w:rPr>
          <w:rFonts w:eastAsiaTheme="minorEastAsia"/>
          <w:lang w:val="en-US"/>
        </w:rPr>
        <w:t xml:space="preserve">CONCEITO </w:t>
      </w:r>
    </w:p>
    <w:p w14:paraId="79BCE19C" w14:textId="1AE31733" w:rsidR="3AF957C3" w:rsidRDefault="7C5C4054" w:rsidP="0A72718D">
      <w:pPr>
        <w:spacing w:before="240" w:after="0" w:line="360" w:lineRule="auto"/>
        <w:jc w:val="both"/>
      </w:pPr>
      <w:r w:rsidRPr="0A72718D">
        <w:rPr>
          <w:rFonts w:eastAsiaTheme="minorEastAsia"/>
          <w:lang w:val="en-US"/>
        </w:rPr>
        <w:t xml:space="preserve">Consiste na utilização de eletroduto rígido roscável, fabricado em PVC antichama, com diâmetro nominal de 25 mm (1"), destinado à proteção e condução de cabos elétricos em circuitos terminais de baixa tensão. Sua instalação é realizada de forma embutida em paredes (alvenaria ou drywall), assegurando </w:t>
      </w:r>
      <w:proofErr w:type="gramStart"/>
      <w:r w:rsidRPr="0A72718D">
        <w:rPr>
          <w:rFonts w:eastAsiaTheme="minorEastAsia"/>
          <w:lang w:val="en-US"/>
        </w:rPr>
        <w:t>a</w:t>
      </w:r>
      <w:proofErr w:type="gramEnd"/>
      <w:r w:rsidRPr="0A72718D">
        <w:rPr>
          <w:rFonts w:eastAsiaTheme="minorEastAsia"/>
          <w:lang w:val="en-US"/>
        </w:rPr>
        <w:t xml:space="preserve"> integridade física dos condutores, organizando a infraestrutura elétrica e garantindo o atendimento às exigências normativas de segurança e funcionalidade. O serviço compreende o fornecimento do material e todos os insumos necessários, bem como </w:t>
      </w:r>
      <w:proofErr w:type="gramStart"/>
      <w:r w:rsidRPr="0A72718D">
        <w:rPr>
          <w:rFonts w:eastAsiaTheme="minorEastAsia"/>
          <w:lang w:val="en-US"/>
        </w:rPr>
        <w:t>a</w:t>
      </w:r>
      <w:proofErr w:type="gramEnd"/>
      <w:r w:rsidRPr="0A72718D">
        <w:rPr>
          <w:rFonts w:eastAsiaTheme="minorEastAsia"/>
          <w:lang w:val="en-US"/>
        </w:rPr>
        <w:t xml:space="preserve"> execução completa da instalação, conforme as normas técnicas vigentes. </w:t>
      </w:r>
    </w:p>
    <w:p w14:paraId="5C3FE35D" w14:textId="65092931" w:rsidR="3AF957C3" w:rsidRDefault="7C5C4054" w:rsidP="0A72718D">
      <w:pPr>
        <w:spacing w:before="240" w:after="0" w:line="360" w:lineRule="auto"/>
        <w:jc w:val="both"/>
      </w:pPr>
      <w:r w:rsidRPr="0A72718D">
        <w:rPr>
          <w:rFonts w:eastAsiaTheme="minorEastAsia"/>
          <w:lang w:val="en-US"/>
        </w:rPr>
        <w:t xml:space="preserve">PROCEDIMENTOS DE EXECUÇÃO  </w:t>
      </w:r>
    </w:p>
    <w:p w14:paraId="5C93FB02" w14:textId="1698DBA6" w:rsidR="3AF957C3" w:rsidRDefault="7C5C4054" w:rsidP="0A72718D">
      <w:pPr>
        <w:spacing w:before="240" w:after="0" w:line="360" w:lineRule="auto"/>
        <w:jc w:val="both"/>
      </w:pPr>
      <w:r w:rsidRPr="0A72718D">
        <w:rPr>
          <w:rFonts w:eastAsiaTheme="minorEastAsia"/>
          <w:lang w:val="en-US"/>
        </w:rPr>
        <w:t xml:space="preserve">Marcação e Traçado:  </w:t>
      </w:r>
    </w:p>
    <w:p w14:paraId="19737CA8" w14:textId="3804A027" w:rsidR="3AF957C3" w:rsidRDefault="7C5C4054" w:rsidP="0A72718D">
      <w:pPr>
        <w:pStyle w:val="PargrafodaLista"/>
        <w:numPr>
          <w:ilvl w:val="0"/>
          <w:numId w:val="28"/>
        </w:numPr>
        <w:spacing w:before="240" w:after="0" w:line="360" w:lineRule="auto"/>
        <w:jc w:val="both"/>
        <w:rPr>
          <w:rFonts w:eastAsiaTheme="minorEastAsia"/>
          <w:lang w:val="en-US"/>
        </w:rPr>
      </w:pPr>
      <w:r w:rsidRPr="0A72718D">
        <w:rPr>
          <w:rFonts w:eastAsiaTheme="minorEastAsia"/>
          <w:lang w:val="en-US"/>
        </w:rPr>
        <w:t xml:space="preserve">Realizar a marcação do percurso dos eletrodutos nas paredes conforme projeto elétrico aprovado.  </w:t>
      </w:r>
    </w:p>
    <w:p w14:paraId="6FAB2805" w14:textId="080461E0" w:rsidR="3AF957C3" w:rsidRDefault="7C5C4054" w:rsidP="0A72718D">
      <w:pPr>
        <w:pStyle w:val="PargrafodaLista"/>
        <w:numPr>
          <w:ilvl w:val="0"/>
          <w:numId w:val="28"/>
        </w:numPr>
        <w:spacing w:before="240" w:after="0" w:line="360" w:lineRule="auto"/>
        <w:jc w:val="both"/>
        <w:rPr>
          <w:rFonts w:eastAsiaTheme="minorEastAsia"/>
          <w:lang w:val="en-US"/>
        </w:rPr>
      </w:pPr>
      <w:r w:rsidRPr="0A72718D">
        <w:rPr>
          <w:rFonts w:eastAsiaTheme="minorEastAsia"/>
          <w:lang w:val="en-US"/>
        </w:rPr>
        <w:t xml:space="preserve">Verificar interferências com outras instalações (hidráulicas, sanitárias, estruturais etc.).  </w:t>
      </w:r>
    </w:p>
    <w:p w14:paraId="53EA048A" w14:textId="0FCAA04A" w:rsidR="3AF957C3" w:rsidRDefault="7C5C4054" w:rsidP="0A72718D">
      <w:pPr>
        <w:spacing w:before="240" w:after="0" w:line="360" w:lineRule="auto"/>
        <w:jc w:val="both"/>
      </w:pPr>
      <w:r w:rsidRPr="0A72718D">
        <w:rPr>
          <w:rFonts w:eastAsiaTheme="minorEastAsia"/>
          <w:lang w:val="en-US"/>
        </w:rPr>
        <w:t xml:space="preserve">Abertura de Rasgos (em paredes de alvenaria):  </w:t>
      </w:r>
    </w:p>
    <w:p w14:paraId="3181B46D" w14:textId="38AC5282" w:rsidR="3AF957C3" w:rsidRDefault="7C5C4054" w:rsidP="0A72718D">
      <w:pPr>
        <w:pStyle w:val="PargrafodaLista"/>
        <w:numPr>
          <w:ilvl w:val="0"/>
          <w:numId w:val="29"/>
        </w:numPr>
        <w:spacing w:before="240" w:after="0" w:line="360" w:lineRule="auto"/>
        <w:jc w:val="both"/>
        <w:rPr>
          <w:rFonts w:eastAsiaTheme="minorEastAsia"/>
          <w:lang w:val="en-US"/>
        </w:rPr>
      </w:pPr>
      <w:r w:rsidRPr="0A72718D">
        <w:rPr>
          <w:rFonts w:eastAsiaTheme="minorEastAsia"/>
          <w:lang w:val="en-US"/>
        </w:rPr>
        <w:t xml:space="preserve">Executar os rasgos com ferramentas adequadas, preservando </w:t>
      </w:r>
      <w:proofErr w:type="gramStart"/>
      <w:r w:rsidRPr="0A72718D">
        <w:rPr>
          <w:rFonts w:eastAsiaTheme="minorEastAsia"/>
          <w:lang w:val="en-US"/>
        </w:rPr>
        <w:t>a</w:t>
      </w:r>
      <w:proofErr w:type="gramEnd"/>
      <w:r w:rsidRPr="0A72718D">
        <w:rPr>
          <w:rFonts w:eastAsiaTheme="minorEastAsia"/>
          <w:lang w:val="en-US"/>
        </w:rPr>
        <w:t xml:space="preserve"> estrutura e evitando danos à alvenaria.  </w:t>
      </w:r>
    </w:p>
    <w:p w14:paraId="14169439" w14:textId="6A3195EA" w:rsidR="3AF957C3" w:rsidRDefault="7C5C4054" w:rsidP="0A72718D">
      <w:pPr>
        <w:pStyle w:val="PargrafodaLista"/>
        <w:numPr>
          <w:ilvl w:val="0"/>
          <w:numId w:val="29"/>
        </w:numPr>
        <w:spacing w:before="240" w:after="0" w:line="360" w:lineRule="auto"/>
        <w:jc w:val="both"/>
        <w:rPr>
          <w:rFonts w:eastAsiaTheme="minorEastAsia"/>
          <w:lang w:val="en-US"/>
        </w:rPr>
      </w:pPr>
      <w:r w:rsidRPr="0A72718D">
        <w:rPr>
          <w:rFonts w:eastAsiaTheme="minorEastAsia"/>
          <w:lang w:val="en-US"/>
        </w:rPr>
        <w:lastRenderedPageBreak/>
        <w:t xml:space="preserve">Em paredes de drywall, utilizar ferramentas apropriadas para corte preciso sem comprometer </w:t>
      </w:r>
      <w:proofErr w:type="gramStart"/>
      <w:r w:rsidRPr="0A72718D">
        <w:rPr>
          <w:rFonts w:eastAsiaTheme="minorEastAsia"/>
          <w:lang w:val="en-US"/>
        </w:rPr>
        <w:t>a</w:t>
      </w:r>
      <w:proofErr w:type="gramEnd"/>
      <w:r w:rsidRPr="0A72718D">
        <w:rPr>
          <w:rFonts w:eastAsiaTheme="minorEastAsia"/>
          <w:lang w:val="en-US"/>
        </w:rPr>
        <w:t xml:space="preserve"> estrutura metálica.  </w:t>
      </w:r>
    </w:p>
    <w:p w14:paraId="5CEADB9F" w14:textId="48D4FC21" w:rsidR="3AF957C3" w:rsidRDefault="7C5C4054" w:rsidP="0A72718D">
      <w:pPr>
        <w:spacing w:before="240" w:after="0" w:line="360" w:lineRule="auto"/>
        <w:jc w:val="both"/>
      </w:pPr>
      <w:r w:rsidRPr="0A72718D">
        <w:rPr>
          <w:rFonts w:eastAsiaTheme="minorEastAsia"/>
          <w:lang w:val="en-US"/>
        </w:rPr>
        <w:t xml:space="preserve">Corte e Rosqueamento dos Eletrodutos:  </w:t>
      </w:r>
    </w:p>
    <w:p w14:paraId="1AE7072C" w14:textId="1AC46C88" w:rsidR="3AF957C3" w:rsidRDefault="7C5C4054" w:rsidP="0A72718D">
      <w:pPr>
        <w:pStyle w:val="PargrafodaLista"/>
        <w:numPr>
          <w:ilvl w:val="0"/>
          <w:numId w:val="30"/>
        </w:numPr>
        <w:spacing w:before="240" w:after="0" w:line="360" w:lineRule="auto"/>
        <w:jc w:val="both"/>
        <w:rPr>
          <w:rFonts w:eastAsiaTheme="minorEastAsia"/>
          <w:lang w:val="en-US"/>
        </w:rPr>
      </w:pPr>
      <w:r w:rsidRPr="0A72718D">
        <w:rPr>
          <w:rFonts w:eastAsiaTheme="minorEastAsia"/>
          <w:lang w:val="en-US"/>
        </w:rPr>
        <w:t xml:space="preserve">Cortar os eletrodutos na medida correta, com ferramentas apropriadas.  </w:t>
      </w:r>
    </w:p>
    <w:p w14:paraId="1C635EA4" w14:textId="64DE4574" w:rsidR="3AF957C3" w:rsidRDefault="7C5C4054" w:rsidP="0A72718D">
      <w:pPr>
        <w:pStyle w:val="PargrafodaLista"/>
        <w:numPr>
          <w:ilvl w:val="0"/>
          <w:numId w:val="30"/>
        </w:numPr>
        <w:spacing w:before="240" w:after="0" w:line="360" w:lineRule="auto"/>
        <w:jc w:val="both"/>
        <w:rPr>
          <w:rFonts w:eastAsiaTheme="minorEastAsia"/>
          <w:lang w:val="en-US"/>
        </w:rPr>
      </w:pPr>
      <w:r w:rsidRPr="0A72718D">
        <w:rPr>
          <w:rFonts w:eastAsiaTheme="minorEastAsia"/>
          <w:lang w:val="en-US"/>
        </w:rPr>
        <w:t xml:space="preserve">Realizar o rosqueamento nas extremidades quando necessário, garantindo encaixe firme e estanque.  </w:t>
      </w:r>
    </w:p>
    <w:p w14:paraId="034C81B0" w14:textId="2BB5979F" w:rsidR="3AF957C3" w:rsidRDefault="7C5C4054" w:rsidP="0A72718D">
      <w:pPr>
        <w:spacing w:before="240" w:after="0" w:line="360" w:lineRule="auto"/>
        <w:jc w:val="both"/>
      </w:pPr>
      <w:r w:rsidRPr="0A72718D">
        <w:rPr>
          <w:rFonts w:eastAsiaTheme="minorEastAsia"/>
          <w:lang w:val="en-US"/>
        </w:rPr>
        <w:t xml:space="preserve">Instalação dos Eletrodutos:  </w:t>
      </w:r>
    </w:p>
    <w:p w14:paraId="7FB626EC" w14:textId="2C6AE8E7" w:rsidR="3AF957C3" w:rsidRDefault="7C5C4054" w:rsidP="0A72718D">
      <w:pPr>
        <w:pStyle w:val="PargrafodaLista"/>
        <w:numPr>
          <w:ilvl w:val="0"/>
          <w:numId w:val="31"/>
        </w:numPr>
        <w:spacing w:before="240" w:after="0" w:line="360" w:lineRule="auto"/>
        <w:jc w:val="both"/>
        <w:rPr>
          <w:rFonts w:eastAsiaTheme="minorEastAsia"/>
          <w:lang w:val="en-US"/>
        </w:rPr>
      </w:pPr>
      <w:r w:rsidRPr="0A72718D">
        <w:rPr>
          <w:rFonts w:eastAsiaTheme="minorEastAsia"/>
          <w:lang w:val="en-US"/>
        </w:rPr>
        <w:t xml:space="preserve">Fixar os eletrodutos nos rasgos com espaçamento regular (conforme NBR 5410).  </w:t>
      </w:r>
    </w:p>
    <w:p w14:paraId="67FF5DE1" w14:textId="2D195E8B" w:rsidR="3AF957C3" w:rsidRDefault="7C5C4054" w:rsidP="0A72718D">
      <w:pPr>
        <w:pStyle w:val="PargrafodaLista"/>
        <w:numPr>
          <w:ilvl w:val="0"/>
          <w:numId w:val="31"/>
        </w:numPr>
        <w:spacing w:before="240" w:after="0" w:line="360" w:lineRule="auto"/>
        <w:jc w:val="both"/>
        <w:rPr>
          <w:rFonts w:eastAsiaTheme="minorEastAsia"/>
          <w:lang w:val="en-US"/>
        </w:rPr>
      </w:pPr>
      <w:r w:rsidRPr="0A72718D">
        <w:rPr>
          <w:rFonts w:eastAsiaTheme="minorEastAsia"/>
          <w:lang w:val="en-US"/>
        </w:rPr>
        <w:t xml:space="preserve">Utilizar luvas, curvas, abraçadeiras e outros acessórios adequados à condução e à fixação.  </w:t>
      </w:r>
    </w:p>
    <w:p w14:paraId="292F4FDB" w14:textId="490211AA" w:rsidR="3AF957C3" w:rsidRDefault="7C5C4054" w:rsidP="0A72718D">
      <w:pPr>
        <w:pStyle w:val="PargrafodaLista"/>
        <w:numPr>
          <w:ilvl w:val="0"/>
          <w:numId w:val="31"/>
        </w:numPr>
        <w:spacing w:before="240" w:after="0" w:line="360" w:lineRule="auto"/>
        <w:jc w:val="both"/>
        <w:rPr>
          <w:rFonts w:eastAsiaTheme="minorEastAsia"/>
          <w:lang w:val="en-US"/>
        </w:rPr>
      </w:pPr>
      <w:r w:rsidRPr="0A72718D">
        <w:rPr>
          <w:rFonts w:eastAsiaTheme="minorEastAsia"/>
          <w:lang w:val="en-US"/>
        </w:rPr>
        <w:t xml:space="preserve">Garantir alinhamento, nivelamento e curvatura suave (evitando dobras excessivas).  </w:t>
      </w:r>
    </w:p>
    <w:p w14:paraId="78013C0B" w14:textId="25E0B8BA" w:rsidR="3AF957C3" w:rsidRDefault="7C5C4054" w:rsidP="0A72718D">
      <w:pPr>
        <w:spacing w:before="240" w:after="0" w:line="360" w:lineRule="auto"/>
        <w:jc w:val="both"/>
      </w:pPr>
      <w:r w:rsidRPr="0A72718D">
        <w:rPr>
          <w:rFonts w:eastAsiaTheme="minorEastAsia"/>
          <w:lang w:val="en-US"/>
        </w:rPr>
        <w:t xml:space="preserve">Fixação de Caixas e Conexões:  </w:t>
      </w:r>
    </w:p>
    <w:p w14:paraId="4AB811C8" w14:textId="2CFF0646" w:rsidR="3AF957C3" w:rsidRDefault="7C5C4054" w:rsidP="0A72718D">
      <w:pPr>
        <w:pStyle w:val="PargrafodaLista"/>
        <w:numPr>
          <w:ilvl w:val="0"/>
          <w:numId w:val="32"/>
        </w:numPr>
        <w:spacing w:before="240" w:after="0" w:line="360" w:lineRule="auto"/>
        <w:jc w:val="both"/>
        <w:rPr>
          <w:rFonts w:eastAsiaTheme="minorEastAsia"/>
          <w:lang w:val="en-US"/>
        </w:rPr>
      </w:pPr>
      <w:r w:rsidRPr="0A72718D">
        <w:rPr>
          <w:rFonts w:eastAsiaTheme="minorEastAsia"/>
          <w:lang w:val="en-US"/>
        </w:rPr>
        <w:t xml:space="preserve">Instalar caixas de passagem e de embutir (para tomadas, interruptores etc.) nos pontos determinados.  </w:t>
      </w:r>
    </w:p>
    <w:p w14:paraId="3D44D997" w14:textId="526706AC" w:rsidR="3AF957C3" w:rsidRDefault="7C5C4054" w:rsidP="0A72718D">
      <w:pPr>
        <w:pStyle w:val="PargrafodaLista"/>
        <w:numPr>
          <w:ilvl w:val="0"/>
          <w:numId w:val="32"/>
        </w:numPr>
        <w:spacing w:before="240" w:after="0" w:line="360" w:lineRule="auto"/>
        <w:jc w:val="both"/>
        <w:rPr>
          <w:rFonts w:eastAsiaTheme="minorEastAsia"/>
          <w:lang w:val="en-US"/>
        </w:rPr>
      </w:pPr>
      <w:r w:rsidRPr="0A72718D">
        <w:rPr>
          <w:rFonts w:eastAsiaTheme="minorEastAsia"/>
          <w:lang w:val="en-US"/>
        </w:rPr>
        <w:t xml:space="preserve">Assegurar o perfeito encaixe dos eletrodutos nas caixas, com vedação adequada.  </w:t>
      </w:r>
    </w:p>
    <w:p w14:paraId="6BAD230D" w14:textId="229AA0BA" w:rsidR="3AF957C3" w:rsidRDefault="7C5C4054" w:rsidP="0A72718D">
      <w:pPr>
        <w:spacing w:before="240" w:after="0" w:line="360" w:lineRule="auto"/>
        <w:jc w:val="both"/>
      </w:pPr>
      <w:r w:rsidRPr="0A72718D">
        <w:rPr>
          <w:rFonts w:eastAsiaTheme="minorEastAsia"/>
          <w:lang w:val="en-US"/>
        </w:rPr>
        <w:t xml:space="preserve">Fechamento dos Rasgos:  </w:t>
      </w:r>
    </w:p>
    <w:p w14:paraId="5121C0BE" w14:textId="13380EEC" w:rsidR="3AF957C3" w:rsidRDefault="7C5C4054" w:rsidP="0A72718D">
      <w:pPr>
        <w:pStyle w:val="PargrafodaLista"/>
        <w:numPr>
          <w:ilvl w:val="0"/>
          <w:numId w:val="33"/>
        </w:numPr>
        <w:spacing w:before="240" w:after="0" w:line="360" w:lineRule="auto"/>
        <w:jc w:val="both"/>
        <w:rPr>
          <w:rFonts w:eastAsiaTheme="minorEastAsia"/>
          <w:lang w:val="en-US"/>
        </w:rPr>
      </w:pPr>
      <w:r w:rsidRPr="0A72718D">
        <w:rPr>
          <w:rFonts w:eastAsiaTheme="minorEastAsia"/>
          <w:lang w:val="en-US"/>
        </w:rPr>
        <w:t xml:space="preserve">Após inspeção, realizar a recomposição da parede com argamassa ou massa apropriada.  </w:t>
      </w:r>
    </w:p>
    <w:p w14:paraId="1843CC2C" w14:textId="4FE279C9" w:rsidR="3AF957C3" w:rsidRDefault="7C5C4054" w:rsidP="0A72718D">
      <w:pPr>
        <w:pStyle w:val="PargrafodaLista"/>
        <w:numPr>
          <w:ilvl w:val="0"/>
          <w:numId w:val="33"/>
        </w:numPr>
        <w:spacing w:before="240" w:after="0" w:line="360" w:lineRule="auto"/>
        <w:jc w:val="both"/>
        <w:rPr>
          <w:rFonts w:eastAsiaTheme="minorEastAsia"/>
          <w:lang w:val="en-US"/>
        </w:rPr>
      </w:pPr>
      <w:r w:rsidRPr="0A72718D">
        <w:rPr>
          <w:rFonts w:eastAsiaTheme="minorEastAsia"/>
          <w:lang w:val="en-US"/>
        </w:rPr>
        <w:t xml:space="preserve">Garantir acabamento nivelado para posterior aplicação de revestimentos.  </w:t>
      </w:r>
    </w:p>
    <w:p w14:paraId="3B6445A1" w14:textId="188CDF2B" w:rsidR="3AF957C3" w:rsidRDefault="7C5C4054" w:rsidP="0A72718D">
      <w:pPr>
        <w:spacing w:before="240" w:after="0" w:line="360" w:lineRule="auto"/>
        <w:jc w:val="both"/>
      </w:pPr>
      <w:r w:rsidRPr="0A72718D">
        <w:rPr>
          <w:rFonts w:eastAsiaTheme="minorEastAsia"/>
          <w:lang w:val="en-US"/>
        </w:rPr>
        <w:t xml:space="preserve">Testes de Passagem:  </w:t>
      </w:r>
    </w:p>
    <w:p w14:paraId="5119F4AD" w14:textId="79E2171D" w:rsidR="3AF957C3" w:rsidRDefault="7C5C4054" w:rsidP="0A72718D">
      <w:pPr>
        <w:pStyle w:val="PargrafodaLista"/>
        <w:numPr>
          <w:ilvl w:val="0"/>
          <w:numId w:val="34"/>
        </w:numPr>
        <w:spacing w:before="240" w:after="0" w:line="360" w:lineRule="auto"/>
        <w:jc w:val="both"/>
        <w:rPr>
          <w:rFonts w:eastAsiaTheme="minorEastAsia"/>
          <w:lang w:val="en-US"/>
        </w:rPr>
      </w:pPr>
      <w:r w:rsidRPr="0A72718D">
        <w:rPr>
          <w:rFonts w:eastAsiaTheme="minorEastAsia"/>
          <w:lang w:val="en-US"/>
        </w:rPr>
        <w:t xml:space="preserve">Efetuar testes de passabilidade com guia de aço ou fita de passar cabos.  </w:t>
      </w:r>
    </w:p>
    <w:p w14:paraId="73DC7ADF" w14:textId="76CB169C" w:rsidR="3AF957C3" w:rsidRDefault="7C5C4054" w:rsidP="0A72718D">
      <w:pPr>
        <w:pStyle w:val="PargrafodaLista"/>
        <w:numPr>
          <w:ilvl w:val="0"/>
          <w:numId w:val="34"/>
        </w:numPr>
        <w:spacing w:before="240" w:after="0" w:line="360" w:lineRule="auto"/>
        <w:jc w:val="both"/>
        <w:rPr>
          <w:rFonts w:eastAsiaTheme="minorEastAsia"/>
          <w:lang w:val="en-US"/>
        </w:rPr>
      </w:pPr>
      <w:r w:rsidRPr="0A72718D">
        <w:rPr>
          <w:rFonts w:eastAsiaTheme="minorEastAsia"/>
          <w:lang w:val="en-US"/>
        </w:rPr>
        <w:t xml:space="preserve">Corrigir eventuais obstruções antes da fiação definitiva.  </w:t>
      </w:r>
    </w:p>
    <w:p w14:paraId="6462D15B" w14:textId="3AA0BCFE" w:rsidR="3AF957C3" w:rsidRDefault="7C5C4054" w:rsidP="0A72718D">
      <w:pPr>
        <w:spacing w:before="240" w:after="0" w:line="360" w:lineRule="auto"/>
        <w:jc w:val="both"/>
      </w:pPr>
      <w:r w:rsidRPr="0A72718D">
        <w:rPr>
          <w:rFonts w:eastAsiaTheme="minorEastAsia"/>
          <w:lang w:val="en-US"/>
        </w:rPr>
        <w:t xml:space="preserve">Limpeza Final:  </w:t>
      </w:r>
    </w:p>
    <w:p w14:paraId="6A2FB9BB" w14:textId="63FC3471" w:rsidR="3AF957C3" w:rsidRDefault="7C5C4054" w:rsidP="0A72718D">
      <w:pPr>
        <w:pStyle w:val="PargrafodaLista"/>
        <w:numPr>
          <w:ilvl w:val="0"/>
          <w:numId w:val="35"/>
        </w:numPr>
        <w:spacing w:before="240" w:after="0" w:line="360" w:lineRule="auto"/>
        <w:jc w:val="both"/>
        <w:rPr>
          <w:rFonts w:eastAsiaTheme="minorEastAsia"/>
          <w:lang w:val="en-US"/>
        </w:rPr>
      </w:pPr>
      <w:r w:rsidRPr="0A72718D">
        <w:rPr>
          <w:rFonts w:eastAsiaTheme="minorEastAsia"/>
          <w:lang w:val="en-US"/>
        </w:rPr>
        <w:t xml:space="preserve">Remover entulhos, resíduos de corte e restos de material.  </w:t>
      </w:r>
    </w:p>
    <w:p w14:paraId="1F906659" w14:textId="5F71EA6E" w:rsidR="3AF957C3" w:rsidRDefault="7C5C4054" w:rsidP="0A72718D">
      <w:pPr>
        <w:pStyle w:val="PargrafodaLista"/>
        <w:numPr>
          <w:ilvl w:val="0"/>
          <w:numId w:val="35"/>
        </w:numPr>
        <w:spacing w:before="240" w:after="0" w:line="360" w:lineRule="auto"/>
        <w:jc w:val="both"/>
        <w:rPr>
          <w:rFonts w:eastAsiaTheme="minorEastAsia"/>
          <w:lang w:val="en-US"/>
        </w:rPr>
      </w:pPr>
      <w:r w:rsidRPr="0A72718D">
        <w:rPr>
          <w:rFonts w:eastAsiaTheme="minorEastAsia"/>
          <w:lang w:val="en-US"/>
        </w:rPr>
        <w:t xml:space="preserve">Deixar o local limpo e pronto para a próxima etapa da obra.  </w:t>
      </w:r>
    </w:p>
    <w:p w14:paraId="6EAD4FAE" w14:textId="2E6AD0C7" w:rsidR="3AF957C3" w:rsidRDefault="7C5C4054" w:rsidP="0A72718D">
      <w:pPr>
        <w:spacing w:before="240" w:after="0" w:line="360" w:lineRule="auto"/>
        <w:jc w:val="both"/>
      </w:pPr>
      <w:r w:rsidRPr="0A72718D">
        <w:rPr>
          <w:rFonts w:eastAsiaTheme="minorEastAsia"/>
          <w:lang w:val="en-US"/>
        </w:rPr>
        <w:lastRenderedPageBreak/>
        <w:t xml:space="preserve">MEDIÇÃO  </w:t>
      </w:r>
    </w:p>
    <w:p w14:paraId="76233DE6" w14:textId="1EE9EC5C" w:rsidR="3AF957C3" w:rsidRDefault="7C5C4054" w:rsidP="0A72718D">
      <w:pPr>
        <w:spacing w:before="240" w:after="0" w:line="360" w:lineRule="auto"/>
        <w:jc w:val="both"/>
      </w:pPr>
      <w:r w:rsidRPr="0A72718D">
        <w:rPr>
          <w:rFonts w:eastAsiaTheme="minorEastAsia"/>
        </w:rPr>
        <w:t>Para fins de recebimento, a unidade de medição é o metro (m).</w:t>
      </w:r>
    </w:p>
    <w:p w14:paraId="0BD74B58" w14:textId="64646957" w:rsidR="7D22A0F5" w:rsidRDefault="7D22A0F5" w:rsidP="3AF957C3">
      <w:pPr>
        <w:spacing w:before="240" w:after="0" w:line="360" w:lineRule="auto"/>
        <w:jc w:val="both"/>
        <w:rPr>
          <w:rFonts w:eastAsiaTheme="minorEastAsia"/>
          <w:lang w:val="en-US"/>
        </w:rPr>
      </w:pPr>
      <w:r w:rsidRPr="3AF957C3">
        <w:rPr>
          <w:rFonts w:eastAsiaTheme="minorEastAsia"/>
          <w:lang w:val="en-US"/>
        </w:rPr>
        <w:t>9.1.3.4 - ELETRODUTO RÍGIDO ROSCÁVEL, PVC, DN 50 MM (1 1/2"), PARA REDE ENTERRADA DE DISTRIBUIÇÃO DE ENERGIA ELÉTRICA - FORNECIMENTO E INSTALAÇÃO. AF_12/2021</w:t>
      </w:r>
    </w:p>
    <w:p w14:paraId="7198F805" w14:textId="526BD67B" w:rsidR="3AF957C3" w:rsidRDefault="032299C5" w:rsidP="3AF957C3">
      <w:pPr>
        <w:spacing w:before="240" w:after="0" w:line="360" w:lineRule="auto"/>
        <w:jc w:val="both"/>
        <w:rPr>
          <w:rFonts w:eastAsiaTheme="minorEastAsia"/>
          <w:lang w:val="en-US"/>
        </w:rPr>
      </w:pPr>
      <w:r w:rsidRPr="0A72718D">
        <w:rPr>
          <w:rFonts w:eastAsiaTheme="minorEastAsia"/>
          <w:lang w:val="en-US"/>
        </w:rPr>
        <w:t>Item similar descrito anteriormente.</w:t>
      </w:r>
    </w:p>
    <w:p w14:paraId="7DD5A518" w14:textId="3069832B" w:rsidR="7D22A0F5" w:rsidRDefault="7D22A0F5" w:rsidP="3AF957C3">
      <w:pPr>
        <w:spacing w:before="240" w:after="0" w:line="360" w:lineRule="auto"/>
        <w:jc w:val="both"/>
        <w:rPr>
          <w:rFonts w:eastAsiaTheme="minorEastAsia"/>
          <w:lang w:val="en-US"/>
        </w:rPr>
      </w:pPr>
      <w:r w:rsidRPr="3AF957C3">
        <w:rPr>
          <w:rFonts w:eastAsiaTheme="minorEastAsia"/>
          <w:lang w:val="en-US"/>
        </w:rPr>
        <w:t>9.1.3.5 - ELETRODUTO RÍGIDO ROSCÁVEL, PVC, DN 20 MM (1/2"), PARA CIRCUITOS TERMINAIS, INSTALADO EM PAREDE - FORNECIMENTO E INSTALAÇÃO. AF_03/2023</w:t>
      </w:r>
    </w:p>
    <w:p w14:paraId="2F4CA081" w14:textId="66E384D0" w:rsidR="3AF957C3" w:rsidRDefault="4940B975" w:rsidP="3AF957C3">
      <w:pPr>
        <w:spacing w:before="240" w:after="0" w:line="360" w:lineRule="auto"/>
        <w:jc w:val="both"/>
        <w:rPr>
          <w:rFonts w:eastAsiaTheme="minorEastAsia"/>
          <w:lang w:val="en-US"/>
        </w:rPr>
      </w:pPr>
      <w:r w:rsidRPr="0A72718D">
        <w:rPr>
          <w:rFonts w:eastAsiaTheme="minorEastAsia"/>
          <w:lang w:val="en-US"/>
        </w:rPr>
        <w:t xml:space="preserve">Item similar descrito anteriormente.  </w:t>
      </w:r>
    </w:p>
    <w:p w14:paraId="76FA9252" w14:textId="5C19301D" w:rsidR="7D22A0F5" w:rsidRDefault="7D22A0F5" w:rsidP="3AF957C3">
      <w:pPr>
        <w:spacing w:before="240" w:after="0" w:line="360" w:lineRule="auto"/>
        <w:jc w:val="both"/>
        <w:rPr>
          <w:rFonts w:eastAsiaTheme="minorEastAsia"/>
          <w:lang w:val="en-US"/>
        </w:rPr>
      </w:pPr>
      <w:r w:rsidRPr="3AF957C3">
        <w:rPr>
          <w:rFonts w:eastAsiaTheme="minorEastAsia"/>
          <w:lang w:val="en-US"/>
        </w:rPr>
        <w:t>9.1.3.6 - ELETRODUTO RÍGIDO ROSCÁVEL, PVC, DN 25 MM (3/4"), PARA CIRCUITOS TERMINAIS, INSTALADO EM PAREDE - FORNECIMENTO E INSTALAÇÃO. AF_03/2023</w:t>
      </w:r>
    </w:p>
    <w:p w14:paraId="18DB721A" w14:textId="38BD648A" w:rsidR="3AF957C3" w:rsidRDefault="1A03A490" w:rsidP="3AF957C3">
      <w:pPr>
        <w:spacing w:before="240" w:after="0" w:line="360" w:lineRule="auto"/>
        <w:jc w:val="both"/>
        <w:rPr>
          <w:rFonts w:eastAsiaTheme="minorEastAsia"/>
          <w:lang w:val="en-US"/>
        </w:rPr>
      </w:pPr>
      <w:r w:rsidRPr="0A72718D">
        <w:rPr>
          <w:rFonts w:eastAsiaTheme="minorEastAsia"/>
          <w:lang w:val="en-US"/>
        </w:rPr>
        <w:t xml:space="preserve">Item similar descrito anteriormente.  </w:t>
      </w:r>
    </w:p>
    <w:p w14:paraId="005C03B0" w14:textId="23CE0E58" w:rsidR="7D22A0F5" w:rsidRDefault="7D22A0F5" w:rsidP="3AF957C3">
      <w:pPr>
        <w:spacing w:before="240" w:after="0" w:line="360" w:lineRule="auto"/>
        <w:jc w:val="both"/>
        <w:rPr>
          <w:rFonts w:eastAsiaTheme="minorEastAsia"/>
          <w:lang w:val="en-US"/>
        </w:rPr>
      </w:pPr>
      <w:r w:rsidRPr="3AF957C3">
        <w:rPr>
          <w:rFonts w:eastAsiaTheme="minorEastAsia"/>
          <w:lang w:val="en-US"/>
        </w:rPr>
        <w:t>9.1.3.7 - CABO DE COBRE FLEXÍVEL ISOLADO, 1,5 MM², ANTI-CHAMA 450/750 V, PARA CIRCUITOS TERMINAIS - FORNECIMENTO E INSTALAÇÃO. AF_03/2023</w:t>
      </w:r>
    </w:p>
    <w:p w14:paraId="597B383C" w14:textId="7319EC0A" w:rsidR="3AF957C3" w:rsidRDefault="6B8AF2FD" w:rsidP="0A72718D">
      <w:pPr>
        <w:spacing w:before="240" w:after="0" w:line="360" w:lineRule="auto"/>
        <w:jc w:val="both"/>
        <w:rPr>
          <w:rFonts w:eastAsiaTheme="minorEastAsia"/>
          <w:lang w:val="en-US"/>
        </w:rPr>
      </w:pPr>
      <w:r w:rsidRPr="0A72718D">
        <w:rPr>
          <w:rFonts w:eastAsiaTheme="minorEastAsia"/>
          <w:lang w:val="en-US"/>
        </w:rPr>
        <w:t xml:space="preserve">CONCEITO  </w:t>
      </w:r>
    </w:p>
    <w:p w14:paraId="50F9B3C9" w14:textId="3E1A9CD1" w:rsidR="3AF957C3" w:rsidRDefault="6B8AF2FD" w:rsidP="0A72718D">
      <w:pPr>
        <w:spacing w:before="240" w:after="0" w:line="360" w:lineRule="auto"/>
        <w:jc w:val="both"/>
      </w:pPr>
      <w:r w:rsidRPr="0A72718D">
        <w:rPr>
          <w:rFonts w:eastAsiaTheme="minorEastAsia"/>
          <w:lang w:val="en-US"/>
        </w:rPr>
        <w:t xml:space="preserve">Enfiação dos fios ou cabo de cobre isolado no eletroduto e identificação de suas extremidades e a ligação dos pontos extremos.  </w:t>
      </w:r>
    </w:p>
    <w:p w14:paraId="46F2C008" w14:textId="3B9B736A" w:rsidR="3AF957C3" w:rsidRDefault="6B8AF2FD" w:rsidP="0A72718D">
      <w:pPr>
        <w:spacing w:before="240" w:after="0" w:line="360" w:lineRule="auto"/>
        <w:jc w:val="both"/>
      </w:pPr>
      <w:r w:rsidRPr="0A72718D">
        <w:rPr>
          <w:rFonts w:eastAsiaTheme="minorEastAsia"/>
          <w:lang w:val="en-US"/>
        </w:rPr>
        <w:t xml:space="preserve">RECOMENDAÇÕES  </w:t>
      </w:r>
    </w:p>
    <w:p w14:paraId="6C9B985E" w14:textId="227F22D4" w:rsidR="3AF957C3" w:rsidRDefault="6B8AF2FD" w:rsidP="0A72718D">
      <w:pPr>
        <w:spacing w:before="240" w:after="0" w:line="360" w:lineRule="auto"/>
        <w:jc w:val="both"/>
      </w:pPr>
      <w:r w:rsidRPr="0A72718D">
        <w:rPr>
          <w:rFonts w:eastAsiaTheme="minorEastAsia"/>
          <w:lang w:val="en-US"/>
        </w:rPr>
        <w:t xml:space="preserve">Os fios ou cabo de cobre isolado deverão ser preparados para evitar que se torçam e cortados nas medidas necessárias à enfiação.  </w:t>
      </w:r>
    </w:p>
    <w:p w14:paraId="5EB1E958" w14:textId="63D66FE1" w:rsidR="3AF957C3" w:rsidRDefault="6B8AF2FD" w:rsidP="0A72718D">
      <w:pPr>
        <w:spacing w:before="240" w:after="0" w:line="360" w:lineRule="auto"/>
        <w:jc w:val="both"/>
      </w:pPr>
      <w:r w:rsidRPr="0A72718D">
        <w:rPr>
          <w:rFonts w:eastAsiaTheme="minorEastAsia"/>
          <w:lang w:val="en-US"/>
        </w:rPr>
        <w:t xml:space="preserve">Após a montagem deverão ser verificados a continuidade de cada fio ou cabo e o isolamento entre fios e fio terra.  </w:t>
      </w:r>
    </w:p>
    <w:p w14:paraId="720C12E9" w14:textId="7D128129" w:rsidR="3AF957C3" w:rsidRDefault="6B8AF2FD" w:rsidP="0A72718D">
      <w:pPr>
        <w:spacing w:before="240" w:after="0" w:line="360" w:lineRule="auto"/>
        <w:jc w:val="both"/>
      </w:pPr>
      <w:r w:rsidRPr="0A72718D">
        <w:rPr>
          <w:rFonts w:eastAsiaTheme="minorEastAsia"/>
          <w:lang w:val="en-US"/>
        </w:rPr>
        <w:t xml:space="preserve">PROCEDIMENTO DE EXECUÇÃO  </w:t>
      </w:r>
    </w:p>
    <w:p w14:paraId="6E437658" w14:textId="10709539" w:rsidR="3AF957C3" w:rsidRDefault="6B8AF2FD" w:rsidP="0A72718D">
      <w:pPr>
        <w:spacing w:before="240" w:after="0" w:line="360" w:lineRule="auto"/>
        <w:jc w:val="both"/>
      </w:pPr>
      <w:proofErr w:type="gramStart"/>
      <w:r w:rsidRPr="0A72718D">
        <w:rPr>
          <w:rFonts w:eastAsiaTheme="minorEastAsia"/>
          <w:lang w:val="en-US"/>
        </w:rPr>
        <w:lastRenderedPageBreak/>
        <w:t>A</w:t>
      </w:r>
      <w:proofErr w:type="gramEnd"/>
      <w:r w:rsidRPr="0A72718D">
        <w:rPr>
          <w:rFonts w:eastAsiaTheme="minorEastAsia"/>
          <w:lang w:val="en-US"/>
        </w:rPr>
        <w:t xml:space="preserve"> instalação deverá consistir na passagem dos fios utilizando o arame guia através de eletrodutos, conexões, caixas de passagem existentes entre os pontos de ligação. Deverão ser respeitados o número máximo de condutores por duto, as tensões de tracionamento e os raios de curvatura admissíveis.   </w:t>
      </w:r>
    </w:p>
    <w:p w14:paraId="659CC819" w14:textId="54FB1336" w:rsidR="3AF957C3" w:rsidRDefault="6B8AF2FD" w:rsidP="0A72718D">
      <w:pPr>
        <w:spacing w:before="240" w:after="0" w:line="360" w:lineRule="auto"/>
        <w:jc w:val="both"/>
      </w:pPr>
      <w:r w:rsidRPr="0A72718D">
        <w:rPr>
          <w:rFonts w:eastAsiaTheme="minorEastAsia"/>
          <w:lang w:val="en-US"/>
        </w:rPr>
        <w:t xml:space="preserve">MEDIÇÃO  </w:t>
      </w:r>
    </w:p>
    <w:p w14:paraId="4DF4B0FF" w14:textId="3902A463" w:rsidR="3AF957C3" w:rsidRDefault="6B8AF2FD" w:rsidP="0A72718D">
      <w:pPr>
        <w:spacing w:before="240" w:after="0" w:line="360" w:lineRule="auto"/>
        <w:jc w:val="both"/>
      </w:pPr>
      <w:r w:rsidRPr="0A72718D">
        <w:rPr>
          <w:rFonts w:eastAsiaTheme="minorEastAsia"/>
        </w:rPr>
        <w:t>Para fins de recebimento, a unidade de medição é o metro (m).</w:t>
      </w:r>
    </w:p>
    <w:p w14:paraId="745E5877" w14:textId="44E99BF5" w:rsidR="7D22A0F5" w:rsidRDefault="7D22A0F5" w:rsidP="3AF957C3">
      <w:pPr>
        <w:spacing w:before="240" w:after="0" w:line="360" w:lineRule="auto"/>
        <w:jc w:val="both"/>
        <w:rPr>
          <w:rFonts w:eastAsiaTheme="minorEastAsia"/>
          <w:lang w:val="en-US"/>
        </w:rPr>
      </w:pPr>
      <w:r w:rsidRPr="3AF957C3">
        <w:rPr>
          <w:rFonts w:eastAsiaTheme="minorEastAsia"/>
          <w:lang w:val="en-US"/>
        </w:rPr>
        <w:t>9.1.3.8 - CABO DE COBRE FLEXÍVEL ISOLADO, 2,5 MM², ANTI-CHAMA 450/750 V, PARA CIRCUITOS TERMINAIS - FORNECIMENTO E INSTALAÇÃO. AF_03/2023</w:t>
      </w:r>
    </w:p>
    <w:p w14:paraId="16D854CB" w14:textId="023CD0D5" w:rsidR="3AF957C3" w:rsidRDefault="51C58781" w:rsidP="3AF957C3">
      <w:pPr>
        <w:spacing w:before="240" w:after="0" w:line="360" w:lineRule="auto"/>
        <w:jc w:val="both"/>
        <w:rPr>
          <w:rFonts w:eastAsiaTheme="minorEastAsia"/>
          <w:lang w:val="en-US"/>
        </w:rPr>
      </w:pPr>
      <w:r w:rsidRPr="0A72718D">
        <w:rPr>
          <w:rFonts w:eastAsiaTheme="minorEastAsia"/>
          <w:lang w:val="en-US"/>
        </w:rPr>
        <w:t>Item similar descrito anteriormente.</w:t>
      </w:r>
    </w:p>
    <w:p w14:paraId="5932D25B" w14:textId="108343EA" w:rsidR="7D22A0F5" w:rsidRDefault="7D22A0F5" w:rsidP="3AF957C3">
      <w:pPr>
        <w:spacing w:before="240" w:after="0" w:line="360" w:lineRule="auto"/>
        <w:jc w:val="both"/>
        <w:rPr>
          <w:rFonts w:eastAsiaTheme="minorEastAsia"/>
          <w:lang w:val="en-US"/>
        </w:rPr>
      </w:pPr>
      <w:r w:rsidRPr="3AF957C3">
        <w:rPr>
          <w:rFonts w:eastAsiaTheme="minorEastAsia"/>
          <w:lang w:val="en-US"/>
        </w:rPr>
        <w:t>9.1.3.9 - CABO DE COBRE FLEXÍVEL ISOLADO, 4 MM², ANTI-CHAMA 450/750 V, PARA CIRCUITOS TERMINAIS - FORNECIMENTO E INSTALAÇÃO. AF_03/2023</w:t>
      </w:r>
    </w:p>
    <w:p w14:paraId="5C200A87" w14:textId="524C3C13" w:rsidR="3AF957C3" w:rsidRDefault="024E88C7" w:rsidP="3AF957C3">
      <w:pPr>
        <w:spacing w:before="240" w:after="0" w:line="360" w:lineRule="auto"/>
        <w:jc w:val="both"/>
        <w:rPr>
          <w:rFonts w:eastAsiaTheme="minorEastAsia"/>
          <w:lang w:val="en-US"/>
        </w:rPr>
      </w:pPr>
      <w:r w:rsidRPr="0A72718D">
        <w:rPr>
          <w:rFonts w:eastAsiaTheme="minorEastAsia"/>
          <w:lang w:val="en-US"/>
        </w:rPr>
        <w:t xml:space="preserve">Item similar descrito anteriormente.  </w:t>
      </w:r>
    </w:p>
    <w:p w14:paraId="6AA02A1D" w14:textId="27F3AB73" w:rsidR="7D22A0F5" w:rsidRDefault="7D22A0F5" w:rsidP="3AF957C3">
      <w:pPr>
        <w:spacing w:before="240" w:after="0" w:line="360" w:lineRule="auto"/>
        <w:jc w:val="both"/>
        <w:rPr>
          <w:rFonts w:eastAsiaTheme="minorEastAsia"/>
          <w:b/>
          <w:bCs/>
          <w:lang w:val="en-US"/>
        </w:rPr>
      </w:pPr>
      <w:r w:rsidRPr="3AF957C3">
        <w:rPr>
          <w:rFonts w:eastAsiaTheme="minorEastAsia"/>
          <w:b/>
          <w:bCs/>
          <w:lang w:val="en-US"/>
        </w:rPr>
        <w:t>9.2 - HIDRÁULICAS</w:t>
      </w:r>
    </w:p>
    <w:p w14:paraId="27C0D300" w14:textId="69CF52C6" w:rsidR="7D22A0F5" w:rsidRDefault="7D22A0F5" w:rsidP="3AF957C3">
      <w:pPr>
        <w:spacing w:before="240" w:after="0" w:line="360" w:lineRule="auto"/>
        <w:jc w:val="both"/>
        <w:rPr>
          <w:rFonts w:eastAsiaTheme="minorEastAsia"/>
          <w:b/>
          <w:bCs/>
          <w:lang w:val="en-US"/>
        </w:rPr>
      </w:pPr>
      <w:r w:rsidRPr="3AF957C3">
        <w:rPr>
          <w:rFonts w:eastAsiaTheme="minorEastAsia"/>
          <w:b/>
          <w:bCs/>
          <w:lang w:val="en-US"/>
        </w:rPr>
        <w:t>9.2.1 - TUBOS E CONEXÕES</w:t>
      </w:r>
    </w:p>
    <w:p w14:paraId="0F4291AC" w14:textId="016E5575" w:rsidR="338FB820" w:rsidRDefault="338FB820" w:rsidP="3AF957C3">
      <w:pPr>
        <w:spacing w:before="240" w:after="0" w:line="360" w:lineRule="auto"/>
        <w:jc w:val="both"/>
        <w:rPr>
          <w:rFonts w:eastAsiaTheme="minorEastAsia"/>
        </w:rPr>
      </w:pPr>
      <w:r w:rsidRPr="3AF957C3">
        <w:rPr>
          <w:rFonts w:eastAsiaTheme="minorEastAsia"/>
        </w:rPr>
        <w:t>9.2.1.1 - TUBO, PVC, SOLDÁVEL, DE 25MM, INSTALADO EM RAMAL OU SUB-RAMAL DE ÁGUA - FORNECIMENTO E INSTALAÇÃO. AF_06/2022</w:t>
      </w:r>
    </w:p>
    <w:p w14:paraId="26A1570E" w14:textId="6415E564" w:rsidR="3AF957C3" w:rsidRDefault="55F35A5F" w:rsidP="0A72718D">
      <w:pPr>
        <w:spacing w:before="240" w:after="0" w:line="360" w:lineRule="auto"/>
        <w:jc w:val="both"/>
        <w:rPr>
          <w:rFonts w:eastAsiaTheme="minorEastAsia"/>
        </w:rPr>
      </w:pPr>
      <w:r w:rsidRPr="0A72718D">
        <w:rPr>
          <w:rFonts w:eastAsiaTheme="minorEastAsia"/>
        </w:rPr>
        <w:t xml:space="preserve">CONCEITO </w:t>
      </w:r>
    </w:p>
    <w:p w14:paraId="4CA35560" w14:textId="0B790A5C" w:rsidR="3AF957C3" w:rsidRDefault="55F35A5F" w:rsidP="0A72718D">
      <w:pPr>
        <w:spacing w:before="240" w:after="0" w:line="360" w:lineRule="auto"/>
        <w:jc w:val="both"/>
      </w:pPr>
      <w:r w:rsidRPr="0A72718D">
        <w:rPr>
          <w:rFonts w:eastAsiaTheme="minorEastAsia"/>
        </w:rPr>
        <w:t xml:space="preserve">Assentamento de tubo de PVC. </w:t>
      </w:r>
    </w:p>
    <w:p w14:paraId="28046238" w14:textId="25939CF3" w:rsidR="3AF957C3" w:rsidRDefault="55F35A5F" w:rsidP="0A72718D">
      <w:pPr>
        <w:spacing w:before="240" w:after="0" w:line="360" w:lineRule="auto"/>
        <w:jc w:val="both"/>
      </w:pPr>
      <w:r w:rsidRPr="0A72718D">
        <w:rPr>
          <w:rFonts w:eastAsiaTheme="minorEastAsia"/>
        </w:rPr>
        <w:t xml:space="preserve">RECOMENDAÇÕES </w:t>
      </w:r>
    </w:p>
    <w:p w14:paraId="4987A434" w14:textId="7D689EC7" w:rsidR="3AF957C3" w:rsidRDefault="55F35A5F" w:rsidP="0A72718D">
      <w:pPr>
        <w:spacing w:before="240" w:after="0" w:line="360" w:lineRule="auto"/>
        <w:jc w:val="both"/>
      </w:pPr>
      <w:r w:rsidRPr="0A72718D">
        <w:rPr>
          <w:rFonts w:eastAsiaTheme="minorEastAsia"/>
        </w:rPr>
        <w:t xml:space="preserve">Os cortes dos tubos deverão ser feitos rigorosamente no esquadro, para que a junção não se desenvolva torta. As juntas deverão ser concêntricas à periferia do tubo. </w:t>
      </w:r>
    </w:p>
    <w:p w14:paraId="0BEE2301" w14:textId="4F0742ED" w:rsidR="3AF957C3" w:rsidRDefault="55F35A5F" w:rsidP="0A72718D">
      <w:pPr>
        <w:spacing w:before="240" w:after="0" w:line="360" w:lineRule="auto"/>
        <w:jc w:val="both"/>
      </w:pPr>
      <w:r w:rsidRPr="0A72718D">
        <w:rPr>
          <w:rFonts w:eastAsiaTheme="minorEastAsia"/>
        </w:rPr>
        <w:t xml:space="preserve">PROCEDIMENTO DE EXECUÇÃO </w:t>
      </w:r>
    </w:p>
    <w:p w14:paraId="1086ADC2" w14:textId="40FD6C4C" w:rsidR="3AF957C3" w:rsidRDefault="55F35A5F" w:rsidP="0A72718D">
      <w:pPr>
        <w:spacing w:before="240" w:after="0" w:line="360" w:lineRule="auto"/>
        <w:jc w:val="both"/>
      </w:pPr>
      <w:r w:rsidRPr="0A72718D">
        <w:rPr>
          <w:rFonts w:eastAsiaTheme="minorEastAsia"/>
        </w:rPr>
        <w:lastRenderedPageBreak/>
        <w:t xml:space="preserve">Serão preparados cuidadosamente os componentes a assentar, limpando a rosca externa dos tubos e a rosca interna das peças e conexões. </w:t>
      </w:r>
    </w:p>
    <w:p w14:paraId="2AE73085" w14:textId="1318B27B" w:rsidR="3AF957C3" w:rsidRDefault="55F35A5F" w:rsidP="0A72718D">
      <w:pPr>
        <w:spacing w:before="240" w:after="0" w:line="360" w:lineRule="auto"/>
        <w:jc w:val="both"/>
      </w:pPr>
      <w:r w:rsidRPr="0A72718D">
        <w:rPr>
          <w:rFonts w:eastAsiaTheme="minorEastAsia"/>
        </w:rPr>
        <w:t xml:space="preserve">As juntas deverão apresentar perfeita estanqueidade e, para isso, deverão ser vedadas. Os cortes nos tubos deverão ser em secção reta. </w:t>
      </w:r>
    </w:p>
    <w:p w14:paraId="46FB439C" w14:textId="4A6D2783" w:rsidR="3AF957C3" w:rsidRDefault="55F35A5F" w:rsidP="0A72718D">
      <w:pPr>
        <w:spacing w:before="240" w:after="0" w:line="360" w:lineRule="auto"/>
        <w:jc w:val="both"/>
      </w:pPr>
      <w:r w:rsidRPr="0A72718D">
        <w:rPr>
          <w:rFonts w:eastAsiaTheme="minorEastAsia"/>
        </w:rPr>
        <w:t xml:space="preserve">As extremidades das tubulações deverão ser mantidas tamponadas com “caps” durante a execução, sendo o tamponamento retirado apenas na ocasião do assentamento das peças. Não será permitido o uso de rolhas, madeiras, papel e estopas para vedação de extremidades e pontos de alimentação. </w:t>
      </w:r>
    </w:p>
    <w:p w14:paraId="7ED5DD8B" w14:textId="1475D225" w:rsidR="3AF957C3" w:rsidRDefault="55F35A5F" w:rsidP="0A72718D">
      <w:pPr>
        <w:spacing w:before="240" w:after="0" w:line="360" w:lineRule="auto"/>
        <w:jc w:val="both"/>
      </w:pPr>
      <w:r w:rsidRPr="0A72718D">
        <w:rPr>
          <w:rFonts w:eastAsiaTheme="minorEastAsia"/>
        </w:rPr>
        <w:t xml:space="preserve">As passagens de tubos por furos ou aberturas nas estruturas de concreto armado deverão ser colocadas antes da concretagem, com folga suficiente para que as tubulações não sejam afetadas pela dilatação e/ ou outros esforços estruturais. As tubulações somente poderão ser embutidas na estrutura de concreto armado, quando tal fato for previsto no projeto estrutural. </w:t>
      </w:r>
    </w:p>
    <w:p w14:paraId="06641201" w14:textId="4ACD0864" w:rsidR="3AF957C3" w:rsidRDefault="55F35A5F" w:rsidP="0A72718D">
      <w:pPr>
        <w:spacing w:before="240" w:after="0" w:line="360" w:lineRule="auto"/>
        <w:jc w:val="both"/>
      </w:pPr>
      <w:r w:rsidRPr="0A72718D">
        <w:rPr>
          <w:rFonts w:eastAsiaTheme="minorEastAsia"/>
        </w:rPr>
        <w:t xml:space="preserve">MEDIÇÃO </w:t>
      </w:r>
    </w:p>
    <w:p w14:paraId="76C256C2" w14:textId="601B1083" w:rsidR="3AF957C3" w:rsidRDefault="55F35A5F" w:rsidP="0A72718D">
      <w:pPr>
        <w:spacing w:before="240" w:after="0" w:line="360" w:lineRule="auto"/>
        <w:jc w:val="both"/>
      </w:pPr>
      <w:r w:rsidRPr="0A72718D">
        <w:rPr>
          <w:rFonts w:eastAsiaTheme="minorEastAsia"/>
        </w:rPr>
        <w:t>Para fins de recebimento, a unidade de medição é o metro (m).</w:t>
      </w:r>
    </w:p>
    <w:p w14:paraId="48F824A2" w14:textId="6B6A732A" w:rsidR="338FB820" w:rsidRDefault="338FB820" w:rsidP="3AF957C3">
      <w:pPr>
        <w:spacing w:before="240" w:after="0" w:line="360" w:lineRule="auto"/>
        <w:jc w:val="both"/>
        <w:rPr>
          <w:rFonts w:eastAsiaTheme="minorEastAsia"/>
        </w:rPr>
      </w:pPr>
      <w:r w:rsidRPr="3AF957C3">
        <w:rPr>
          <w:rFonts w:eastAsiaTheme="minorEastAsia"/>
        </w:rPr>
        <w:t>9.2.1.2 - JOELHO 90 GRAUS COM BUCHA DE LATÃO, PVC, SOLDÁVEL, DN 25MM, X 3/4 INSTALADO EM RAMAL OU SUB-RAMAL DE ÁGUA - FORNECIMENTO E INSTALAÇÃO. AF_06/2022</w:t>
      </w:r>
    </w:p>
    <w:p w14:paraId="76EE1AAA" w14:textId="168FA6F3" w:rsidR="3AF957C3" w:rsidRDefault="60A63608" w:rsidP="0A72718D">
      <w:pPr>
        <w:spacing w:before="240" w:after="0" w:line="360" w:lineRule="auto"/>
        <w:jc w:val="both"/>
        <w:rPr>
          <w:rFonts w:eastAsiaTheme="minorEastAsia"/>
        </w:rPr>
      </w:pPr>
      <w:r w:rsidRPr="0A72718D">
        <w:rPr>
          <w:rFonts w:eastAsiaTheme="minorEastAsia"/>
        </w:rPr>
        <w:t xml:space="preserve">CONCEITO </w:t>
      </w:r>
    </w:p>
    <w:p w14:paraId="52BEA531" w14:textId="3FA858C9" w:rsidR="3AF957C3" w:rsidRDefault="60A63608" w:rsidP="0A72718D">
      <w:pPr>
        <w:spacing w:before="240" w:after="0" w:line="360" w:lineRule="auto"/>
        <w:jc w:val="both"/>
      </w:pPr>
      <w:r w:rsidRPr="0A72718D">
        <w:rPr>
          <w:rFonts w:eastAsiaTheme="minorEastAsia"/>
        </w:rPr>
        <w:t>Colocação de joelho de PVC soldável.</w:t>
      </w:r>
    </w:p>
    <w:p w14:paraId="2B6687BC" w14:textId="6A980D24" w:rsidR="3AF957C3" w:rsidRDefault="60A63608" w:rsidP="0A72718D">
      <w:pPr>
        <w:spacing w:before="240" w:after="0" w:line="360" w:lineRule="auto"/>
        <w:jc w:val="both"/>
      </w:pPr>
      <w:r w:rsidRPr="0A72718D">
        <w:rPr>
          <w:rFonts w:eastAsiaTheme="minorEastAsia"/>
        </w:rPr>
        <w:t xml:space="preserve">PROCEDIMENTOS DE EXECUÇÃO </w:t>
      </w:r>
    </w:p>
    <w:p w14:paraId="0116E7F8" w14:textId="716D4E9E" w:rsidR="3AF957C3" w:rsidRDefault="60A63608" w:rsidP="0A72718D">
      <w:pPr>
        <w:spacing w:before="240" w:after="0" w:line="360" w:lineRule="auto"/>
        <w:jc w:val="both"/>
      </w:pPr>
      <w:r w:rsidRPr="0A72718D">
        <w:rPr>
          <w:rFonts w:eastAsiaTheme="minorEastAsia"/>
        </w:rPr>
        <w:t xml:space="preserve">Serão preparados cuidadosamente os componentes a assentar, limpando a parte externa dos tubos e parte interna das peças e conexões com solução limpadora apropriada e lixando as </w:t>
      </w:r>
      <w:r w:rsidRPr="0A72718D">
        <w:rPr>
          <w:rFonts w:eastAsiaTheme="minorEastAsia"/>
        </w:rPr>
        <w:lastRenderedPageBreak/>
        <w:t xml:space="preserve">superfícies a serem soldadas até se tornarem opacas. Deverão ser encaixadas rapidamente uma peça na outra, observando se a ponta penetra totalmente na bolsa. </w:t>
      </w:r>
    </w:p>
    <w:p w14:paraId="7957B2AD" w14:textId="7D6F5D39" w:rsidR="3AF957C3" w:rsidRDefault="60A63608" w:rsidP="0A72718D">
      <w:pPr>
        <w:spacing w:before="240" w:after="0" w:line="360" w:lineRule="auto"/>
        <w:jc w:val="both"/>
      </w:pPr>
      <w:r w:rsidRPr="0A72718D">
        <w:rPr>
          <w:rFonts w:eastAsiaTheme="minorEastAsia"/>
        </w:rPr>
        <w:t xml:space="preserve">MEDIÇÃO </w:t>
      </w:r>
    </w:p>
    <w:p w14:paraId="3FF7FDD4" w14:textId="7AA6D152" w:rsidR="3AF957C3" w:rsidRDefault="60A63608" w:rsidP="0A72718D">
      <w:pPr>
        <w:spacing w:before="240" w:after="0" w:line="360" w:lineRule="auto"/>
        <w:jc w:val="both"/>
      </w:pPr>
      <w:r w:rsidRPr="0A72718D">
        <w:rPr>
          <w:rFonts w:eastAsiaTheme="minorEastAsia"/>
        </w:rPr>
        <w:t>Para fins de recebimento, a unidade de medida é a unidade (un).</w:t>
      </w:r>
    </w:p>
    <w:p w14:paraId="0DAD4D93" w14:textId="39F25AE6" w:rsidR="338FB820" w:rsidRDefault="338FB820" w:rsidP="3AF957C3">
      <w:pPr>
        <w:spacing w:before="240" w:after="0" w:line="360" w:lineRule="auto"/>
        <w:jc w:val="both"/>
        <w:rPr>
          <w:rFonts w:eastAsiaTheme="minorEastAsia"/>
        </w:rPr>
      </w:pPr>
      <w:r w:rsidRPr="3AF957C3">
        <w:rPr>
          <w:rFonts w:eastAsiaTheme="minorEastAsia"/>
        </w:rPr>
        <w:t>9.2.1.3 - JOELHO 90 GRAUS COM BUCHA DE LATÃO, PVC, SOLDÁVEL, DN 25MM, X 1/2 INSTALADO EM RAMAL OU SUB-RAMAL DE ÁGUA - FORNECIMENTO E INSTALAÇÃO. AF_06/2022</w:t>
      </w:r>
    </w:p>
    <w:p w14:paraId="2CB8E22A" w14:textId="37A7EDF9" w:rsidR="3AF957C3" w:rsidRDefault="63FB228D" w:rsidP="3AF957C3">
      <w:pPr>
        <w:spacing w:before="240" w:after="0" w:line="360" w:lineRule="auto"/>
        <w:jc w:val="both"/>
        <w:rPr>
          <w:rFonts w:eastAsiaTheme="minorEastAsia"/>
        </w:rPr>
      </w:pPr>
      <w:r w:rsidRPr="0A72718D">
        <w:rPr>
          <w:rFonts w:eastAsiaTheme="minorEastAsia"/>
        </w:rPr>
        <w:t xml:space="preserve">Item similar descrito anteriormente.  </w:t>
      </w:r>
    </w:p>
    <w:p w14:paraId="72F6B055" w14:textId="7474DE4A" w:rsidR="338FB820" w:rsidRDefault="338FB820" w:rsidP="3AF957C3">
      <w:pPr>
        <w:spacing w:before="240" w:after="0" w:line="360" w:lineRule="auto"/>
        <w:jc w:val="both"/>
        <w:rPr>
          <w:rFonts w:eastAsiaTheme="minorEastAsia"/>
        </w:rPr>
      </w:pPr>
      <w:r w:rsidRPr="3AF957C3">
        <w:rPr>
          <w:rFonts w:eastAsiaTheme="minorEastAsia"/>
        </w:rPr>
        <w:t>9.2.1.4 - CURVA 90 GRAUS, PVC, SOLDÁVEL, DN 25MM, INSTALADO EM RAMAL OU SUB-RAMAL DE ÁGUA - FORNECIMENTO E INSTALAÇÃO. AF_06/2022</w:t>
      </w:r>
    </w:p>
    <w:p w14:paraId="3D10B1C2" w14:textId="17396F3B" w:rsidR="3AF957C3" w:rsidRDefault="35ECBA89" w:rsidP="3AF957C3">
      <w:pPr>
        <w:spacing w:before="240" w:after="0" w:line="360" w:lineRule="auto"/>
        <w:jc w:val="both"/>
        <w:rPr>
          <w:rFonts w:eastAsiaTheme="minorEastAsia"/>
        </w:rPr>
      </w:pPr>
      <w:r w:rsidRPr="0A72718D">
        <w:rPr>
          <w:rFonts w:eastAsiaTheme="minorEastAsia"/>
        </w:rPr>
        <w:t xml:space="preserve">Item similar descrito anteriormente.  </w:t>
      </w:r>
    </w:p>
    <w:p w14:paraId="25FBC960" w14:textId="496AE115" w:rsidR="338FB820" w:rsidRDefault="338FB820" w:rsidP="3AF957C3">
      <w:pPr>
        <w:spacing w:before="240" w:after="0" w:line="360" w:lineRule="auto"/>
        <w:jc w:val="both"/>
        <w:rPr>
          <w:rFonts w:eastAsiaTheme="minorEastAsia"/>
        </w:rPr>
      </w:pPr>
      <w:r w:rsidRPr="3AF957C3">
        <w:rPr>
          <w:rFonts w:eastAsiaTheme="minorEastAsia"/>
        </w:rPr>
        <w:t>9.2.1.5 - TE, PVC, SOLDÁVEL, DN 25MM, INSTALADO EM RAMAL OU SUB-RAMAL DE ÁGUA - FORNECIMENTO E INSTALAÇÃO. AF_06/2022</w:t>
      </w:r>
    </w:p>
    <w:p w14:paraId="55F210CC" w14:textId="6A4BBDD7" w:rsidR="3AF957C3" w:rsidRDefault="2AB4CC22" w:rsidP="0A72718D">
      <w:pPr>
        <w:spacing w:before="240" w:after="0" w:line="360" w:lineRule="auto"/>
        <w:jc w:val="both"/>
        <w:rPr>
          <w:rFonts w:eastAsiaTheme="minorEastAsia"/>
        </w:rPr>
      </w:pPr>
      <w:r w:rsidRPr="0A72718D">
        <w:rPr>
          <w:rFonts w:eastAsiaTheme="minorEastAsia"/>
        </w:rPr>
        <w:t xml:space="preserve">CONCEITO </w:t>
      </w:r>
    </w:p>
    <w:p w14:paraId="4A53CA6A" w14:textId="35B3C3F5" w:rsidR="3AF957C3" w:rsidRDefault="2AB4CC22" w:rsidP="0A72718D">
      <w:pPr>
        <w:spacing w:before="240" w:after="0" w:line="360" w:lineRule="auto"/>
        <w:jc w:val="both"/>
      </w:pPr>
      <w:r w:rsidRPr="0A72718D">
        <w:rPr>
          <w:rFonts w:eastAsiaTheme="minorEastAsia"/>
        </w:rPr>
        <w:t xml:space="preserve">Colocação de tê de PVC soldável marrom. </w:t>
      </w:r>
    </w:p>
    <w:p w14:paraId="0CF9D52F" w14:textId="4CB0D30E" w:rsidR="3AF957C3" w:rsidRDefault="2AB4CC22" w:rsidP="0A72718D">
      <w:pPr>
        <w:spacing w:before="240" w:after="0" w:line="360" w:lineRule="auto"/>
        <w:jc w:val="both"/>
      </w:pPr>
      <w:r w:rsidRPr="0A72718D">
        <w:rPr>
          <w:rFonts w:eastAsiaTheme="minorEastAsia"/>
        </w:rPr>
        <w:t xml:space="preserve">PROCEDIMENTOS DE EXECUÇÃO </w:t>
      </w:r>
    </w:p>
    <w:p w14:paraId="15411456" w14:textId="043E0FFF" w:rsidR="3AF957C3" w:rsidRDefault="2AB4CC22" w:rsidP="0A72718D">
      <w:pPr>
        <w:spacing w:before="240" w:after="0" w:line="360" w:lineRule="auto"/>
        <w:jc w:val="both"/>
      </w:pPr>
      <w:r w:rsidRPr="0A72718D">
        <w:rPr>
          <w:rFonts w:eastAsiaTheme="minorEastAsia"/>
        </w:rPr>
        <w:t xml:space="preserve">Serão preparados cuidadosamente os componentes a assentar, limpando a parte externa dos tubos e parte interna das peças e conexões com solução limpadora apropriada e lixando as superfícies a serem soldadas até se tornarem opacas. Será aplicado na ponta e bolsa o adesivo (solda). Deverão ser encaixadas rapidamente uma peça na outra, observando se a ponta penetra totalmente na bolsa. </w:t>
      </w:r>
    </w:p>
    <w:p w14:paraId="51F37592" w14:textId="184FC95E" w:rsidR="3AF957C3" w:rsidRDefault="2AB4CC22" w:rsidP="0A72718D">
      <w:pPr>
        <w:spacing w:before="240" w:after="0" w:line="360" w:lineRule="auto"/>
        <w:jc w:val="both"/>
      </w:pPr>
      <w:r w:rsidRPr="0A72718D">
        <w:rPr>
          <w:rFonts w:eastAsiaTheme="minorEastAsia"/>
        </w:rPr>
        <w:t xml:space="preserve">MEDIÇÃO </w:t>
      </w:r>
    </w:p>
    <w:p w14:paraId="13E6C96B" w14:textId="431E2720" w:rsidR="3AF957C3" w:rsidRDefault="2AB4CC22" w:rsidP="0A72718D">
      <w:pPr>
        <w:spacing w:before="240" w:after="0" w:line="360" w:lineRule="auto"/>
        <w:jc w:val="both"/>
      </w:pPr>
      <w:r w:rsidRPr="0A72718D">
        <w:rPr>
          <w:rFonts w:eastAsiaTheme="minorEastAsia"/>
        </w:rPr>
        <w:t>Para fins de recebimento, a unidade de medição é a unidade (un).</w:t>
      </w:r>
    </w:p>
    <w:p w14:paraId="2AA81FC5" w14:textId="2AC0C541" w:rsidR="338FB820" w:rsidRDefault="338FB820" w:rsidP="3AF957C3">
      <w:pPr>
        <w:spacing w:before="240" w:after="0" w:line="360" w:lineRule="auto"/>
        <w:jc w:val="both"/>
        <w:rPr>
          <w:rFonts w:eastAsiaTheme="minorEastAsia"/>
        </w:rPr>
      </w:pPr>
      <w:r w:rsidRPr="3AF957C3">
        <w:rPr>
          <w:rFonts w:eastAsiaTheme="minorEastAsia"/>
        </w:rPr>
        <w:lastRenderedPageBreak/>
        <w:t>9.2.1.6 - ENGATE FLEXÍVEL EM PLÁSTICO BRANCO, 1/2" X 30CM - FORNECIMENTO E INSTALAÇÃO. AF_01/2020</w:t>
      </w:r>
    </w:p>
    <w:p w14:paraId="43762AF9" w14:textId="56F2D96E" w:rsidR="3AF957C3" w:rsidRDefault="2C58E72F" w:rsidP="3AF957C3">
      <w:pPr>
        <w:spacing w:before="240" w:after="0" w:line="360" w:lineRule="auto"/>
        <w:jc w:val="both"/>
        <w:rPr>
          <w:rFonts w:eastAsiaTheme="minorEastAsia"/>
        </w:rPr>
      </w:pPr>
      <w:r w:rsidRPr="0A72718D">
        <w:rPr>
          <w:rFonts w:eastAsiaTheme="minorEastAsia"/>
        </w:rPr>
        <w:t xml:space="preserve">Item similar descrito anteriormente.  </w:t>
      </w:r>
    </w:p>
    <w:p w14:paraId="7564BC14" w14:textId="408EBB71" w:rsidR="338FB820" w:rsidRDefault="338FB820" w:rsidP="3AF957C3">
      <w:pPr>
        <w:spacing w:before="240" w:after="0" w:line="360" w:lineRule="auto"/>
        <w:jc w:val="both"/>
        <w:rPr>
          <w:rFonts w:eastAsiaTheme="minorEastAsia"/>
          <w:b/>
          <w:bCs/>
        </w:rPr>
      </w:pPr>
      <w:r w:rsidRPr="3AF957C3">
        <w:rPr>
          <w:rFonts w:eastAsiaTheme="minorEastAsia"/>
          <w:b/>
          <w:bCs/>
        </w:rPr>
        <w:t>9.2.2 - REGISTROS</w:t>
      </w:r>
    </w:p>
    <w:p w14:paraId="211088A8" w14:textId="562C5D0F" w:rsidR="338FB820" w:rsidRDefault="338FB820" w:rsidP="3AF957C3">
      <w:pPr>
        <w:spacing w:before="240" w:after="0" w:line="360" w:lineRule="auto"/>
        <w:jc w:val="both"/>
        <w:rPr>
          <w:rFonts w:eastAsiaTheme="minorEastAsia"/>
        </w:rPr>
      </w:pPr>
      <w:r w:rsidRPr="3AF957C3">
        <w:rPr>
          <w:rFonts w:eastAsiaTheme="minorEastAsia"/>
        </w:rPr>
        <w:t>9.2.2.1 - REGISTRO DE ESFERA, PVC, SOLDÁVEL, COM VOLANTE, DN 25 MM - FORNECIMENTO E INSTALAÇÃO. AF_08/2021</w:t>
      </w:r>
    </w:p>
    <w:p w14:paraId="132D5F6D" w14:textId="61ACA100" w:rsidR="3AF957C3" w:rsidRDefault="6E0FD006" w:rsidP="0A72718D">
      <w:pPr>
        <w:spacing w:before="240" w:after="0" w:line="360" w:lineRule="auto"/>
        <w:jc w:val="both"/>
        <w:rPr>
          <w:rFonts w:eastAsiaTheme="minorEastAsia"/>
        </w:rPr>
      </w:pPr>
      <w:r w:rsidRPr="0A72718D">
        <w:rPr>
          <w:rFonts w:eastAsiaTheme="minorEastAsia"/>
        </w:rPr>
        <w:t xml:space="preserve">CONCEITO </w:t>
      </w:r>
    </w:p>
    <w:p w14:paraId="00779008" w14:textId="575B0D57" w:rsidR="3AF957C3" w:rsidRDefault="6E0FD006" w:rsidP="0A72718D">
      <w:pPr>
        <w:spacing w:before="240" w:after="0" w:line="360" w:lineRule="auto"/>
        <w:jc w:val="both"/>
      </w:pPr>
      <w:r w:rsidRPr="0A72718D">
        <w:rPr>
          <w:rFonts w:eastAsiaTheme="minorEastAsia"/>
        </w:rPr>
        <w:t>O serviço compreende o fornecimento e instalação de registro de esfera.</w:t>
      </w:r>
    </w:p>
    <w:p w14:paraId="068B8783" w14:textId="087EE75B" w:rsidR="3AF957C3" w:rsidRDefault="6E0FD006" w:rsidP="0A72718D">
      <w:pPr>
        <w:spacing w:before="240" w:after="0" w:line="360" w:lineRule="auto"/>
        <w:jc w:val="both"/>
      </w:pPr>
      <w:r w:rsidRPr="0A72718D">
        <w:rPr>
          <w:rFonts w:eastAsiaTheme="minorEastAsia"/>
        </w:rPr>
        <w:t xml:space="preserve">PROCEDIMENTOS DE EXECUÇÃO </w:t>
      </w:r>
    </w:p>
    <w:p w14:paraId="498B6127" w14:textId="5B5C3818" w:rsidR="3AF957C3" w:rsidRDefault="6E0FD006" w:rsidP="0A72718D">
      <w:pPr>
        <w:spacing w:before="240" w:after="0" w:line="360" w:lineRule="auto"/>
        <w:jc w:val="both"/>
      </w:pPr>
      <w:r w:rsidRPr="0A72718D">
        <w:rPr>
          <w:rFonts w:eastAsiaTheme="minorEastAsia"/>
        </w:rPr>
        <w:t xml:space="preserve">Preparação: </w:t>
      </w:r>
    </w:p>
    <w:p w14:paraId="62CD9053" w14:textId="41F38810" w:rsidR="3AF957C3" w:rsidRDefault="6E0FD006" w:rsidP="0A72718D">
      <w:pPr>
        <w:pStyle w:val="PargrafodaLista"/>
        <w:numPr>
          <w:ilvl w:val="0"/>
          <w:numId w:val="25"/>
        </w:numPr>
        <w:spacing w:before="240" w:after="0" w:line="360" w:lineRule="auto"/>
        <w:jc w:val="both"/>
        <w:rPr>
          <w:rFonts w:eastAsiaTheme="minorEastAsia"/>
        </w:rPr>
      </w:pPr>
      <w:r w:rsidRPr="0A72718D">
        <w:rPr>
          <w:rFonts w:eastAsiaTheme="minorEastAsia"/>
        </w:rPr>
        <w:t xml:space="preserve">Cortar o fornecimento de água no trecho onde será instalado o registro. </w:t>
      </w:r>
    </w:p>
    <w:p w14:paraId="1A01514C" w14:textId="05E7F43A" w:rsidR="3AF957C3" w:rsidRDefault="6E0FD006" w:rsidP="0A72718D">
      <w:pPr>
        <w:pStyle w:val="PargrafodaLista"/>
        <w:numPr>
          <w:ilvl w:val="0"/>
          <w:numId w:val="25"/>
        </w:numPr>
        <w:spacing w:before="240" w:after="0" w:line="360" w:lineRule="auto"/>
        <w:jc w:val="both"/>
        <w:rPr>
          <w:rFonts w:eastAsiaTheme="minorEastAsia"/>
        </w:rPr>
      </w:pPr>
      <w:r w:rsidRPr="0A72718D">
        <w:rPr>
          <w:rFonts w:eastAsiaTheme="minorEastAsia"/>
        </w:rPr>
        <w:t xml:space="preserve">Conferir compatibilidade da rosca do registro com a tubulação. </w:t>
      </w:r>
    </w:p>
    <w:p w14:paraId="07368E4D" w14:textId="5363D78E" w:rsidR="3AF957C3" w:rsidRDefault="6E0FD006" w:rsidP="0A72718D">
      <w:pPr>
        <w:spacing w:before="240" w:after="0" w:line="360" w:lineRule="auto"/>
        <w:jc w:val="both"/>
      </w:pPr>
      <w:r w:rsidRPr="0A72718D">
        <w:rPr>
          <w:rFonts w:eastAsiaTheme="minorEastAsia"/>
        </w:rPr>
        <w:t xml:space="preserve">Instalação: </w:t>
      </w:r>
    </w:p>
    <w:p w14:paraId="0A5641A7" w14:textId="485BA8DF" w:rsidR="3AF957C3" w:rsidRDefault="6E0FD006" w:rsidP="0A72718D">
      <w:pPr>
        <w:pStyle w:val="PargrafodaLista"/>
        <w:numPr>
          <w:ilvl w:val="0"/>
          <w:numId w:val="26"/>
        </w:numPr>
        <w:spacing w:before="240" w:after="0" w:line="360" w:lineRule="auto"/>
        <w:jc w:val="both"/>
        <w:rPr>
          <w:rFonts w:eastAsiaTheme="minorEastAsia"/>
        </w:rPr>
      </w:pPr>
      <w:r w:rsidRPr="0A72718D">
        <w:rPr>
          <w:rFonts w:eastAsiaTheme="minorEastAsia"/>
        </w:rPr>
        <w:t xml:space="preserve">Aplicar fita veda-rosca ou selante apropriado na rosca do registro. </w:t>
      </w:r>
    </w:p>
    <w:p w14:paraId="7BD4520C" w14:textId="6BF78352" w:rsidR="3AF957C3" w:rsidRDefault="6E0FD006" w:rsidP="0A72718D">
      <w:pPr>
        <w:pStyle w:val="PargrafodaLista"/>
        <w:numPr>
          <w:ilvl w:val="0"/>
          <w:numId w:val="26"/>
        </w:numPr>
        <w:spacing w:before="240" w:after="0" w:line="360" w:lineRule="auto"/>
        <w:jc w:val="both"/>
        <w:rPr>
          <w:rFonts w:eastAsiaTheme="minorEastAsia"/>
        </w:rPr>
      </w:pPr>
      <w:r w:rsidRPr="0A72718D">
        <w:rPr>
          <w:rFonts w:eastAsiaTheme="minorEastAsia"/>
        </w:rPr>
        <w:t xml:space="preserve">Rosquear o registro cuidadosamente, garantindo alinhamento e aperto correto sem deformar a rosca. </w:t>
      </w:r>
    </w:p>
    <w:p w14:paraId="460AE739" w14:textId="56F8FFB5" w:rsidR="3AF957C3" w:rsidRDefault="6E0FD006" w:rsidP="0A72718D">
      <w:pPr>
        <w:pStyle w:val="PargrafodaLista"/>
        <w:numPr>
          <w:ilvl w:val="0"/>
          <w:numId w:val="26"/>
        </w:numPr>
        <w:spacing w:before="240" w:after="0" w:line="360" w:lineRule="auto"/>
        <w:jc w:val="both"/>
        <w:rPr>
          <w:rFonts w:eastAsiaTheme="minorEastAsia"/>
        </w:rPr>
      </w:pPr>
      <w:r w:rsidRPr="0A72718D">
        <w:rPr>
          <w:rFonts w:eastAsiaTheme="minorEastAsia"/>
        </w:rPr>
        <w:t xml:space="preserve">Posicionar a canopla sobre a parede, alinhando com o registro e fixando conforme projeto. </w:t>
      </w:r>
    </w:p>
    <w:p w14:paraId="3C61627E" w14:textId="0427E77B" w:rsidR="3AF957C3" w:rsidRDefault="6E0FD006" w:rsidP="0A72718D">
      <w:pPr>
        <w:spacing w:before="240" w:after="0" w:line="360" w:lineRule="auto"/>
        <w:jc w:val="both"/>
      </w:pPr>
      <w:r w:rsidRPr="0A72718D">
        <w:rPr>
          <w:rFonts w:eastAsiaTheme="minorEastAsia"/>
        </w:rPr>
        <w:t xml:space="preserve">Teste: </w:t>
      </w:r>
    </w:p>
    <w:p w14:paraId="3C994D7E" w14:textId="5F265FA0" w:rsidR="3AF957C3" w:rsidRDefault="6E0FD006" w:rsidP="0A72718D">
      <w:pPr>
        <w:pStyle w:val="PargrafodaLista"/>
        <w:numPr>
          <w:ilvl w:val="0"/>
          <w:numId w:val="27"/>
        </w:numPr>
        <w:spacing w:before="240" w:after="0" w:line="360" w:lineRule="auto"/>
        <w:jc w:val="both"/>
        <w:rPr>
          <w:rFonts w:eastAsiaTheme="minorEastAsia"/>
        </w:rPr>
      </w:pPr>
      <w:r w:rsidRPr="0A72718D">
        <w:rPr>
          <w:rFonts w:eastAsiaTheme="minorEastAsia"/>
        </w:rPr>
        <w:t xml:space="preserve">Abrir o registro e verificar vazamentos. </w:t>
      </w:r>
    </w:p>
    <w:p w14:paraId="6426BDEE" w14:textId="478AC401" w:rsidR="3AF957C3" w:rsidRDefault="6E0FD006" w:rsidP="0A72718D">
      <w:pPr>
        <w:pStyle w:val="PargrafodaLista"/>
        <w:numPr>
          <w:ilvl w:val="0"/>
          <w:numId w:val="27"/>
        </w:numPr>
        <w:spacing w:before="240" w:after="0" w:line="360" w:lineRule="auto"/>
        <w:jc w:val="both"/>
        <w:rPr>
          <w:rFonts w:eastAsiaTheme="minorEastAsia"/>
        </w:rPr>
      </w:pPr>
      <w:r w:rsidRPr="0A72718D">
        <w:rPr>
          <w:rFonts w:eastAsiaTheme="minorEastAsia"/>
        </w:rPr>
        <w:t xml:space="preserve">Ajustar aperto se necessário e conferir operação plena de abertura e fechamento. </w:t>
      </w:r>
    </w:p>
    <w:p w14:paraId="4BE2DDF7" w14:textId="126E0C50" w:rsidR="3AF957C3" w:rsidRDefault="6E0FD006" w:rsidP="0A72718D">
      <w:pPr>
        <w:pStyle w:val="PargrafodaLista"/>
        <w:numPr>
          <w:ilvl w:val="0"/>
          <w:numId w:val="27"/>
        </w:numPr>
        <w:spacing w:before="240" w:after="0" w:line="360" w:lineRule="auto"/>
        <w:jc w:val="both"/>
        <w:rPr>
          <w:rFonts w:eastAsiaTheme="minorEastAsia"/>
        </w:rPr>
      </w:pPr>
      <w:r w:rsidRPr="0A72718D">
        <w:rPr>
          <w:rFonts w:eastAsiaTheme="minorEastAsia"/>
        </w:rPr>
        <w:t xml:space="preserve">Garantir estanqueidade, acabamento uniforme e alinhamento com a parede. </w:t>
      </w:r>
    </w:p>
    <w:p w14:paraId="0C55D476" w14:textId="14DD3D2B" w:rsidR="3AF957C3" w:rsidRDefault="6E0FD006" w:rsidP="0A72718D">
      <w:pPr>
        <w:spacing w:before="240" w:after="0" w:line="360" w:lineRule="auto"/>
        <w:jc w:val="both"/>
      </w:pPr>
      <w:r w:rsidRPr="0A72718D">
        <w:rPr>
          <w:rFonts w:eastAsiaTheme="minorEastAsia"/>
        </w:rPr>
        <w:t xml:space="preserve">MEDIÇÃO </w:t>
      </w:r>
    </w:p>
    <w:p w14:paraId="30AA39A4" w14:textId="37D29430" w:rsidR="3AF957C3" w:rsidRDefault="6E0FD006" w:rsidP="0A72718D">
      <w:pPr>
        <w:spacing w:before="240" w:after="0" w:line="360" w:lineRule="auto"/>
        <w:jc w:val="both"/>
      </w:pPr>
      <w:r w:rsidRPr="0A72718D">
        <w:rPr>
          <w:rFonts w:eastAsiaTheme="minorEastAsia"/>
        </w:rPr>
        <w:lastRenderedPageBreak/>
        <w:t>Para fins de recebimento, a unidade de medição é a unidade (un).</w:t>
      </w:r>
    </w:p>
    <w:p w14:paraId="38F55CD6" w14:textId="40CFB824" w:rsidR="338FB820" w:rsidRDefault="338FB820" w:rsidP="3AF957C3">
      <w:pPr>
        <w:spacing w:before="240" w:after="0" w:line="360" w:lineRule="auto"/>
        <w:jc w:val="both"/>
        <w:rPr>
          <w:rFonts w:eastAsiaTheme="minorEastAsia"/>
        </w:rPr>
      </w:pPr>
      <w:r w:rsidRPr="3AF957C3">
        <w:rPr>
          <w:rFonts w:eastAsiaTheme="minorEastAsia"/>
        </w:rPr>
        <w:t>9.2.2.2 - REGISTRO DE PRESSÃO BRUTO, LATÃO, ROSCÁVEL, 3/4", COM ACABAMENTO E CANOPLA CROMADOS - FORNECIMENTO E INSTALAÇÃO. AF_08/2021</w:t>
      </w:r>
    </w:p>
    <w:p w14:paraId="25DB6F23" w14:textId="398FEBDB" w:rsidR="3AF957C3" w:rsidRDefault="10C07C5F" w:rsidP="3AF957C3">
      <w:pPr>
        <w:spacing w:before="240" w:after="0" w:line="360" w:lineRule="auto"/>
        <w:jc w:val="both"/>
        <w:rPr>
          <w:rFonts w:eastAsiaTheme="minorEastAsia"/>
        </w:rPr>
      </w:pPr>
      <w:r w:rsidRPr="0A72718D">
        <w:rPr>
          <w:rFonts w:eastAsiaTheme="minorEastAsia"/>
        </w:rPr>
        <w:t>Item similar descrito anteriormente.</w:t>
      </w:r>
    </w:p>
    <w:p w14:paraId="5BDB9EB0" w14:textId="2B08C2A6" w:rsidR="338FB820" w:rsidRDefault="338FB820" w:rsidP="3AF957C3">
      <w:pPr>
        <w:spacing w:before="240" w:after="0" w:line="360" w:lineRule="auto"/>
        <w:jc w:val="both"/>
        <w:rPr>
          <w:rFonts w:eastAsiaTheme="minorEastAsia"/>
        </w:rPr>
      </w:pPr>
      <w:r w:rsidRPr="3AF957C3">
        <w:rPr>
          <w:rFonts w:eastAsiaTheme="minorEastAsia"/>
        </w:rPr>
        <w:t>9.2.2.3 - REGISTRO DE GAVETA BRUTO, LATÃO, ROSCÁVEL, 3/4", COM ACABAMENTO E CANOPLA CROMADOS - FORNECIMENTO E INSTALAÇÃO. AF_08/2021</w:t>
      </w:r>
    </w:p>
    <w:p w14:paraId="7FC18074" w14:textId="63EB4F30" w:rsidR="3AF957C3" w:rsidRDefault="036DF5FA" w:rsidP="3AF957C3">
      <w:pPr>
        <w:spacing w:before="240" w:after="0" w:line="360" w:lineRule="auto"/>
        <w:jc w:val="both"/>
        <w:rPr>
          <w:rFonts w:eastAsiaTheme="minorEastAsia"/>
        </w:rPr>
      </w:pPr>
      <w:r w:rsidRPr="0A72718D">
        <w:rPr>
          <w:rFonts w:eastAsiaTheme="minorEastAsia"/>
        </w:rPr>
        <w:t xml:space="preserve">Item similar descrito anteriormente.  </w:t>
      </w:r>
    </w:p>
    <w:p w14:paraId="1A62A8DD" w14:textId="27A42A34" w:rsidR="7D44617B" w:rsidRDefault="7D44617B" w:rsidP="3AF957C3">
      <w:pPr>
        <w:spacing w:before="240" w:after="0" w:line="360" w:lineRule="auto"/>
        <w:jc w:val="both"/>
        <w:rPr>
          <w:rFonts w:eastAsiaTheme="minorEastAsia"/>
          <w:b/>
          <w:bCs/>
        </w:rPr>
      </w:pPr>
      <w:r w:rsidRPr="3AF957C3">
        <w:rPr>
          <w:rFonts w:eastAsiaTheme="minorEastAsia"/>
          <w:b/>
          <w:bCs/>
        </w:rPr>
        <w:t>9.2.3 - ENTRADA/ ALIMENTAÇÃO</w:t>
      </w:r>
    </w:p>
    <w:p w14:paraId="49541D6D" w14:textId="3E9A6BCB" w:rsidR="7D44617B" w:rsidRDefault="7D44617B" w:rsidP="3AF957C3">
      <w:pPr>
        <w:spacing w:before="240" w:after="0" w:line="360" w:lineRule="auto"/>
        <w:jc w:val="both"/>
        <w:rPr>
          <w:rFonts w:eastAsiaTheme="minorEastAsia"/>
        </w:rPr>
      </w:pPr>
      <w:r w:rsidRPr="3AF957C3">
        <w:rPr>
          <w:rFonts w:eastAsiaTheme="minorEastAsia"/>
        </w:rPr>
        <w:t>9.2.3.1 - KIT CAVALETE PARA MEDIÇÃO DE ÁGUA - ENTRADA INDIVIDUALIZADA, EM PVC 25 MM (3/4"), PARA 1 MEDIDOR - FORNECIMENTO E INSTALAÇÃO (EXCLUSIVE HIDRÔMETRO). AF_03/2024</w:t>
      </w:r>
    </w:p>
    <w:p w14:paraId="136A201E" w14:textId="4978BE3B" w:rsidR="3AF957C3" w:rsidRDefault="2074D6F8" w:rsidP="0A72718D">
      <w:pPr>
        <w:spacing w:before="240" w:after="0" w:line="360" w:lineRule="auto"/>
        <w:jc w:val="both"/>
        <w:rPr>
          <w:rFonts w:eastAsiaTheme="minorEastAsia"/>
        </w:rPr>
      </w:pPr>
      <w:r w:rsidRPr="0A72718D">
        <w:rPr>
          <w:rFonts w:eastAsiaTheme="minorEastAsia"/>
        </w:rPr>
        <w:t xml:space="preserve">CONCEITO </w:t>
      </w:r>
    </w:p>
    <w:p w14:paraId="7F13C79A" w14:textId="755C0C31" w:rsidR="3AF957C3" w:rsidRDefault="2074D6F8" w:rsidP="0A72718D">
      <w:pPr>
        <w:spacing w:before="240" w:after="0" w:line="360" w:lineRule="auto"/>
        <w:jc w:val="both"/>
      </w:pPr>
      <w:r w:rsidRPr="0A72718D">
        <w:rPr>
          <w:rFonts w:eastAsiaTheme="minorEastAsia"/>
        </w:rPr>
        <w:t xml:space="preserve">O serviço consiste no fornecimento e instalação de kit cavalete em PVC, com bitola de 25 mm (3/4"), destinado à entrada individualizada de água para um hidrômetro, permitindo medição e controle do consumo de água em edificações, garantindo estanqueidade, acessibilidade e durabilidade. </w:t>
      </w:r>
    </w:p>
    <w:p w14:paraId="5D0109E7" w14:textId="7EE66A8F" w:rsidR="3AF957C3" w:rsidRDefault="2074D6F8" w:rsidP="0A72718D">
      <w:pPr>
        <w:spacing w:before="240" w:after="0" w:line="360" w:lineRule="auto"/>
        <w:jc w:val="both"/>
      </w:pPr>
      <w:r w:rsidRPr="0A72718D">
        <w:rPr>
          <w:rFonts w:eastAsiaTheme="minorEastAsia"/>
        </w:rPr>
        <w:t xml:space="preserve">PROCEDIMENTOS DE EXECUÇÃO </w:t>
      </w:r>
    </w:p>
    <w:p w14:paraId="333DEEA0" w14:textId="524D6297" w:rsidR="3AF957C3" w:rsidRDefault="2074D6F8" w:rsidP="0A72718D">
      <w:pPr>
        <w:spacing w:before="240" w:after="0" w:line="360" w:lineRule="auto"/>
        <w:jc w:val="both"/>
      </w:pPr>
      <w:r w:rsidRPr="0A72718D">
        <w:rPr>
          <w:rFonts w:eastAsiaTheme="minorEastAsia"/>
        </w:rPr>
        <w:t xml:space="preserve">Preparação: </w:t>
      </w:r>
    </w:p>
    <w:p w14:paraId="0341748A" w14:textId="1522B2C9" w:rsidR="3AF957C3" w:rsidRDefault="2074D6F8" w:rsidP="0A72718D">
      <w:pPr>
        <w:pStyle w:val="PargrafodaLista"/>
        <w:numPr>
          <w:ilvl w:val="0"/>
          <w:numId w:val="22"/>
        </w:numPr>
        <w:spacing w:before="240" w:after="0" w:line="360" w:lineRule="auto"/>
        <w:jc w:val="both"/>
        <w:rPr>
          <w:rFonts w:eastAsiaTheme="minorEastAsia"/>
        </w:rPr>
      </w:pPr>
      <w:r w:rsidRPr="0A72718D">
        <w:rPr>
          <w:rFonts w:eastAsiaTheme="minorEastAsia"/>
        </w:rPr>
        <w:t xml:space="preserve">Fechar o registro geral da rede de água. </w:t>
      </w:r>
    </w:p>
    <w:p w14:paraId="12A3A83C" w14:textId="68ED419A" w:rsidR="3AF957C3" w:rsidRDefault="2074D6F8" w:rsidP="0A72718D">
      <w:pPr>
        <w:pStyle w:val="PargrafodaLista"/>
        <w:numPr>
          <w:ilvl w:val="0"/>
          <w:numId w:val="22"/>
        </w:numPr>
        <w:spacing w:before="240" w:after="0" w:line="360" w:lineRule="auto"/>
        <w:jc w:val="both"/>
        <w:rPr>
          <w:rFonts w:eastAsiaTheme="minorEastAsia"/>
        </w:rPr>
      </w:pPr>
      <w:r w:rsidRPr="0A72718D">
        <w:rPr>
          <w:rFonts w:eastAsiaTheme="minorEastAsia"/>
        </w:rPr>
        <w:t xml:space="preserve">Marcar posição do cavalete conforme projeto, garantindo alinhamento e acessibilidade. </w:t>
      </w:r>
    </w:p>
    <w:p w14:paraId="3CE20C3D" w14:textId="7BA3D6F6" w:rsidR="3AF957C3" w:rsidRDefault="2074D6F8" w:rsidP="0A72718D">
      <w:pPr>
        <w:spacing w:before="240" w:after="0" w:line="360" w:lineRule="auto"/>
        <w:jc w:val="both"/>
      </w:pPr>
      <w:r w:rsidRPr="0A72718D">
        <w:rPr>
          <w:rFonts w:eastAsiaTheme="minorEastAsia"/>
        </w:rPr>
        <w:t xml:space="preserve">Instalação: </w:t>
      </w:r>
    </w:p>
    <w:p w14:paraId="1B746100" w14:textId="6F2F8FFB" w:rsidR="3AF957C3" w:rsidRDefault="2074D6F8" w:rsidP="0A72718D">
      <w:pPr>
        <w:pStyle w:val="PargrafodaLista"/>
        <w:numPr>
          <w:ilvl w:val="0"/>
          <w:numId w:val="23"/>
        </w:numPr>
        <w:spacing w:before="240" w:after="0" w:line="360" w:lineRule="auto"/>
        <w:jc w:val="both"/>
        <w:rPr>
          <w:rFonts w:eastAsiaTheme="minorEastAsia"/>
        </w:rPr>
      </w:pPr>
      <w:r w:rsidRPr="0A72718D">
        <w:rPr>
          <w:rFonts w:eastAsiaTheme="minorEastAsia"/>
        </w:rPr>
        <w:t xml:space="preserve">Montar o kit cavalete, encaixando tubos e conexões em PVC. </w:t>
      </w:r>
    </w:p>
    <w:p w14:paraId="1853D302" w14:textId="2ED1867C" w:rsidR="3AF957C3" w:rsidRDefault="2074D6F8" w:rsidP="0A72718D">
      <w:pPr>
        <w:pStyle w:val="PargrafodaLista"/>
        <w:numPr>
          <w:ilvl w:val="0"/>
          <w:numId w:val="23"/>
        </w:numPr>
        <w:spacing w:before="240" w:after="0" w:line="360" w:lineRule="auto"/>
        <w:jc w:val="both"/>
        <w:rPr>
          <w:rFonts w:eastAsiaTheme="minorEastAsia"/>
        </w:rPr>
      </w:pPr>
      <w:r w:rsidRPr="0A72718D">
        <w:rPr>
          <w:rFonts w:eastAsiaTheme="minorEastAsia"/>
        </w:rPr>
        <w:t xml:space="preserve">Fixar o suporte à parede ou base, garantindo estabilidade e verticalidade. </w:t>
      </w:r>
    </w:p>
    <w:p w14:paraId="2CF97E28" w14:textId="5D63DC11" w:rsidR="3AF957C3" w:rsidRDefault="2074D6F8" w:rsidP="0A72718D">
      <w:pPr>
        <w:pStyle w:val="PargrafodaLista"/>
        <w:numPr>
          <w:ilvl w:val="0"/>
          <w:numId w:val="23"/>
        </w:numPr>
        <w:spacing w:before="240" w:after="0" w:line="360" w:lineRule="auto"/>
        <w:jc w:val="both"/>
        <w:rPr>
          <w:rFonts w:eastAsiaTheme="minorEastAsia"/>
        </w:rPr>
      </w:pPr>
      <w:r w:rsidRPr="0A72718D">
        <w:rPr>
          <w:rFonts w:eastAsiaTheme="minorEastAsia"/>
        </w:rPr>
        <w:lastRenderedPageBreak/>
        <w:t xml:space="preserve">Conectar a entrada da rede de água ao cavalete, aplicando selante ou fita veda-rosca conforme necessário. </w:t>
      </w:r>
    </w:p>
    <w:p w14:paraId="54485946" w14:textId="784A6B61" w:rsidR="3AF957C3" w:rsidRDefault="2074D6F8" w:rsidP="0A72718D">
      <w:pPr>
        <w:spacing w:before="240" w:after="0" w:line="360" w:lineRule="auto"/>
        <w:jc w:val="both"/>
      </w:pPr>
      <w:r w:rsidRPr="0A72718D">
        <w:rPr>
          <w:rFonts w:eastAsiaTheme="minorEastAsia"/>
        </w:rPr>
        <w:t xml:space="preserve">Teste: </w:t>
      </w:r>
    </w:p>
    <w:p w14:paraId="581C6049" w14:textId="455B5ECA" w:rsidR="3AF957C3" w:rsidRDefault="2074D6F8" w:rsidP="0A72718D">
      <w:pPr>
        <w:pStyle w:val="PargrafodaLista"/>
        <w:numPr>
          <w:ilvl w:val="0"/>
          <w:numId w:val="24"/>
        </w:numPr>
        <w:spacing w:before="240" w:after="0" w:line="360" w:lineRule="auto"/>
        <w:jc w:val="both"/>
        <w:rPr>
          <w:rFonts w:eastAsiaTheme="minorEastAsia"/>
        </w:rPr>
      </w:pPr>
      <w:r w:rsidRPr="0A72718D">
        <w:rPr>
          <w:rFonts w:eastAsiaTheme="minorEastAsia"/>
        </w:rPr>
        <w:t xml:space="preserve">Abrir o registro e verificar estanqueidade em todas as conexões. </w:t>
      </w:r>
    </w:p>
    <w:p w14:paraId="621972F5" w14:textId="4FEC812C" w:rsidR="3AF957C3" w:rsidRDefault="2074D6F8" w:rsidP="0A72718D">
      <w:pPr>
        <w:pStyle w:val="PargrafodaLista"/>
        <w:numPr>
          <w:ilvl w:val="0"/>
          <w:numId w:val="24"/>
        </w:numPr>
        <w:spacing w:before="240" w:after="0" w:line="360" w:lineRule="auto"/>
        <w:jc w:val="both"/>
        <w:rPr>
          <w:rFonts w:eastAsiaTheme="minorEastAsia"/>
        </w:rPr>
      </w:pPr>
      <w:r w:rsidRPr="0A72718D">
        <w:rPr>
          <w:rFonts w:eastAsiaTheme="minorEastAsia"/>
        </w:rPr>
        <w:t xml:space="preserve">Garantir que não haja vazamentos e que o sistema suporte a pressão nominal de operação. </w:t>
      </w:r>
    </w:p>
    <w:p w14:paraId="40027021" w14:textId="1BA37B31" w:rsidR="3AF957C3" w:rsidRDefault="2074D6F8" w:rsidP="0A72718D">
      <w:pPr>
        <w:spacing w:before="240" w:after="0" w:line="360" w:lineRule="auto"/>
        <w:jc w:val="both"/>
      </w:pPr>
      <w:r w:rsidRPr="0A72718D">
        <w:rPr>
          <w:rFonts w:eastAsiaTheme="minorEastAsia"/>
        </w:rPr>
        <w:t xml:space="preserve">MEDIÇÃO </w:t>
      </w:r>
    </w:p>
    <w:p w14:paraId="591D347B" w14:textId="0CAD16D1" w:rsidR="3AF957C3" w:rsidRDefault="2074D6F8" w:rsidP="0A72718D">
      <w:pPr>
        <w:spacing w:before="240" w:after="0" w:line="360" w:lineRule="auto"/>
        <w:jc w:val="both"/>
      </w:pPr>
      <w:r w:rsidRPr="0A72718D">
        <w:rPr>
          <w:rFonts w:eastAsiaTheme="minorEastAsia"/>
        </w:rPr>
        <w:t>Para fins de recebimento, a unidade de medição é a unidade (un).</w:t>
      </w:r>
    </w:p>
    <w:p w14:paraId="148406E8" w14:textId="2986543D" w:rsidR="7D44617B" w:rsidRDefault="7D44617B" w:rsidP="3AF957C3">
      <w:pPr>
        <w:spacing w:before="240" w:after="0" w:line="360" w:lineRule="auto"/>
        <w:jc w:val="both"/>
        <w:rPr>
          <w:rFonts w:eastAsiaTheme="minorEastAsia"/>
        </w:rPr>
      </w:pPr>
      <w:r w:rsidRPr="3AF957C3">
        <w:rPr>
          <w:rFonts w:eastAsiaTheme="minorEastAsia"/>
        </w:rPr>
        <w:t>9.2.3.2 - CAIXA DE EMBUTIR EM POLIPROPILENO PARA ABRIGO DE HIDRÔMETRO - FORNECIMENTO E INSTALAÇÃO (EXCLUSIVE HIDRÔMETRO). AF_03/2024</w:t>
      </w:r>
    </w:p>
    <w:p w14:paraId="0A711C97" w14:textId="113DF232" w:rsidR="3AF957C3" w:rsidRDefault="1E888A9D" w:rsidP="0A72718D">
      <w:pPr>
        <w:spacing w:before="240" w:after="0" w:line="360" w:lineRule="auto"/>
        <w:jc w:val="both"/>
        <w:rPr>
          <w:rFonts w:eastAsiaTheme="minorEastAsia"/>
        </w:rPr>
      </w:pPr>
      <w:r w:rsidRPr="0A72718D">
        <w:rPr>
          <w:rFonts w:eastAsiaTheme="minorEastAsia"/>
        </w:rPr>
        <w:t xml:space="preserve">CONCEITO </w:t>
      </w:r>
    </w:p>
    <w:p w14:paraId="2B79B95B" w14:textId="1FE27003" w:rsidR="3AF957C3" w:rsidRDefault="1E888A9D" w:rsidP="0A72718D">
      <w:pPr>
        <w:spacing w:before="240" w:after="0" w:line="360" w:lineRule="auto"/>
        <w:jc w:val="both"/>
      </w:pPr>
      <w:r w:rsidRPr="0A72718D">
        <w:rPr>
          <w:rFonts w:eastAsiaTheme="minorEastAsia"/>
        </w:rPr>
        <w:t xml:space="preserve">O serviço consiste no fornecimento e instalação de caixa de embutir em policarbonato, destinada a abrigar hidrômetros de forma segura, protegendo o equipamento de impactos, intempéries e acessos indevidos, garantindo visibilidade para leitura e manutenção. </w:t>
      </w:r>
    </w:p>
    <w:p w14:paraId="57566C55" w14:textId="5DB399EF" w:rsidR="3AF957C3" w:rsidRDefault="1E888A9D" w:rsidP="0A72718D">
      <w:pPr>
        <w:spacing w:before="240" w:after="0" w:line="360" w:lineRule="auto"/>
        <w:jc w:val="both"/>
      </w:pPr>
      <w:r w:rsidRPr="0A72718D">
        <w:rPr>
          <w:rFonts w:eastAsiaTheme="minorEastAsia"/>
        </w:rPr>
        <w:t xml:space="preserve">PROCEDIMENTOS DE EXECUÇÃO </w:t>
      </w:r>
    </w:p>
    <w:p w14:paraId="013A93D6" w14:textId="0CBD1469" w:rsidR="3AF957C3" w:rsidRDefault="1E888A9D" w:rsidP="0A72718D">
      <w:pPr>
        <w:spacing w:before="240" w:after="0" w:line="360" w:lineRule="auto"/>
        <w:jc w:val="both"/>
      </w:pPr>
      <w:r w:rsidRPr="0A72718D">
        <w:rPr>
          <w:rFonts w:eastAsiaTheme="minorEastAsia"/>
        </w:rPr>
        <w:t xml:space="preserve">Preparação: </w:t>
      </w:r>
    </w:p>
    <w:p w14:paraId="353887EE" w14:textId="0F29E889" w:rsidR="3AF957C3" w:rsidRDefault="1E888A9D" w:rsidP="0A72718D">
      <w:pPr>
        <w:pStyle w:val="PargrafodaLista"/>
        <w:numPr>
          <w:ilvl w:val="0"/>
          <w:numId w:val="19"/>
        </w:numPr>
        <w:spacing w:before="240" w:after="0" w:line="360" w:lineRule="auto"/>
        <w:jc w:val="both"/>
        <w:rPr>
          <w:rFonts w:eastAsiaTheme="minorEastAsia"/>
        </w:rPr>
      </w:pPr>
      <w:r w:rsidRPr="0A72718D">
        <w:rPr>
          <w:rFonts w:eastAsiaTheme="minorEastAsia"/>
        </w:rPr>
        <w:t xml:space="preserve">Identificar o local de embutimento conforme projeto. </w:t>
      </w:r>
    </w:p>
    <w:p w14:paraId="77675874" w14:textId="552C5B94" w:rsidR="3AF957C3" w:rsidRDefault="1E888A9D" w:rsidP="0A72718D">
      <w:pPr>
        <w:pStyle w:val="PargrafodaLista"/>
        <w:numPr>
          <w:ilvl w:val="0"/>
          <w:numId w:val="19"/>
        </w:numPr>
        <w:spacing w:before="240" w:after="0" w:line="360" w:lineRule="auto"/>
        <w:jc w:val="both"/>
        <w:rPr>
          <w:rFonts w:eastAsiaTheme="minorEastAsia"/>
        </w:rPr>
      </w:pPr>
      <w:r w:rsidRPr="0A72718D">
        <w:rPr>
          <w:rFonts w:eastAsiaTheme="minorEastAsia"/>
        </w:rPr>
        <w:t xml:space="preserve">Verificar nivelamento e compatibilidade com tubulação de entrada e saída do hidrômetro. </w:t>
      </w:r>
    </w:p>
    <w:p w14:paraId="051883F4" w14:textId="71140505" w:rsidR="3AF957C3" w:rsidRDefault="1E888A9D" w:rsidP="0A72718D">
      <w:pPr>
        <w:spacing w:before="240" w:after="0" w:line="360" w:lineRule="auto"/>
        <w:jc w:val="both"/>
      </w:pPr>
      <w:r w:rsidRPr="0A72718D">
        <w:rPr>
          <w:rFonts w:eastAsiaTheme="minorEastAsia"/>
        </w:rPr>
        <w:t xml:space="preserve">Instalação: </w:t>
      </w:r>
    </w:p>
    <w:p w14:paraId="5DADED3F" w14:textId="5C94EF69" w:rsidR="3AF957C3" w:rsidRDefault="1E888A9D" w:rsidP="0A72718D">
      <w:pPr>
        <w:pStyle w:val="PargrafodaLista"/>
        <w:numPr>
          <w:ilvl w:val="0"/>
          <w:numId w:val="20"/>
        </w:numPr>
        <w:spacing w:before="240" w:after="0" w:line="360" w:lineRule="auto"/>
        <w:jc w:val="both"/>
        <w:rPr>
          <w:rFonts w:eastAsiaTheme="minorEastAsia"/>
        </w:rPr>
      </w:pPr>
      <w:r w:rsidRPr="0A72718D">
        <w:rPr>
          <w:rFonts w:eastAsiaTheme="minorEastAsia"/>
        </w:rPr>
        <w:t xml:space="preserve">Embutir a caixa na parede ou estrutura indicada, garantindo nivelamento e alinhamento. </w:t>
      </w:r>
    </w:p>
    <w:p w14:paraId="2D1FC14E" w14:textId="343488B2" w:rsidR="3AF957C3" w:rsidRDefault="1E888A9D" w:rsidP="0A72718D">
      <w:pPr>
        <w:pStyle w:val="PargrafodaLista"/>
        <w:numPr>
          <w:ilvl w:val="0"/>
          <w:numId w:val="20"/>
        </w:numPr>
        <w:spacing w:before="240" w:after="0" w:line="360" w:lineRule="auto"/>
        <w:jc w:val="both"/>
        <w:rPr>
          <w:rFonts w:eastAsiaTheme="minorEastAsia"/>
        </w:rPr>
      </w:pPr>
      <w:r w:rsidRPr="0A72718D">
        <w:rPr>
          <w:rFonts w:eastAsiaTheme="minorEastAsia"/>
        </w:rPr>
        <w:t xml:space="preserve">Fixar a caixa com suportes ou argamassa adequada, mantendo a abertura para a tubulação. </w:t>
      </w:r>
    </w:p>
    <w:p w14:paraId="554AF4ED" w14:textId="35CDACA0" w:rsidR="3AF957C3" w:rsidRDefault="1E888A9D" w:rsidP="0A72718D">
      <w:pPr>
        <w:pStyle w:val="PargrafodaLista"/>
        <w:numPr>
          <w:ilvl w:val="0"/>
          <w:numId w:val="20"/>
        </w:numPr>
        <w:spacing w:before="240" w:after="0" w:line="360" w:lineRule="auto"/>
        <w:jc w:val="both"/>
        <w:rPr>
          <w:rFonts w:eastAsiaTheme="minorEastAsia"/>
        </w:rPr>
      </w:pPr>
      <w:r w:rsidRPr="0A72718D">
        <w:rPr>
          <w:rFonts w:eastAsiaTheme="minorEastAsia"/>
        </w:rPr>
        <w:t xml:space="preserve">Conferir firmeza e estabilidade da caixa antes de proceder à instalação do hidrômetro. </w:t>
      </w:r>
    </w:p>
    <w:p w14:paraId="17ECE1FC" w14:textId="6EEB95C2" w:rsidR="3AF957C3" w:rsidRDefault="1E888A9D" w:rsidP="0A72718D">
      <w:pPr>
        <w:spacing w:before="240" w:after="0" w:line="360" w:lineRule="auto"/>
        <w:jc w:val="both"/>
      </w:pPr>
      <w:r w:rsidRPr="0A72718D">
        <w:rPr>
          <w:rFonts w:eastAsiaTheme="minorEastAsia"/>
        </w:rPr>
        <w:lastRenderedPageBreak/>
        <w:t xml:space="preserve">Acabamento: </w:t>
      </w:r>
    </w:p>
    <w:p w14:paraId="307A30BD" w14:textId="34B97660" w:rsidR="3AF957C3" w:rsidRDefault="1E888A9D" w:rsidP="0A72718D">
      <w:pPr>
        <w:pStyle w:val="PargrafodaLista"/>
        <w:numPr>
          <w:ilvl w:val="0"/>
          <w:numId w:val="21"/>
        </w:numPr>
        <w:spacing w:before="240" w:after="0" w:line="360" w:lineRule="auto"/>
        <w:jc w:val="both"/>
        <w:rPr>
          <w:rFonts w:eastAsiaTheme="minorEastAsia"/>
        </w:rPr>
      </w:pPr>
      <w:r w:rsidRPr="0A72718D">
        <w:rPr>
          <w:rFonts w:eastAsiaTheme="minorEastAsia"/>
        </w:rPr>
        <w:t xml:space="preserve">Ajustar a tampa, garantindo fechamento seguro e acesso futuro facilitado. </w:t>
      </w:r>
    </w:p>
    <w:p w14:paraId="7CC39316" w14:textId="1F4D8760" w:rsidR="3AF957C3" w:rsidRDefault="1E888A9D" w:rsidP="0A72718D">
      <w:pPr>
        <w:pStyle w:val="PargrafodaLista"/>
        <w:numPr>
          <w:ilvl w:val="0"/>
          <w:numId w:val="21"/>
        </w:numPr>
        <w:spacing w:before="240" w:after="0" w:line="360" w:lineRule="auto"/>
        <w:jc w:val="both"/>
        <w:rPr>
          <w:rFonts w:eastAsiaTheme="minorEastAsia"/>
        </w:rPr>
      </w:pPr>
      <w:r w:rsidRPr="0A72718D">
        <w:rPr>
          <w:rFonts w:eastAsiaTheme="minorEastAsia"/>
        </w:rPr>
        <w:t xml:space="preserve">Limpar superfície da caixa e remover resíduos da instalação. </w:t>
      </w:r>
    </w:p>
    <w:p w14:paraId="0E280442" w14:textId="64BDE450" w:rsidR="3AF957C3" w:rsidRDefault="1E888A9D" w:rsidP="0A72718D">
      <w:pPr>
        <w:spacing w:before="240" w:after="0" w:line="360" w:lineRule="auto"/>
        <w:jc w:val="both"/>
      </w:pPr>
      <w:r w:rsidRPr="0A72718D">
        <w:rPr>
          <w:rFonts w:eastAsiaTheme="minorEastAsia"/>
        </w:rPr>
        <w:t xml:space="preserve">MEDIÇÃO </w:t>
      </w:r>
    </w:p>
    <w:p w14:paraId="77C77BA9" w14:textId="28CDBEEE" w:rsidR="3AF957C3" w:rsidRDefault="1E888A9D" w:rsidP="0A72718D">
      <w:pPr>
        <w:spacing w:before="240" w:after="0" w:line="360" w:lineRule="auto"/>
        <w:jc w:val="both"/>
      </w:pPr>
      <w:r w:rsidRPr="0A72718D">
        <w:rPr>
          <w:rFonts w:eastAsiaTheme="minorEastAsia"/>
        </w:rPr>
        <w:t>Para fins de recebimento, a unidade de medição é a unidade (un).</w:t>
      </w:r>
    </w:p>
    <w:p w14:paraId="09F04D84" w14:textId="5334C77F" w:rsidR="7D44617B" w:rsidRDefault="7D44617B" w:rsidP="3AF957C3">
      <w:pPr>
        <w:spacing w:before="240" w:after="0" w:line="360" w:lineRule="auto"/>
        <w:jc w:val="both"/>
        <w:rPr>
          <w:rFonts w:eastAsiaTheme="minorEastAsia"/>
          <w:b/>
          <w:bCs/>
        </w:rPr>
      </w:pPr>
      <w:r w:rsidRPr="3AF957C3">
        <w:rPr>
          <w:rFonts w:eastAsiaTheme="minorEastAsia"/>
          <w:b/>
          <w:bCs/>
        </w:rPr>
        <w:t>9.2.4 - CAIXA D'ÁGUA/ BARRILETE</w:t>
      </w:r>
    </w:p>
    <w:p w14:paraId="1873F790" w14:textId="40097080" w:rsidR="7D44617B" w:rsidRDefault="7D44617B" w:rsidP="3AF957C3">
      <w:pPr>
        <w:spacing w:before="240" w:after="0" w:line="360" w:lineRule="auto"/>
        <w:jc w:val="both"/>
        <w:rPr>
          <w:rFonts w:eastAsiaTheme="minorEastAsia"/>
        </w:rPr>
      </w:pPr>
      <w:r w:rsidRPr="3AF957C3">
        <w:rPr>
          <w:rFonts w:eastAsiaTheme="minorEastAsia"/>
        </w:rPr>
        <w:t>9.2.4.1 - ADAPTADOR CURTO COM BOLSA E ROSCA PARA REGISTRO, PVC, SOLDÁVEL, DN 25 MM X 3/4", INSTALADO EM RESERVAÇÃO PREDIAL DE ÁGUA - FORNECIMENTO E INSTALAÇÃO. AF_04/2024</w:t>
      </w:r>
    </w:p>
    <w:p w14:paraId="70802FD8" w14:textId="1451F86A" w:rsidR="3AF957C3" w:rsidRDefault="01D846B7" w:rsidP="3AF957C3">
      <w:pPr>
        <w:spacing w:before="240" w:after="0" w:line="360" w:lineRule="auto"/>
        <w:jc w:val="both"/>
        <w:rPr>
          <w:rFonts w:eastAsiaTheme="minorEastAsia"/>
        </w:rPr>
      </w:pPr>
      <w:r w:rsidRPr="0A72718D">
        <w:rPr>
          <w:rFonts w:eastAsiaTheme="minorEastAsia"/>
        </w:rPr>
        <w:t>Item similar descrito anteriormente.</w:t>
      </w:r>
    </w:p>
    <w:p w14:paraId="79182581" w14:textId="455813F2" w:rsidR="7D44617B" w:rsidRDefault="7D44617B" w:rsidP="3AF957C3">
      <w:pPr>
        <w:spacing w:before="240" w:after="0" w:line="360" w:lineRule="auto"/>
        <w:jc w:val="both"/>
        <w:rPr>
          <w:rFonts w:eastAsiaTheme="minorEastAsia"/>
        </w:rPr>
      </w:pPr>
      <w:r w:rsidRPr="3AF957C3">
        <w:rPr>
          <w:rFonts w:eastAsiaTheme="minorEastAsia"/>
        </w:rPr>
        <w:t>9.2.4.2 - ESTRUTURA EM CONCRETO ARMADO (1,80 X 2,10M) P/ SUPORTE DE CAIXA D´ÁGUA ELEVADA EM FIBRA DE VIDRO 3.000L (H=5.00M), CONFORME PROJETO. INCLUSIVE FUNDAÇÃO. INCLUSIVE CAIXA D'AGUA.</w:t>
      </w:r>
    </w:p>
    <w:p w14:paraId="2847DCBE" w14:textId="4794300A" w:rsidR="3AF957C3" w:rsidRDefault="6AD76BAD" w:rsidP="3AF957C3">
      <w:pPr>
        <w:spacing w:before="240" w:after="0" w:line="360" w:lineRule="auto"/>
        <w:jc w:val="both"/>
        <w:rPr>
          <w:rFonts w:eastAsiaTheme="minorEastAsia"/>
        </w:rPr>
      </w:pPr>
      <w:r w:rsidRPr="0A72718D">
        <w:rPr>
          <w:rFonts w:eastAsiaTheme="minorEastAsia"/>
        </w:rPr>
        <w:t>CONCEITO</w:t>
      </w:r>
    </w:p>
    <w:p w14:paraId="5FD19162" w14:textId="33BEE17F" w:rsidR="6AD76BAD" w:rsidRDefault="6AD76BAD" w:rsidP="0A72718D">
      <w:pPr>
        <w:spacing w:before="240" w:after="0" w:line="360" w:lineRule="auto"/>
        <w:jc w:val="both"/>
        <w:rPr>
          <w:rFonts w:eastAsiaTheme="minorEastAsia"/>
        </w:rPr>
      </w:pPr>
      <w:r w:rsidRPr="0A72718D">
        <w:rPr>
          <w:rFonts w:eastAsiaTheme="minorEastAsia"/>
        </w:rPr>
        <w:t>Consiste no fornecimento e execução de estrutura em concreto armado destinada ao suporte de caixa d’água elevada em fibra de vidro, com capacidade de 3.000 litros, instalada a uma altura aproximada de 5,00 m, incluindo fundações, pilares, vigas, laje de apoio e a própria caixa d’água, executada conforme projeto estrutural e hidráulico, garantindo estabilidade, segurança estrutural e adequado funcionamento do sistema de abastecimento.</w:t>
      </w:r>
    </w:p>
    <w:p w14:paraId="45EFC303" w14:textId="2088FA23" w:rsidR="6AD76BAD" w:rsidRDefault="6AD76BAD" w:rsidP="0A72718D">
      <w:pPr>
        <w:spacing w:before="240" w:after="0" w:line="360" w:lineRule="auto"/>
        <w:jc w:val="both"/>
        <w:rPr>
          <w:rFonts w:eastAsiaTheme="minorEastAsia"/>
        </w:rPr>
      </w:pPr>
      <w:r w:rsidRPr="0A72718D">
        <w:rPr>
          <w:rFonts w:eastAsiaTheme="minorEastAsia"/>
        </w:rPr>
        <w:t>PROCEDIMENTOS DE EXECUÇÃO</w:t>
      </w:r>
    </w:p>
    <w:p w14:paraId="0CB7E0A1" w14:textId="0DAE9936" w:rsidR="6AD76BAD" w:rsidRDefault="6AD76BAD" w:rsidP="0A72718D">
      <w:pPr>
        <w:spacing w:before="240" w:after="0" w:line="360" w:lineRule="auto"/>
        <w:jc w:val="both"/>
        <w:rPr>
          <w:rFonts w:eastAsiaTheme="minorEastAsia"/>
        </w:rPr>
      </w:pPr>
      <w:r w:rsidRPr="0A72718D">
        <w:rPr>
          <w:rFonts w:eastAsiaTheme="minorEastAsia"/>
        </w:rPr>
        <w:t>A execução do serviço deverá atender às seguintes condições técnicas:</w:t>
      </w:r>
    </w:p>
    <w:p w14:paraId="1F5B368B" w14:textId="5BCBC4D4" w:rsidR="6AD76BAD" w:rsidRDefault="6AD76BAD" w:rsidP="0A72718D">
      <w:pPr>
        <w:pStyle w:val="PargrafodaLista"/>
        <w:numPr>
          <w:ilvl w:val="0"/>
          <w:numId w:val="17"/>
        </w:numPr>
        <w:spacing w:before="240" w:after="0" w:line="360" w:lineRule="auto"/>
        <w:jc w:val="both"/>
        <w:rPr>
          <w:rFonts w:eastAsiaTheme="minorEastAsia"/>
        </w:rPr>
      </w:pPr>
      <w:r w:rsidRPr="0A72718D">
        <w:rPr>
          <w:rFonts w:eastAsiaTheme="minorEastAsia"/>
        </w:rPr>
        <w:t>Implantação e locação – locação da estrutura conforme projeto aprovado, garantindo posicionamento correto, alinhamento e cotas de nível.</w:t>
      </w:r>
    </w:p>
    <w:p w14:paraId="65A2C9ED" w14:textId="252B7343" w:rsidR="6AD76BAD" w:rsidRDefault="6AD76BAD" w:rsidP="0A72718D">
      <w:pPr>
        <w:pStyle w:val="PargrafodaLista"/>
        <w:numPr>
          <w:ilvl w:val="0"/>
          <w:numId w:val="17"/>
        </w:numPr>
        <w:spacing w:before="240" w:after="0" w:line="360" w:lineRule="auto"/>
        <w:jc w:val="both"/>
        <w:rPr>
          <w:rFonts w:eastAsiaTheme="minorEastAsia"/>
        </w:rPr>
      </w:pPr>
      <w:r w:rsidRPr="0A72718D">
        <w:rPr>
          <w:rFonts w:eastAsiaTheme="minorEastAsia"/>
        </w:rPr>
        <w:lastRenderedPageBreak/>
        <w:t>Execução das fundações – execução das fundações em concreto armado (sapatas, blocos ou outro tipo definido em projeto), incluindo escavação, preparo do fundo, armaduras, formas, lançamento, adensamento e cura do concreto.</w:t>
      </w:r>
    </w:p>
    <w:p w14:paraId="2D715728" w14:textId="1BF4EF28" w:rsidR="6AD76BAD" w:rsidRDefault="6AD76BAD" w:rsidP="0A72718D">
      <w:pPr>
        <w:pStyle w:val="PargrafodaLista"/>
        <w:numPr>
          <w:ilvl w:val="0"/>
          <w:numId w:val="17"/>
        </w:numPr>
        <w:spacing w:before="240" w:after="0" w:line="360" w:lineRule="auto"/>
        <w:jc w:val="both"/>
        <w:rPr>
          <w:rFonts w:eastAsiaTheme="minorEastAsia"/>
        </w:rPr>
      </w:pPr>
      <w:r w:rsidRPr="0A72718D">
        <w:rPr>
          <w:rFonts w:eastAsiaTheme="minorEastAsia"/>
        </w:rPr>
        <w:t>Estrutura vertical e horizontal – execução de pilares, vigas e demais elementos estruturais em concreto armado, conforme dimensões 1,80 × 2,10 m e altura total de 5,00 m, respeitando rigorosamente o projeto estrutural.</w:t>
      </w:r>
    </w:p>
    <w:p w14:paraId="02222019" w14:textId="3C6F143D" w:rsidR="6AD76BAD" w:rsidRDefault="6AD76BAD" w:rsidP="0A72718D">
      <w:pPr>
        <w:pStyle w:val="PargrafodaLista"/>
        <w:numPr>
          <w:ilvl w:val="0"/>
          <w:numId w:val="17"/>
        </w:numPr>
        <w:spacing w:before="240" w:after="0" w:line="360" w:lineRule="auto"/>
        <w:jc w:val="both"/>
        <w:rPr>
          <w:rFonts w:eastAsiaTheme="minorEastAsia"/>
        </w:rPr>
      </w:pPr>
      <w:r w:rsidRPr="0A72718D">
        <w:rPr>
          <w:rFonts w:eastAsiaTheme="minorEastAsia"/>
        </w:rPr>
        <w:t>Armaduras – fornecimento, corte, dobra, montagem e posicionamento das armaduras de aço, conforme detalhamento de projeto, garantindo cobrimentos mínimos e amarrações adequadas.</w:t>
      </w:r>
    </w:p>
    <w:p w14:paraId="6811D44C" w14:textId="4158FAF8" w:rsidR="6AD76BAD" w:rsidRDefault="6AD76BAD" w:rsidP="0A72718D">
      <w:pPr>
        <w:pStyle w:val="PargrafodaLista"/>
        <w:numPr>
          <w:ilvl w:val="0"/>
          <w:numId w:val="17"/>
        </w:numPr>
        <w:spacing w:before="240" w:after="0" w:line="360" w:lineRule="auto"/>
        <w:jc w:val="both"/>
        <w:rPr>
          <w:rFonts w:eastAsiaTheme="minorEastAsia"/>
        </w:rPr>
      </w:pPr>
      <w:r w:rsidRPr="0A72718D">
        <w:rPr>
          <w:rFonts w:eastAsiaTheme="minorEastAsia"/>
        </w:rPr>
        <w:t>Formas – execução e montagem das formas em material adequado, garantindo prumo, alinhamento e estanqueidade.</w:t>
      </w:r>
    </w:p>
    <w:p w14:paraId="7FC9D83B" w14:textId="17B6CDF4" w:rsidR="6AD76BAD" w:rsidRDefault="6AD76BAD" w:rsidP="0A72718D">
      <w:pPr>
        <w:pStyle w:val="PargrafodaLista"/>
        <w:numPr>
          <w:ilvl w:val="0"/>
          <w:numId w:val="17"/>
        </w:numPr>
        <w:spacing w:before="240" w:after="0" w:line="360" w:lineRule="auto"/>
        <w:jc w:val="both"/>
        <w:rPr>
          <w:rFonts w:eastAsiaTheme="minorEastAsia"/>
        </w:rPr>
      </w:pPr>
      <w:r w:rsidRPr="0A72718D">
        <w:rPr>
          <w:rFonts w:eastAsiaTheme="minorEastAsia"/>
        </w:rPr>
        <w:t>Concretagem – lançamento do concreto estrutural, com resistência característica conforme projeto, devidamente adensado e curado.</w:t>
      </w:r>
    </w:p>
    <w:p w14:paraId="2B6AFF04" w14:textId="2146C5C1" w:rsidR="6AD76BAD" w:rsidRDefault="6AD76BAD" w:rsidP="0A72718D">
      <w:pPr>
        <w:pStyle w:val="PargrafodaLista"/>
        <w:numPr>
          <w:ilvl w:val="0"/>
          <w:numId w:val="17"/>
        </w:numPr>
        <w:spacing w:before="240" w:after="0" w:line="360" w:lineRule="auto"/>
        <w:jc w:val="both"/>
        <w:rPr>
          <w:rFonts w:eastAsiaTheme="minorEastAsia"/>
        </w:rPr>
      </w:pPr>
      <w:r w:rsidRPr="0A72718D">
        <w:rPr>
          <w:rFonts w:eastAsiaTheme="minorEastAsia"/>
        </w:rPr>
        <w:t>Laje ou base de apoio – execução da laje ou plataforma superior em concreto armado destinada ao apoio da caixa d’água, conforme projeto.</w:t>
      </w:r>
    </w:p>
    <w:p w14:paraId="260AAB17" w14:textId="342877DC" w:rsidR="6AD76BAD" w:rsidRDefault="6AD76BAD" w:rsidP="0A72718D">
      <w:pPr>
        <w:pStyle w:val="PargrafodaLista"/>
        <w:numPr>
          <w:ilvl w:val="0"/>
          <w:numId w:val="17"/>
        </w:numPr>
        <w:spacing w:before="240" w:after="0" w:line="360" w:lineRule="auto"/>
        <w:jc w:val="both"/>
        <w:rPr>
          <w:rFonts w:eastAsiaTheme="minorEastAsia"/>
        </w:rPr>
      </w:pPr>
      <w:r w:rsidRPr="0A72718D">
        <w:rPr>
          <w:rFonts w:eastAsiaTheme="minorEastAsia"/>
        </w:rPr>
        <w:t>Fornecimento e instalação da caixa d’água – fornecimento da caixa d’água em fibra de vidro com capacidade de 3.000 L, incluindo posicionamento, fixação, conexões hidráulicas básicas e verificação de estanqueidade.</w:t>
      </w:r>
    </w:p>
    <w:p w14:paraId="3DCD982B" w14:textId="03468AC3" w:rsidR="6AD76BAD" w:rsidRDefault="6AD76BAD" w:rsidP="0A72718D">
      <w:pPr>
        <w:pStyle w:val="PargrafodaLista"/>
        <w:numPr>
          <w:ilvl w:val="0"/>
          <w:numId w:val="17"/>
        </w:numPr>
        <w:spacing w:before="240" w:after="0" w:line="360" w:lineRule="auto"/>
        <w:jc w:val="both"/>
        <w:rPr>
          <w:rFonts w:eastAsiaTheme="minorEastAsia"/>
        </w:rPr>
      </w:pPr>
      <w:r w:rsidRPr="0A72718D">
        <w:rPr>
          <w:rFonts w:eastAsiaTheme="minorEastAsia"/>
        </w:rPr>
        <w:t>Acabamentos e segurança – execução de eventuais acabamentos, escada de acesso (quando prevista), guarda-corpo ou dispositivos de segurança conforme projeto e normas vigentes.</w:t>
      </w:r>
    </w:p>
    <w:p w14:paraId="29EAF238" w14:textId="11D2F463" w:rsidR="6AD76BAD" w:rsidRDefault="6AD76BAD" w:rsidP="0A72718D">
      <w:pPr>
        <w:pStyle w:val="PargrafodaLista"/>
        <w:numPr>
          <w:ilvl w:val="0"/>
          <w:numId w:val="17"/>
        </w:numPr>
        <w:spacing w:before="240" w:after="0" w:line="360" w:lineRule="auto"/>
        <w:jc w:val="both"/>
        <w:rPr>
          <w:rFonts w:eastAsiaTheme="minorEastAsia"/>
        </w:rPr>
      </w:pPr>
      <w:r w:rsidRPr="0A72718D">
        <w:rPr>
          <w:rFonts w:eastAsiaTheme="minorEastAsia"/>
        </w:rPr>
        <w:t>Normas técnicas – os serviços deverão atender às ABNT NBR 6118, NBR 6120, NBR 6122, NBR 7480, NBR 14931 e demais normas aplicáveis.</w:t>
      </w:r>
    </w:p>
    <w:p w14:paraId="0CEC2DB9" w14:textId="01285C35" w:rsidR="6AD76BAD" w:rsidRDefault="6AD76BAD" w:rsidP="0A72718D">
      <w:pPr>
        <w:spacing w:before="240" w:after="0" w:line="360" w:lineRule="auto"/>
        <w:jc w:val="both"/>
        <w:rPr>
          <w:rFonts w:eastAsiaTheme="minorEastAsia"/>
        </w:rPr>
      </w:pPr>
      <w:r w:rsidRPr="0A72718D">
        <w:rPr>
          <w:rFonts w:eastAsiaTheme="minorEastAsia"/>
        </w:rPr>
        <w:t>MEDIÇÃO</w:t>
      </w:r>
    </w:p>
    <w:p w14:paraId="70B06D82" w14:textId="0594986D" w:rsidR="6AD76BAD" w:rsidRDefault="6AD76BAD" w:rsidP="0A72718D">
      <w:pPr>
        <w:spacing w:before="240" w:after="0" w:line="360" w:lineRule="auto"/>
        <w:jc w:val="both"/>
        <w:rPr>
          <w:rFonts w:eastAsiaTheme="minorEastAsia"/>
        </w:rPr>
      </w:pPr>
      <w:r w:rsidRPr="0A72718D">
        <w:rPr>
          <w:rFonts w:eastAsiaTheme="minorEastAsia"/>
        </w:rPr>
        <w:t>Para fins de recebimento, a unidade de medição é a unidade (un).</w:t>
      </w:r>
    </w:p>
    <w:p w14:paraId="78401CF6" w14:textId="0A935F67" w:rsidR="7D44617B" w:rsidRDefault="7D44617B" w:rsidP="3AF957C3">
      <w:pPr>
        <w:spacing w:before="240" w:after="0" w:line="360" w:lineRule="auto"/>
        <w:jc w:val="both"/>
        <w:rPr>
          <w:rFonts w:eastAsiaTheme="minorEastAsia"/>
          <w:b/>
          <w:bCs/>
        </w:rPr>
      </w:pPr>
      <w:r w:rsidRPr="3AF957C3">
        <w:rPr>
          <w:rFonts w:eastAsiaTheme="minorEastAsia"/>
          <w:b/>
          <w:bCs/>
        </w:rPr>
        <w:t>9.3 - SANITÁRIAS/ PLUVIAL/ VENTILAÇÃO</w:t>
      </w:r>
    </w:p>
    <w:p w14:paraId="230F297B" w14:textId="0F4012CA" w:rsidR="7D44617B" w:rsidRDefault="7D44617B" w:rsidP="3AF957C3">
      <w:pPr>
        <w:spacing w:before="240" w:after="0" w:line="360" w:lineRule="auto"/>
        <w:jc w:val="both"/>
        <w:rPr>
          <w:rFonts w:eastAsiaTheme="minorEastAsia"/>
          <w:b/>
          <w:bCs/>
        </w:rPr>
      </w:pPr>
      <w:r w:rsidRPr="3AF957C3">
        <w:rPr>
          <w:rFonts w:eastAsiaTheme="minorEastAsia"/>
          <w:b/>
          <w:bCs/>
        </w:rPr>
        <w:t>9.3.1 - ESGOTO - TUBULAÇÕES E CONEXÕES</w:t>
      </w:r>
    </w:p>
    <w:p w14:paraId="04199CB7" w14:textId="3E3BED5C" w:rsidR="7D44617B" w:rsidRDefault="7D44617B" w:rsidP="3AF957C3">
      <w:pPr>
        <w:spacing w:before="240" w:after="0" w:line="360" w:lineRule="auto"/>
        <w:jc w:val="both"/>
        <w:rPr>
          <w:rFonts w:eastAsiaTheme="minorEastAsia"/>
        </w:rPr>
      </w:pPr>
      <w:r w:rsidRPr="3AF957C3">
        <w:rPr>
          <w:rFonts w:eastAsiaTheme="minorEastAsia"/>
        </w:rPr>
        <w:lastRenderedPageBreak/>
        <w:t>9.3.1.1 - TUBO PVC, SERIE NORMAL, ESGOTO PREDIAL, DN 100 MM, FORNECIDO E INSTALADO EM RAMAL DE DESCARGA OU RAMAL DE ESGOTO SANITÁRIO. AF_08/2022</w:t>
      </w:r>
    </w:p>
    <w:p w14:paraId="034BC0A9" w14:textId="6ACA3E27" w:rsidR="3AF957C3" w:rsidRDefault="1ACC185D" w:rsidP="3AF957C3">
      <w:pPr>
        <w:spacing w:before="240" w:after="0" w:line="360" w:lineRule="auto"/>
        <w:jc w:val="both"/>
        <w:rPr>
          <w:rFonts w:eastAsiaTheme="minorEastAsia"/>
        </w:rPr>
      </w:pPr>
      <w:r w:rsidRPr="0A72718D">
        <w:rPr>
          <w:rFonts w:eastAsiaTheme="minorEastAsia"/>
        </w:rPr>
        <w:t>Item similar descrito anteriormente.</w:t>
      </w:r>
    </w:p>
    <w:p w14:paraId="2459130D" w14:textId="07C24CD0" w:rsidR="7D44617B" w:rsidRDefault="7D44617B" w:rsidP="3AF957C3">
      <w:pPr>
        <w:spacing w:before="240" w:after="0" w:line="360" w:lineRule="auto"/>
        <w:jc w:val="both"/>
        <w:rPr>
          <w:rFonts w:eastAsiaTheme="minorEastAsia"/>
        </w:rPr>
      </w:pPr>
      <w:r w:rsidRPr="3AF957C3">
        <w:rPr>
          <w:rFonts w:eastAsiaTheme="minorEastAsia"/>
        </w:rPr>
        <w:t>9.3.1.2 - TUBO PVC, SERIE NORMAL, ESGOTO PREDIAL, DN 50 MM, FORNECIDO E INSTALADO EM RAMAL DE DESCARGA OU RAMAL DE ESGOTO SANITÁRIO. AF_08/2022</w:t>
      </w:r>
    </w:p>
    <w:p w14:paraId="754E7DB4" w14:textId="0FD1EE36" w:rsidR="3AF957C3" w:rsidRDefault="645349CE" w:rsidP="3AF957C3">
      <w:pPr>
        <w:spacing w:before="240" w:after="0" w:line="360" w:lineRule="auto"/>
        <w:jc w:val="both"/>
        <w:rPr>
          <w:rFonts w:eastAsiaTheme="minorEastAsia"/>
        </w:rPr>
      </w:pPr>
      <w:r w:rsidRPr="0A72718D">
        <w:rPr>
          <w:rFonts w:eastAsiaTheme="minorEastAsia"/>
        </w:rPr>
        <w:t xml:space="preserve">Item similar descrito anteriormente.  </w:t>
      </w:r>
    </w:p>
    <w:p w14:paraId="4C5937C8" w14:textId="6196DFB1" w:rsidR="7D44617B" w:rsidRDefault="7D44617B" w:rsidP="3AF957C3">
      <w:pPr>
        <w:spacing w:before="240" w:after="0" w:line="360" w:lineRule="auto"/>
        <w:jc w:val="both"/>
        <w:rPr>
          <w:rFonts w:eastAsiaTheme="minorEastAsia"/>
        </w:rPr>
      </w:pPr>
      <w:r w:rsidRPr="3AF957C3">
        <w:rPr>
          <w:rFonts w:eastAsiaTheme="minorEastAsia"/>
        </w:rPr>
        <w:t>9.3.1.3 - TUBO PVC, SERIE NORMAL, ESGOTO PREDIAL, DN 40 MM, FORNECIDO E INSTALADO EM RAMAL DE DESCARGA OU RAMAL DE ESGOTO SANITÁRIO. AF_08/2022</w:t>
      </w:r>
    </w:p>
    <w:p w14:paraId="47CD02EF" w14:textId="40CA3873" w:rsidR="3AF957C3" w:rsidRDefault="21D11D6F" w:rsidP="3AF957C3">
      <w:pPr>
        <w:spacing w:before="240" w:after="0" w:line="360" w:lineRule="auto"/>
        <w:jc w:val="both"/>
        <w:rPr>
          <w:rFonts w:eastAsiaTheme="minorEastAsia"/>
        </w:rPr>
      </w:pPr>
      <w:r w:rsidRPr="0A72718D">
        <w:rPr>
          <w:rFonts w:eastAsiaTheme="minorEastAsia"/>
        </w:rPr>
        <w:t xml:space="preserve">Item similar descrito anteriormente.  </w:t>
      </w:r>
    </w:p>
    <w:p w14:paraId="7AD36A57" w14:textId="699717BB" w:rsidR="7D44617B" w:rsidRDefault="7D44617B" w:rsidP="3AF957C3">
      <w:pPr>
        <w:spacing w:before="240" w:after="0" w:line="360" w:lineRule="auto"/>
        <w:jc w:val="both"/>
        <w:rPr>
          <w:rFonts w:eastAsiaTheme="minorEastAsia"/>
        </w:rPr>
      </w:pPr>
      <w:r w:rsidRPr="3AF957C3">
        <w:rPr>
          <w:rFonts w:eastAsiaTheme="minorEastAsia"/>
        </w:rPr>
        <w:t>9.3.1.4 - CURVA 45° LONGA EM PVC RÍGIDO SOLDÁVEL, DIÂM = 100MM REV. 01 - 10/2022</w:t>
      </w:r>
    </w:p>
    <w:p w14:paraId="582057C4" w14:textId="480498EE" w:rsidR="3AF957C3" w:rsidRDefault="31F1F861" w:rsidP="3AF957C3">
      <w:pPr>
        <w:spacing w:before="240" w:after="0" w:line="360" w:lineRule="auto"/>
        <w:jc w:val="both"/>
        <w:rPr>
          <w:rFonts w:eastAsiaTheme="minorEastAsia"/>
        </w:rPr>
      </w:pPr>
      <w:r w:rsidRPr="0A72718D">
        <w:rPr>
          <w:rFonts w:eastAsiaTheme="minorEastAsia"/>
        </w:rPr>
        <w:t xml:space="preserve">Item similar descrito anteriormente.  </w:t>
      </w:r>
    </w:p>
    <w:p w14:paraId="68FF685F" w14:textId="19030430" w:rsidR="7D44617B" w:rsidRDefault="7D44617B" w:rsidP="3AF957C3">
      <w:pPr>
        <w:spacing w:before="240" w:after="0" w:line="360" w:lineRule="auto"/>
        <w:jc w:val="both"/>
        <w:rPr>
          <w:rFonts w:eastAsiaTheme="minorEastAsia"/>
        </w:rPr>
      </w:pPr>
      <w:r w:rsidRPr="3AF957C3">
        <w:rPr>
          <w:rFonts w:eastAsiaTheme="minorEastAsia"/>
        </w:rPr>
        <w:t>9.3.1.5 - CURVA 45° CURTA EM PVC RÍGIDO SOLDÁVEL, DIÂM = 100MM</w:t>
      </w:r>
    </w:p>
    <w:p w14:paraId="2CFD364F" w14:textId="1453B678" w:rsidR="3AF957C3" w:rsidRDefault="236119F4" w:rsidP="3AF957C3">
      <w:pPr>
        <w:spacing w:before="240" w:after="0" w:line="360" w:lineRule="auto"/>
        <w:jc w:val="both"/>
        <w:rPr>
          <w:rFonts w:eastAsiaTheme="minorEastAsia"/>
        </w:rPr>
      </w:pPr>
      <w:r w:rsidRPr="0A72718D">
        <w:rPr>
          <w:rFonts w:eastAsiaTheme="minorEastAsia"/>
        </w:rPr>
        <w:t xml:space="preserve">Item similar descrito anteriormente.  </w:t>
      </w:r>
    </w:p>
    <w:p w14:paraId="7B157944" w14:textId="24C78006" w:rsidR="7D44617B" w:rsidRDefault="7D44617B" w:rsidP="3AF957C3">
      <w:pPr>
        <w:spacing w:before="240" w:after="0" w:line="360" w:lineRule="auto"/>
        <w:jc w:val="both"/>
        <w:rPr>
          <w:rFonts w:eastAsiaTheme="minorEastAsia"/>
        </w:rPr>
      </w:pPr>
      <w:r w:rsidRPr="3AF957C3">
        <w:rPr>
          <w:rFonts w:eastAsiaTheme="minorEastAsia"/>
        </w:rPr>
        <w:t>9.3.1.6 - CURVA 45° LONGA EM PVC RÍGIDO SOLDÁVEL, DIÂM = 50MM - REV 01_10/2022</w:t>
      </w:r>
    </w:p>
    <w:p w14:paraId="5EBBC370" w14:textId="61685BC4" w:rsidR="3AF957C3" w:rsidRDefault="47C4CEC2" w:rsidP="3AF957C3">
      <w:pPr>
        <w:spacing w:before="240" w:after="0" w:line="360" w:lineRule="auto"/>
        <w:jc w:val="both"/>
        <w:rPr>
          <w:rFonts w:eastAsiaTheme="minorEastAsia"/>
        </w:rPr>
      </w:pPr>
      <w:r w:rsidRPr="0A72718D">
        <w:rPr>
          <w:rFonts w:eastAsiaTheme="minorEastAsia"/>
        </w:rPr>
        <w:t xml:space="preserve">Item similar descrito anteriormente.  </w:t>
      </w:r>
    </w:p>
    <w:p w14:paraId="178D35DB" w14:textId="23C75018" w:rsidR="7D44617B" w:rsidRDefault="7D44617B" w:rsidP="3AF957C3">
      <w:pPr>
        <w:spacing w:before="240" w:after="0" w:line="360" w:lineRule="auto"/>
        <w:jc w:val="both"/>
        <w:rPr>
          <w:rFonts w:eastAsiaTheme="minorEastAsia"/>
        </w:rPr>
      </w:pPr>
      <w:r w:rsidRPr="3AF957C3">
        <w:rPr>
          <w:rFonts w:eastAsiaTheme="minorEastAsia"/>
        </w:rPr>
        <w:t>9.3.1.7 - CURVA DE 45° EM PVC RÍGIDO SOLDÁVEL, PARA ESGOTO SECUNDÁRIO, DIÂM = 40MM</w:t>
      </w:r>
    </w:p>
    <w:p w14:paraId="365DD082" w14:textId="562C6991" w:rsidR="3AF957C3" w:rsidRDefault="69B009CA" w:rsidP="3AF957C3">
      <w:pPr>
        <w:spacing w:before="240" w:after="0" w:line="360" w:lineRule="auto"/>
        <w:jc w:val="both"/>
        <w:rPr>
          <w:rFonts w:eastAsiaTheme="minorEastAsia"/>
        </w:rPr>
      </w:pPr>
      <w:r w:rsidRPr="0A72718D">
        <w:rPr>
          <w:rFonts w:eastAsiaTheme="minorEastAsia"/>
        </w:rPr>
        <w:t xml:space="preserve">Item similar descrito anteriormente.    </w:t>
      </w:r>
    </w:p>
    <w:p w14:paraId="0EA6724D" w14:textId="5C9BE49C" w:rsidR="7D44617B" w:rsidRDefault="7D44617B" w:rsidP="3AF957C3">
      <w:pPr>
        <w:spacing w:before="240" w:after="0" w:line="360" w:lineRule="auto"/>
        <w:jc w:val="both"/>
        <w:rPr>
          <w:rFonts w:eastAsiaTheme="minorEastAsia"/>
        </w:rPr>
      </w:pPr>
      <w:r w:rsidRPr="3AF957C3">
        <w:rPr>
          <w:rFonts w:eastAsiaTheme="minorEastAsia"/>
        </w:rPr>
        <w:t>9.3.1.8 - CURVA CURTA 90 GRAUS, PVC, SERIE NORMAL, ESGOTO PREDIAL, DN 100 MM, JUNTA ELÁSTICA, FORNECIDO E INSTALADO EM RAMAL DE DESCARGA OU RAMAL DE ESGOTO SANITÁRIO. AF_08/2022</w:t>
      </w:r>
    </w:p>
    <w:p w14:paraId="569E2596" w14:textId="450024CB" w:rsidR="3AF957C3" w:rsidRDefault="534E7B23" w:rsidP="3AF957C3">
      <w:pPr>
        <w:spacing w:before="240" w:after="0" w:line="360" w:lineRule="auto"/>
        <w:jc w:val="both"/>
        <w:rPr>
          <w:rFonts w:eastAsiaTheme="minorEastAsia"/>
        </w:rPr>
      </w:pPr>
      <w:r w:rsidRPr="0A72718D">
        <w:rPr>
          <w:rFonts w:eastAsiaTheme="minorEastAsia"/>
        </w:rPr>
        <w:lastRenderedPageBreak/>
        <w:t xml:space="preserve">Item similar descrito anteriormente.  </w:t>
      </w:r>
    </w:p>
    <w:p w14:paraId="5C24A204" w14:textId="1768C002" w:rsidR="7D44617B" w:rsidRDefault="7D44617B" w:rsidP="3AF957C3">
      <w:pPr>
        <w:spacing w:before="240" w:after="0" w:line="360" w:lineRule="auto"/>
        <w:jc w:val="both"/>
        <w:rPr>
          <w:rFonts w:eastAsiaTheme="minorEastAsia"/>
        </w:rPr>
      </w:pPr>
      <w:r w:rsidRPr="3AF957C3">
        <w:rPr>
          <w:rFonts w:eastAsiaTheme="minorEastAsia"/>
        </w:rPr>
        <w:t>9.3.1.9 - CURVA CURTA 90 GRAUS, PVC, SERIE NORMAL, ESGOTO PREDIAL, DN 40 MM, JUNTA SOLDÁVEL, FORNECIDO E INSTALADO EM RAMAL DE DESCARGA OU RAMAL DE ESGOTO SANITÁRIO. AF_08/2022</w:t>
      </w:r>
    </w:p>
    <w:p w14:paraId="5697CB88" w14:textId="40353303" w:rsidR="3AF957C3" w:rsidRDefault="5A500075" w:rsidP="3AF957C3">
      <w:pPr>
        <w:spacing w:before="240" w:after="0" w:line="360" w:lineRule="auto"/>
        <w:jc w:val="both"/>
        <w:rPr>
          <w:rFonts w:eastAsiaTheme="minorEastAsia"/>
        </w:rPr>
      </w:pPr>
      <w:r w:rsidRPr="0A72718D">
        <w:rPr>
          <w:rFonts w:eastAsiaTheme="minorEastAsia"/>
        </w:rPr>
        <w:t xml:space="preserve">Item similar descrito anteriormente.  </w:t>
      </w:r>
    </w:p>
    <w:p w14:paraId="193F177D" w14:textId="1F0BD260" w:rsidR="7D44617B" w:rsidRDefault="7D44617B" w:rsidP="3AF957C3">
      <w:pPr>
        <w:spacing w:before="240" w:after="0" w:line="360" w:lineRule="auto"/>
        <w:jc w:val="both"/>
        <w:rPr>
          <w:rFonts w:eastAsiaTheme="minorEastAsia"/>
        </w:rPr>
      </w:pPr>
      <w:r w:rsidRPr="3AF957C3">
        <w:rPr>
          <w:rFonts w:eastAsiaTheme="minorEastAsia"/>
        </w:rPr>
        <w:t>9.3.1.10 - JOELHO 90 GRAUS, PVC, SERIE NORMAL, ESGOTO PREDIAL, DN 100 MM, JUNTA ELÁSTICA, FORNECIDO E INSTALADO EM RAMAL DE DESCARGA OU RAMAL DE ESGOTO SANITÁRIO. AF_08/2022</w:t>
      </w:r>
    </w:p>
    <w:p w14:paraId="65A4CBAA" w14:textId="25184BE3" w:rsidR="3AF957C3" w:rsidRDefault="78ACF581" w:rsidP="3AF957C3">
      <w:pPr>
        <w:spacing w:before="240" w:after="0" w:line="360" w:lineRule="auto"/>
        <w:jc w:val="both"/>
        <w:rPr>
          <w:rFonts w:eastAsiaTheme="minorEastAsia"/>
        </w:rPr>
      </w:pPr>
      <w:r w:rsidRPr="0A72718D">
        <w:rPr>
          <w:rFonts w:eastAsiaTheme="minorEastAsia"/>
        </w:rPr>
        <w:t xml:space="preserve">Item similar descrito anteriormente.  </w:t>
      </w:r>
    </w:p>
    <w:p w14:paraId="411BFB2B" w14:textId="223E8EC7" w:rsidR="7D44617B" w:rsidRDefault="7D44617B" w:rsidP="3AF957C3">
      <w:pPr>
        <w:spacing w:before="240" w:after="0" w:line="360" w:lineRule="auto"/>
        <w:jc w:val="both"/>
        <w:rPr>
          <w:rFonts w:eastAsiaTheme="minorEastAsia"/>
        </w:rPr>
      </w:pPr>
      <w:r w:rsidRPr="3AF957C3">
        <w:rPr>
          <w:rFonts w:eastAsiaTheme="minorEastAsia"/>
        </w:rPr>
        <w:t>9.3.1.11 - JOELHO DE 90° EM PVC RÍGIDO C/ ANÉIS, PARA ESGOTO SECUNDÁRIO, DIÂM = 40MM</w:t>
      </w:r>
    </w:p>
    <w:p w14:paraId="4963510A" w14:textId="7C137432" w:rsidR="3AF957C3" w:rsidRDefault="389E7348" w:rsidP="3AF957C3">
      <w:pPr>
        <w:spacing w:before="240" w:after="0" w:line="360" w:lineRule="auto"/>
        <w:jc w:val="both"/>
        <w:rPr>
          <w:rFonts w:eastAsiaTheme="minorEastAsia"/>
        </w:rPr>
      </w:pPr>
      <w:r w:rsidRPr="0A72718D">
        <w:rPr>
          <w:rFonts w:eastAsiaTheme="minorEastAsia"/>
        </w:rPr>
        <w:t xml:space="preserve">Item similar descrito anteriormente.  </w:t>
      </w:r>
    </w:p>
    <w:p w14:paraId="57BEFAAA" w14:textId="68C257E3" w:rsidR="7D44617B" w:rsidRDefault="7D44617B" w:rsidP="3AF957C3">
      <w:pPr>
        <w:spacing w:before="240" w:after="0" w:line="360" w:lineRule="auto"/>
        <w:jc w:val="both"/>
        <w:rPr>
          <w:rFonts w:eastAsiaTheme="minorEastAsia"/>
        </w:rPr>
      </w:pPr>
      <w:r w:rsidRPr="3AF957C3">
        <w:rPr>
          <w:rFonts w:eastAsiaTheme="minorEastAsia"/>
        </w:rPr>
        <w:t>9.3.1.12 - JUNÇÃO SIMPLES, PVC, SERIE NORMAL, ESGOTO PREDIAL, DN 100 X 100 MM, JUNTA ELÁSTICA, FORNECIDO E INSTALADO EM RAMAL DE DESCARGA OU RAMAL DE ESGOTO SANITÁRIO. AF_08/2022</w:t>
      </w:r>
    </w:p>
    <w:p w14:paraId="025796C5" w14:textId="20E8ED24" w:rsidR="3AF957C3" w:rsidRDefault="4837C088" w:rsidP="3AF957C3">
      <w:pPr>
        <w:spacing w:before="240" w:after="0" w:line="360" w:lineRule="auto"/>
        <w:jc w:val="both"/>
        <w:rPr>
          <w:rFonts w:eastAsiaTheme="minorEastAsia"/>
        </w:rPr>
      </w:pPr>
      <w:r w:rsidRPr="0A72718D">
        <w:rPr>
          <w:rFonts w:eastAsiaTheme="minorEastAsia"/>
        </w:rPr>
        <w:t xml:space="preserve">Item similar descrito anteriormente.  </w:t>
      </w:r>
    </w:p>
    <w:p w14:paraId="326EC7B7" w14:textId="0865BF1A" w:rsidR="7D44617B" w:rsidRDefault="7D44617B" w:rsidP="3AF957C3">
      <w:pPr>
        <w:spacing w:before="240" w:after="0" w:line="360" w:lineRule="auto"/>
        <w:jc w:val="both"/>
        <w:rPr>
          <w:rFonts w:eastAsiaTheme="minorEastAsia"/>
        </w:rPr>
      </w:pPr>
      <w:r w:rsidRPr="3AF957C3">
        <w:rPr>
          <w:rFonts w:eastAsiaTheme="minorEastAsia"/>
        </w:rPr>
        <w:t>9.3.1.13 - JUNÇÃO DE REDUÇÃO INVERTIDA, PVC, SÉRIE NORMAL, ESGOTO PREDIAL, DN 100 X 50 MM, JUNTA ELÁSTICA, FORNECIDO E INSTALADO EM RAMAL DE DESCARGA OU RAMAL DE ESGOTO SANITÁRIO. AF_08/2022</w:t>
      </w:r>
    </w:p>
    <w:p w14:paraId="2C530E88" w14:textId="681C45C9" w:rsidR="3AF957C3" w:rsidRDefault="1A73C29B" w:rsidP="3AF957C3">
      <w:pPr>
        <w:spacing w:before="240" w:after="0" w:line="360" w:lineRule="auto"/>
        <w:jc w:val="both"/>
        <w:rPr>
          <w:rFonts w:eastAsiaTheme="minorEastAsia"/>
        </w:rPr>
      </w:pPr>
      <w:r w:rsidRPr="0A72718D">
        <w:rPr>
          <w:rFonts w:eastAsiaTheme="minorEastAsia"/>
        </w:rPr>
        <w:t xml:space="preserve">Item similar descrito anteriormente.  </w:t>
      </w:r>
    </w:p>
    <w:p w14:paraId="5AE0C007" w14:textId="7644DDE0" w:rsidR="7D44617B" w:rsidRDefault="7D44617B" w:rsidP="3AF957C3">
      <w:pPr>
        <w:spacing w:before="240" w:after="0" w:line="360" w:lineRule="auto"/>
        <w:jc w:val="both"/>
        <w:rPr>
          <w:rFonts w:eastAsiaTheme="minorEastAsia"/>
          <w:b/>
          <w:bCs/>
        </w:rPr>
      </w:pPr>
      <w:r w:rsidRPr="3AF957C3">
        <w:rPr>
          <w:rFonts w:eastAsiaTheme="minorEastAsia"/>
          <w:b/>
          <w:bCs/>
        </w:rPr>
        <w:t>9.3.2 - PLUVIAL - TUBULAÇÕES E CONEXÕES</w:t>
      </w:r>
    </w:p>
    <w:p w14:paraId="29023228" w14:textId="20E17E4C" w:rsidR="7D44617B" w:rsidRDefault="7D44617B" w:rsidP="3AF957C3">
      <w:pPr>
        <w:spacing w:before="240" w:after="0" w:line="360" w:lineRule="auto"/>
        <w:jc w:val="both"/>
        <w:rPr>
          <w:rFonts w:eastAsiaTheme="minorEastAsia"/>
        </w:rPr>
      </w:pPr>
      <w:r w:rsidRPr="3AF957C3">
        <w:rPr>
          <w:rFonts w:eastAsiaTheme="minorEastAsia"/>
        </w:rPr>
        <w:t>9.3.2.1 - TUBO PVC, SÉRIE R, ÁGUA PLUVIAL, DN 100 MM, FORNECIDO E INSTALADO EM RAMAL DE ENCAMINHAMENTO. AF_06/2022</w:t>
      </w:r>
    </w:p>
    <w:p w14:paraId="24E8AF86" w14:textId="1C23C371" w:rsidR="3AF957C3" w:rsidRDefault="6BA745B5" w:rsidP="3AF957C3">
      <w:pPr>
        <w:spacing w:before="240" w:after="0" w:line="360" w:lineRule="auto"/>
        <w:jc w:val="both"/>
        <w:rPr>
          <w:rFonts w:eastAsiaTheme="minorEastAsia"/>
        </w:rPr>
      </w:pPr>
      <w:r w:rsidRPr="0A72718D">
        <w:rPr>
          <w:rFonts w:eastAsiaTheme="minorEastAsia"/>
        </w:rPr>
        <w:lastRenderedPageBreak/>
        <w:t xml:space="preserve">Item similar descrito anteriormente.  </w:t>
      </w:r>
    </w:p>
    <w:p w14:paraId="6542C604" w14:textId="33EC599C" w:rsidR="7D44617B" w:rsidRDefault="7D44617B" w:rsidP="3AF957C3">
      <w:pPr>
        <w:spacing w:before="240" w:after="0" w:line="360" w:lineRule="auto"/>
        <w:jc w:val="both"/>
        <w:rPr>
          <w:rFonts w:eastAsiaTheme="minorEastAsia"/>
        </w:rPr>
      </w:pPr>
      <w:r w:rsidRPr="3AF957C3">
        <w:rPr>
          <w:rFonts w:eastAsiaTheme="minorEastAsia"/>
        </w:rPr>
        <w:t>9.3.2.2 - CURVA 45° CURTA EM PVC RÍGIDO SOLDÁVEL, DIÂM = 100MM</w:t>
      </w:r>
    </w:p>
    <w:p w14:paraId="1152D718" w14:textId="07EC98C3" w:rsidR="3AF957C3" w:rsidRDefault="27E8FD1B" w:rsidP="3AF957C3">
      <w:pPr>
        <w:spacing w:before="240" w:after="0" w:line="360" w:lineRule="auto"/>
        <w:jc w:val="both"/>
        <w:rPr>
          <w:rFonts w:eastAsiaTheme="minorEastAsia"/>
        </w:rPr>
      </w:pPr>
      <w:r w:rsidRPr="0A72718D">
        <w:rPr>
          <w:rFonts w:eastAsiaTheme="minorEastAsia"/>
        </w:rPr>
        <w:t xml:space="preserve">Item similar descrito anteriormente.  </w:t>
      </w:r>
    </w:p>
    <w:p w14:paraId="3214E1A2" w14:textId="097173F8" w:rsidR="7D44617B" w:rsidRDefault="7D44617B" w:rsidP="3AF957C3">
      <w:pPr>
        <w:spacing w:before="240" w:after="0" w:line="360" w:lineRule="auto"/>
        <w:jc w:val="both"/>
        <w:rPr>
          <w:rFonts w:eastAsiaTheme="minorEastAsia"/>
        </w:rPr>
      </w:pPr>
      <w:r w:rsidRPr="3AF957C3">
        <w:rPr>
          <w:rFonts w:eastAsiaTheme="minorEastAsia"/>
        </w:rPr>
        <w:t>9.3.2.3 - JUNÇÃO SIMPLES, PVC, SERIE R, ÁGUA PLUVIAL, DN 100 X 100 MM, JUNTA ELÁSTICA, FORNECIDO E INSTALADO EM RAMAL DE ENCAMINHAMENTO. AF_06/2022</w:t>
      </w:r>
    </w:p>
    <w:p w14:paraId="480F8D34" w14:textId="280CB96C" w:rsidR="3AF957C3" w:rsidRDefault="583B4C4A" w:rsidP="3AF957C3">
      <w:pPr>
        <w:spacing w:before="240" w:after="0" w:line="360" w:lineRule="auto"/>
        <w:jc w:val="both"/>
        <w:rPr>
          <w:rFonts w:eastAsiaTheme="minorEastAsia"/>
        </w:rPr>
      </w:pPr>
      <w:r w:rsidRPr="0A72718D">
        <w:rPr>
          <w:rFonts w:eastAsiaTheme="minorEastAsia"/>
        </w:rPr>
        <w:t xml:space="preserve">Item similar descrito anteriormente.  </w:t>
      </w:r>
    </w:p>
    <w:p w14:paraId="572F221E" w14:textId="6AA11E86" w:rsidR="7D44617B" w:rsidRDefault="7D44617B" w:rsidP="3AF957C3">
      <w:pPr>
        <w:spacing w:before="240" w:after="0" w:line="360" w:lineRule="auto"/>
        <w:jc w:val="both"/>
        <w:rPr>
          <w:rFonts w:eastAsiaTheme="minorEastAsia"/>
        </w:rPr>
      </w:pPr>
      <w:r w:rsidRPr="3AF957C3">
        <w:rPr>
          <w:rFonts w:eastAsiaTheme="minorEastAsia"/>
        </w:rPr>
        <w:t>9.3.2.4 - CALHA EM CHAPA DE AÇO GALVANIZADO NÚMERO 24, DESENVOLVIMENTO DE 33 CM, INCLUSO TRANSPORTE VERTICAL. AF_07/2019</w:t>
      </w:r>
    </w:p>
    <w:p w14:paraId="6D52C167" w14:textId="382E0679" w:rsidR="3AF957C3" w:rsidRDefault="4129A34B" w:rsidP="0A72718D">
      <w:pPr>
        <w:spacing w:before="240" w:after="0" w:line="360" w:lineRule="auto"/>
        <w:jc w:val="both"/>
        <w:rPr>
          <w:rFonts w:eastAsiaTheme="minorEastAsia"/>
        </w:rPr>
      </w:pPr>
      <w:r w:rsidRPr="0A72718D">
        <w:rPr>
          <w:rFonts w:eastAsiaTheme="minorEastAsia"/>
        </w:rPr>
        <w:t xml:space="preserve">CONCEITO </w:t>
      </w:r>
    </w:p>
    <w:p w14:paraId="53522101" w14:textId="35F54CD8" w:rsidR="3AF957C3" w:rsidRDefault="4129A34B" w:rsidP="0A72718D">
      <w:pPr>
        <w:spacing w:before="240" w:after="0" w:line="360" w:lineRule="auto"/>
        <w:jc w:val="both"/>
      </w:pPr>
      <w:r w:rsidRPr="0A72718D">
        <w:rPr>
          <w:rFonts w:eastAsiaTheme="minorEastAsia"/>
        </w:rPr>
        <w:t xml:space="preserve">Consiste no fornecimento, transporte vertical, instalação e fixação de calha confeccionada em chapa de aço galvanizado nº 24, com desenvolvimento de 100 cm, destinada à coleta e condução das águas pluviais provenientes da cobertura, assegurando estanqueidade, durabilidade e adequado escoamento, conforme condições de projeto e normas técnicas aplicáveis. </w:t>
      </w:r>
    </w:p>
    <w:p w14:paraId="3DFECD13" w14:textId="0DB5AD05" w:rsidR="3AF957C3" w:rsidRDefault="4129A34B" w:rsidP="0A72718D">
      <w:pPr>
        <w:spacing w:before="240" w:after="0" w:line="360" w:lineRule="auto"/>
        <w:jc w:val="both"/>
      </w:pPr>
      <w:r w:rsidRPr="0A72718D">
        <w:rPr>
          <w:rFonts w:eastAsiaTheme="minorEastAsia"/>
        </w:rPr>
        <w:t xml:space="preserve">PROCEDIMENTOS DE EXECUÇÃO </w:t>
      </w:r>
    </w:p>
    <w:p w14:paraId="1B1CDF1F" w14:textId="3D8CF849" w:rsidR="3AF957C3" w:rsidRDefault="4129A34B" w:rsidP="0A72718D">
      <w:pPr>
        <w:spacing w:before="240" w:after="0" w:line="360" w:lineRule="auto"/>
        <w:jc w:val="both"/>
      </w:pPr>
      <w:r w:rsidRPr="0A72718D">
        <w:rPr>
          <w:rFonts w:eastAsiaTheme="minorEastAsia"/>
        </w:rPr>
        <w:t xml:space="preserve">A execução deverá obedecer às seguintes etapas e critérios: </w:t>
      </w:r>
    </w:p>
    <w:p w14:paraId="32CAFEA5" w14:textId="380231EF" w:rsidR="3AF957C3" w:rsidRDefault="4129A34B" w:rsidP="0A72718D">
      <w:pPr>
        <w:pStyle w:val="PargrafodaLista"/>
        <w:numPr>
          <w:ilvl w:val="0"/>
          <w:numId w:val="18"/>
        </w:numPr>
        <w:spacing w:before="240" w:after="0" w:line="360" w:lineRule="auto"/>
        <w:jc w:val="both"/>
        <w:rPr>
          <w:rFonts w:eastAsiaTheme="minorEastAsia"/>
        </w:rPr>
      </w:pPr>
      <w:r w:rsidRPr="0A72718D">
        <w:rPr>
          <w:rFonts w:eastAsiaTheme="minorEastAsia"/>
        </w:rPr>
        <w:t xml:space="preserve">Fornecimento do material – calha metálica fabricada em chapa de aço galvanizado nº 24, conformada conforme o desenvolvimento especificado, isenta de deformações, corrosão ou defeitos que comprometam o desempenho. </w:t>
      </w:r>
    </w:p>
    <w:p w14:paraId="68413BE0" w14:textId="49DD606D" w:rsidR="3AF957C3" w:rsidRDefault="4129A34B" w:rsidP="0A72718D">
      <w:pPr>
        <w:pStyle w:val="PargrafodaLista"/>
        <w:numPr>
          <w:ilvl w:val="0"/>
          <w:numId w:val="18"/>
        </w:numPr>
        <w:spacing w:before="240" w:after="0" w:line="360" w:lineRule="auto"/>
        <w:jc w:val="both"/>
        <w:rPr>
          <w:rFonts w:eastAsiaTheme="minorEastAsia"/>
        </w:rPr>
      </w:pPr>
      <w:r w:rsidRPr="0A72718D">
        <w:rPr>
          <w:rFonts w:eastAsiaTheme="minorEastAsia"/>
        </w:rPr>
        <w:t xml:space="preserve">Transporte vertical – movimentação das calhas até o plano de instalação por meio de equipamentos adequados, observando as normas de segurança do trabalho. </w:t>
      </w:r>
    </w:p>
    <w:p w14:paraId="4D9DC816" w14:textId="6F1D7BA0" w:rsidR="3AF957C3" w:rsidRDefault="4129A34B" w:rsidP="0A72718D">
      <w:pPr>
        <w:pStyle w:val="PargrafodaLista"/>
        <w:numPr>
          <w:ilvl w:val="0"/>
          <w:numId w:val="18"/>
        </w:numPr>
        <w:spacing w:before="240" w:after="0" w:line="360" w:lineRule="auto"/>
        <w:jc w:val="both"/>
        <w:rPr>
          <w:rFonts w:eastAsiaTheme="minorEastAsia"/>
        </w:rPr>
      </w:pPr>
      <w:r w:rsidRPr="0A72718D">
        <w:rPr>
          <w:rFonts w:eastAsiaTheme="minorEastAsia"/>
        </w:rPr>
        <w:t xml:space="preserve">Posicionamento – assentamento das calhas com declividade mínima compatível com o escoamento das águas pluviais, conforme projeto ou recomendações técnicas. </w:t>
      </w:r>
    </w:p>
    <w:p w14:paraId="7394289A" w14:textId="3E943987" w:rsidR="3AF957C3" w:rsidRDefault="4129A34B" w:rsidP="0A72718D">
      <w:pPr>
        <w:pStyle w:val="PargrafodaLista"/>
        <w:numPr>
          <w:ilvl w:val="0"/>
          <w:numId w:val="18"/>
        </w:numPr>
        <w:spacing w:before="240" w:after="0" w:line="360" w:lineRule="auto"/>
        <w:jc w:val="both"/>
        <w:rPr>
          <w:rFonts w:eastAsiaTheme="minorEastAsia"/>
        </w:rPr>
      </w:pPr>
      <w:r w:rsidRPr="0A72718D">
        <w:rPr>
          <w:rFonts w:eastAsiaTheme="minorEastAsia"/>
        </w:rPr>
        <w:lastRenderedPageBreak/>
        <w:t xml:space="preserve">Fixação – fixação das calhas à estrutura de apoio por meio de suportes metálicos, ganchos ou consoles apropriados, garantindo estabilidade e alinhamento. </w:t>
      </w:r>
    </w:p>
    <w:p w14:paraId="0A71A1FA" w14:textId="0391D831" w:rsidR="3AF957C3" w:rsidRDefault="4129A34B" w:rsidP="0A72718D">
      <w:pPr>
        <w:pStyle w:val="PargrafodaLista"/>
        <w:numPr>
          <w:ilvl w:val="0"/>
          <w:numId w:val="18"/>
        </w:numPr>
        <w:spacing w:before="240" w:after="0" w:line="360" w:lineRule="auto"/>
        <w:jc w:val="both"/>
        <w:rPr>
          <w:rFonts w:eastAsiaTheme="minorEastAsia"/>
        </w:rPr>
      </w:pPr>
      <w:r w:rsidRPr="0A72718D">
        <w:rPr>
          <w:rFonts w:eastAsiaTheme="minorEastAsia"/>
        </w:rPr>
        <w:t xml:space="preserve">Emendas e vedação – execução das emendas por sobreposição, solda, rebitagem ou parafusamento, conforme especificação, com aplicação de selantes adequados para garantir estanqueidade. </w:t>
      </w:r>
    </w:p>
    <w:p w14:paraId="73C304DA" w14:textId="5DCDFA18" w:rsidR="3AF957C3" w:rsidRDefault="4129A34B" w:rsidP="0A72718D">
      <w:pPr>
        <w:pStyle w:val="PargrafodaLista"/>
        <w:numPr>
          <w:ilvl w:val="0"/>
          <w:numId w:val="18"/>
        </w:numPr>
        <w:spacing w:before="240" w:after="0" w:line="360" w:lineRule="auto"/>
        <w:jc w:val="both"/>
        <w:rPr>
          <w:rFonts w:eastAsiaTheme="minorEastAsia"/>
        </w:rPr>
      </w:pPr>
      <w:r w:rsidRPr="0A72718D">
        <w:rPr>
          <w:rFonts w:eastAsiaTheme="minorEastAsia"/>
        </w:rPr>
        <w:t xml:space="preserve">Acabamentos e testes – verificação do alinhamento, da vedação e do correto escoamento das águas, assegurando a aceitação do serviço pela fiscalização. </w:t>
      </w:r>
    </w:p>
    <w:p w14:paraId="130815EB" w14:textId="5C8F0493" w:rsidR="3AF957C3" w:rsidRDefault="4129A34B" w:rsidP="0A72718D">
      <w:pPr>
        <w:spacing w:before="240" w:after="0" w:line="360" w:lineRule="auto"/>
        <w:jc w:val="both"/>
      </w:pPr>
      <w:r w:rsidRPr="0A72718D">
        <w:rPr>
          <w:rFonts w:eastAsiaTheme="minorEastAsia"/>
        </w:rPr>
        <w:t xml:space="preserve">MEDIÇÃO </w:t>
      </w:r>
    </w:p>
    <w:p w14:paraId="22E83B00" w14:textId="12C08DBF" w:rsidR="3AF957C3" w:rsidRDefault="4129A34B" w:rsidP="0A72718D">
      <w:pPr>
        <w:spacing w:before="240" w:after="0" w:line="360" w:lineRule="auto"/>
        <w:jc w:val="both"/>
      </w:pPr>
      <w:r w:rsidRPr="0A72718D">
        <w:rPr>
          <w:rFonts w:eastAsiaTheme="minorEastAsia"/>
        </w:rPr>
        <w:t xml:space="preserve">Para fins de recebimento, a unidade de medição é o metro (m).   </w:t>
      </w:r>
    </w:p>
    <w:p w14:paraId="3865507D" w14:textId="1BBAB7A6" w:rsidR="7D44617B" w:rsidRDefault="7D44617B" w:rsidP="3AF957C3">
      <w:pPr>
        <w:spacing w:before="240" w:after="0" w:line="360" w:lineRule="auto"/>
        <w:jc w:val="both"/>
        <w:rPr>
          <w:rFonts w:eastAsiaTheme="minorEastAsia"/>
          <w:b/>
          <w:bCs/>
        </w:rPr>
      </w:pPr>
      <w:r w:rsidRPr="3AF957C3">
        <w:rPr>
          <w:rFonts w:eastAsiaTheme="minorEastAsia"/>
          <w:b/>
          <w:bCs/>
        </w:rPr>
        <w:t>9.3.3 - VENTILAÇÃO - TUBULAÇÕES E CONEXÕES</w:t>
      </w:r>
    </w:p>
    <w:p w14:paraId="7B409072" w14:textId="775C343E" w:rsidR="7D44617B" w:rsidRDefault="7D44617B" w:rsidP="3AF957C3">
      <w:pPr>
        <w:spacing w:before="240" w:after="0" w:line="360" w:lineRule="auto"/>
        <w:jc w:val="both"/>
        <w:rPr>
          <w:rFonts w:eastAsiaTheme="minorEastAsia"/>
        </w:rPr>
      </w:pPr>
      <w:r w:rsidRPr="3AF957C3">
        <w:rPr>
          <w:rFonts w:eastAsiaTheme="minorEastAsia"/>
        </w:rPr>
        <w:t>9.3.3.1 - TUBO PVC, SERIE NORMAL, ESGOTO PREDIAL, DN 50 MM, FORNECIDO E INSTALADO EM PRUMADA DE ESGOTO SANITÁRIO OU VENTILAÇÃO. AF_08/2022</w:t>
      </w:r>
    </w:p>
    <w:p w14:paraId="77C2A2EA" w14:textId="215252AC" w:rsidR="3AF957C3" w:rsidRDefault="3EE88F3C" w:rsidP="3AF957C3">
      <w:pPr>
        <w:spacing w:before="240" w:after="0" w:line="360" w:lineRule="auto"/>
        <w:jc w:val="both"/>
        <w:rPr>
          <w:rFonts w:eastAsiaTheme="minorEastAsia"/>
        </w:rPr>
      </w:pPr>
      <w:r w:rsidRPr="0A72718D">
        <w:rPr>
          <w:rFonts w:eastAsiaTheme="minorEastAsia"/>
        </w:rPr>
        <w:t xml:space="preserve">Item similar descrito anteriormente.    </w:t>
      </w:r>
    </w:p>
    <w:p w14:paraId="41F20B7D" w14:textId="5853AEE1" w:rsidR="7D44617B" w:rsidRDefault="7D44617B" w:rsidP="3AF957C3">
      <w:pPr>
        <w:spacing w:before="240" w:after="0" w:line="360" w:lineRule="auto"/>
        <w:jc w:val="both"/>
        <w:rPr>
          <w:rFonts w:eastAsiaTheme="minorEastAsia"/>
        </w:rPr>
      </w:pPr>
      <w:r w:rsidRPr="3AF957C3">
        <w:rPr>
          <w:rFonts w:eastAsiaTheme="minorEastAsia"/>
        </w:rPr>
        <w:t>9.3.3.2 - CURVA CURTA 90 GRAUS, PVC, SERIE NORMAL, ESGOTO PREDIAL, DN 50 MM, JUNTA ELÁSTICA, FORNECIDO E INSTALADO EM PRUMADA DE ESGOTO SANITÁRIO OU VENTILAÇÃO. AF_08/2022</w:t>
      </w:r>
    </w:p>
    <w:p w14:paraId="04AFB22F" w14:textId="30EF5124" w:rsidR="3AF957C3" w:rsidRDefault="2C274D31" w:rsidP="3AF957C3">
      <w:pPr>
        <w:spacing w:before="240" w:after="0" w:line="360" w:lineRule="auto"/>
        <w:jc w:val="both"/>
        <w:rPr>
          <w:rFonts w:eastAsiaTheme="minorEastAsia"/>
        </w:rPr>
      </w:pPr>
      <w:r w:rsidRPr="0A72718D">
        <w:rPr>
          <w:rFonts w:eastAsiaTheme="minorEastAsia"/>
        </w:rPr>
        <w:t xml:space="preserve">Item similar descrito anteriormente.    </w:t>
      </w:r>
    </w:p>
    <w:p w14:paraId="58CFBA3B" w14:textId="7EBAAB0B" w:rsidR="7D44617B" w:rsidRDefault="7D44617B" w:rsidP="3AF957C3">
      <w:pPr>
        <w:spacing w:before="240" w:after="0" w:line="360" w:lineRule="auto"/>
        <w:jc w:val="both"/>
        <w:rPr>
          <w:rFonts w:eastAsiaTheme="minorEastAsia"/>
        </w:rPr>
      </w:pPr>
      <w:r w:rsidRPr="3AF957C3">
        <w:rPr>
          <w:rFonts w:eastAsiaTheme="minorEastAsia"/>
        </w:rPr>
        <w:t>9.3.3.3 - JOELHO 90 GRAUS, PVC, SERIE NORMAL, ESGOTO PREDIAL, DN 50 MM, JUNTA ELÁSTICA, FORNECIDO E INSTALADO EM PRUMADA DE ESGOTO SANITÁRIO OU VENTILAÇÃO. AF_08/2022</w:t>
      </w:r>
    </w:p>
    <w:p w14:paraId="661BDCED" w14:textId="38FA258D" w:rsidR="3AF957C3" w:rsidRDefault="039CFB65" w:rsidP="3AF957C3">
      <w:pPr>
        <w:spacing w:before="240" w:after="0" w:line="360" w:lineRule="auto"/>
        <w:jc w:val="both"/>
        <w:rPr>
          <w:rFonts w:eastAsiaTheme="minorEastAsia"/>
        </w:rPr>
      </w:pPr>
      <w:r w:rsidRPr="0A72718D">
        <w:rPr>
          <w:rFonts w:eastAsiaTheme="minorEastAsia"/>
        </w:rPr>
        <w:t xml:space="preserve">Item similar descrito anteriormente.    </w:t>
      </w:r>
    </w:p>
    <w:p w14:paraId="4F0C1085" w14:textId="62E27419" w:rsidR="7D44617B" w:rsidRDefault="7D44617B" w:rsidP="3AF957C3">
      <w:pPr>
        <w:spacing w:before="240" w:after="0" w:line="360" w:lineRule="auto"/>
        <w:jc w:val="both"/>
        <w:rPr>
          <w:rFonts w:eastAsiaTheme="minorEastAsia"/>
        </w:rPr>
      </w:pPr>
      <w:r w:rsidRPr="3AF957C3">
        <w:rPr>
          <w:rFonts w:eastAsiaTheme="minorEastAsia"/>
        </w:rPr>
        <w:t>9.3.3.4 - TE, PVC, SÉRIE NORMAL, ESGOTO PREDIAL, DN 100 X 50 MM, JUNTA ELÁSTICA, FORNECIDO E INSTALADO EM PRUMADA DE ESGOTO SANITÁRIO OU VENTILAÇÃO. AF_08/2022</w:t>
      </w:r>
    </w:p>
    <w:p w14:paraId="09BEF013" w14:textId="5B4DBDE4" w:rsidR="3AF957C3" w:rsidRDefault="4FD483E5" w:rsidP="3AF957C3">
      <w:pPr>
        <w:spacing w:before="240" w:after="0" w:line="360" w:lineRule="auto"/>
        <w:jc w:val="both"/>
        <w:rPr>
          <w:rFonts w:eastAsiaTheme="minorEastAsia"/>
        </w:rPr>
      </w:pPr>
      <w:r w:rsidRPr="0A72718D">
        <w:rPr>
          <w:rFonts w:eastAsiaTheme="minorEastAsia"/>
        </w:rPr>
        <w:lastRenderedPageBreak/>
        <w:t xml:space="preserve">Item similar descrito anteriormente.    </w:t>
      </w:r>
    </w:p>
    <w:p w14:paraId="630D80DC" w14:textId="1663A802" w:rsidR="7D44617B" w:rsidRDefault="7D44617B" w:rsidP="3AF957C3">
      <w:pPr>
        <w:spacing w:before="240" w:after="0" w:line="360" w:lineRule="auto"/>
        <w:jc w:val="both"/>
        <w:rPr>
          <w:rFonts w:eastAsiaTheme="minorEastAsia"/>
        </w:rPr>
      </w:pPr>
      <w:r w:rsidRPr="3AF957C3">
        <w:rPr>
          <w:rFonts w:eastAsiaTheme="minorEastAsia"/>
        </w:rPr>
        <w:t>9.3.3.5 - TE, PVC, SERIE NORMAL, ESGOTO PREDIAL, DN 50 X 50 MM, JUNTA ELÁSTICA, FORNECIDO E INSTALADO EM PRUMADA DE ESGOTO SANITÁRIO OU VENTILAÇÃO. AF_08/2022</w:t>
      </w:r>
    </w:p>
    <w:p w14:paraId="763B22B6" w14:textId="09BF51DE" w:rsidR="3AF957C3" w:rsidRDefault="79B89D0B" w:rsidP="3AF957C3">
      <w:pPr>
        <w:spacing w:before="240" w:after="0" w:line="360" w:lineRule="auto"/>
        <w:jc w:val="both"/>
        <w:rPr>
          <w:rFonts w:eastAsiaTheme="minorEastAsia"/>
        </w:rPr>
      </w:pPr>
      <w:r w:rsidRPr="0A72718D">
        <w:rPr>
          <w:rFonts w:eastAsiaTheme="minorEastAsia"/>
        </w:rPr>
        <w:t xml:space="preserve">Item similar descrito anteriormente.    </w:t>
      </w:r>
    </w:p>
    <w:p w14:paraId="39726853" w14:textId="1F6E9833" w:rsidR="7D44617B" w:rsidRDefault="7D44617B" w:rsidP="3AF957C3">
      <w:pPr>
        <w:spacing w:before="240" w:after="0" w:line="360" w:lineRule="auto"/>
        <w:jc w:val="both"/>
        <w:rPr>
          <w:rFonts w:eastAsiaTheme="minorEastAsia"/>
        </w:rPr>
      </w:pPr>
      <w:r w:rsidRPr="3AF957C3">
        <w:rPr>
          <w:rFonts w:eastAsiaTheme="minorEastAsia"/>
        </w:rPr>
        <w:t>9.3.3.6 - TERMINAL DE VENTILAÇÃO, PVC, SÉRIE NORMAL, ESGOTO PREDIAL, DN 50 MM, JUNTA SOLDÁVEL, FORNECIDO E INSTALADO EM PRUMADA DE ESGOTO SANITÁRIO OU VENTILAÇÃO. AF_08/2022</w:t>
      </w:r>
    </w:p>
    <w:p w14:paraId="01A0F898" w14:textId="36DD820B" w:rsidR="3AF957C3" w:rsidRDefault="07519BFC" w:rsidP="0A72718D">
      <w:pPr>
        <w:spacing w:before="240" w:after="0" w:line="360" w:lineRule="auto"/>
        <w:jc w:val="both"/>
        <w:rPr>
          <w:rFonts w:eastAsiaTheme="minorEastAsia"/>
        </w:rPr>
      </w:pPr>
      <w:r w:rsidRPr="0A72718D">
        <w:rPr>
          <w:rFonts w:eastAsiaTheme="minorEastAsia"/>
        </w:rPr>
        <w:t xml:space="preserve">CONCEITO </w:t>
      </w:r>
    </w:p>
    <w:p w14:paraId="5F9AC572" w14:textId="08B91D46" w:rsidR="3AF957C3" w:rsidRDefault="07519BFC" w:rsidP="0A72718D">
      <w:pPr>
        <w:spacing w:before="240" w:after="0" w:line="360" w:lineRule="auto"/>
        <w:jc w:val="both"/>
      </w:pPr>
      <w:r w:rsidRPr="0A72718D">
        <w:rPr>
          <w:rFonts w:eastAsiaTheme="minorEastAsia"/>
        </w:rPr>
        <w:t xml:space="preserve">Peça de conexão em PVC, série normal, utilizada em sistemas prediais de esgoto sanitário para efetuar a transição entre tubulações de diâmetros diferentes (DN 100 mm para DN 50 mm), com configuração invertida (redução no sentido contrário ao fluxo convencional), própria para ramais de descarga ou ramais de esgoto sanitário. Possui junta elástica para garantir estanqueidade e facilitar a montagem/desmontagem. </w:t>
      </w:r>
    </w:p>
    <w:p w14:paraId="7CFBA956" w14:textId="252E20BD" w:rsidR="3AF957C3" w:rsidRDefault="07519BFC" w:rsidP="0A72718D">
      <w:pPr>
        <w:spacing w:before="240" w:after="0" w:line="360" w:lineRule="auto"/>
        <w:jc w:val="both"/>
      </w:pPr>
      <w:r w:rsidRPr="0A72718D">
        <w:rPr>
          <w:rFonts w:eastAsiaTheme="minorEastAsia"/>
        </w:rPr>
        <w:t xml:space="preserve">PROCEDIMENTOS DE EXECUÇÃO </w:t>
      </w:r>
    </w:p>
    <w:p w14:paraId="6D43A6F6" w14:textId="656D5B1F" w:rsidR="3AF957C3" w:rsidRDefault="07519BFC" w:rsidP="0A72718D">
      <w:pPr>
        <w:spacing w:before="240" w:after="0" w:line="360" w:lineRule="auto"/>
        <w:jc w:val="both"/>
      </w:pPr>
      <w:r w:rsidRPr="0A72718D">
        <w:rPr>
          <w:rFonts w:eastAsiaTheme="minorEastAsia"/>
        </w:rPr>
        <w:t xml:space="preserve">Preparação: </w:t>
      </w:r>
    </w:p>
    <w:p w14:paraId="7A14FCA6" w14:textId="5D3C8516" w:rsidR="3AF957C3" w:rsidRDefault="07519BFC" w:rsidP="0A72718D">
      <w:pPr>
        <w:pStyle w:val="PargrafodaLista"/>
        <w:numPr>
          <w:ilvl w:val="0"/>
          <w:numId w:val="14"/>
        </w:numPr>
        <w:spacing w:before="240" w:after="0" w:line="360" w:lineRule="auto"/>
        <w:jc w:val="both"/>
        <w:rPr>
          <w:rFonts w:eastAsiaTheme="minorEastAsia"/>
        </w:rPr>
      </w:pPr>
      <w:r w:rsidRPr="0A72718D">
        <w:rPr>
          <w:rFonts w:eastAsiaTheme="minorEastAsia"/>
        </w:rPr>
        <w:t xml:space="preserve">Conferir medidas e compatibilidade da junção com as tubulações existentes. </w:t>
      </w:r>
    </w:p>
    <w:p w14:paraId="2A18A908" w14:textId="5DC39AC6" w:rsidR="3AF957C3" w:rsidRDefault="07519BFC" w:rsidP="0A72718D">
      <w:pPr>
        <w:pStyle w:val="PargrafodaLista"/>
        <w:numPr>
          <w:ilvl w:val="0"/>
          <w:numId w:val="14"/>
        </w:numPr>
        <w:spacing w:before="240" w:after="0" w:line="360" w:lineRule="auto"/>
        <w:jc w:val="both"/>
        <w:rPr>
          <w:rFonts w:eastAsiaTheme="minorEastAsia"/>
        </w:rPr>
      </w:pPr>
      <w:r w:rsidRPr="0A72718D">
        <w:rPr>
          <w:rFonts w:eastAsiaTheme="minorEastAsia"/>
        </w:rPr>
        <w:t xml:space="preserve">Limpar as superfícies internas e externas de encaixe da peça e do tubo. </w:t>
      </w:r>
    </w:p>
    <w:p w14:paraId="1A630228" w14:textId="3AEDD6C0" w:rsidR="3AF957C3" w:rsidRDefault="07519BFC" w:rsidP="0A72718D">
      <w:pPr>
        <w:spacing w:before="240" w:after="0" w:line="360" w:lineRule="auto"/>
        <w:jc w:val="both"/>
      </w:pPr>
      <w:r w:rsidRPr="0A72718D">
        <w:rPr>
          <w:rFonts w:eastAsiaTheme="minorEastAsia"/>
        </w:rPr>
        <w:t xml:space="preserve">Instalação: </w:t>
      </w:r>
    </w:p>
    <w:p w14:paraId="27A4AA5D" w14:textId="3B4DDC4E" w:rsidR="3AF957C3" w:rsidRDefault="07519BFC" w:rsidP="0A72718D">
      <w:pPr>
        <w:pStyle w:val="PargrafodaLista"/>
        <w:numPr>
          <w:ilvl w:val="0"/>
          <w:numId w:val="15"/>
        </w:numPr>
        <w:spacing w:before="240" w:after="0" w:line="360" w:lineRule="auto"/>
        <w:jc w:val="both"/>
        <w:rPr>
          <w:rFonts w:eastAsiaTheme="minorEastAsia"/>
        </w:rPr>
      </w:pPr>
      <w:r w:rsidRPr="0A72718D">
        <w:rPr>
          <w:rFonts w:eastAsiaTheme="minorEastAsia"/>
        </w:rPr>
        <w:t xml:space="preserve">Aplicar lubrificante próprio para junta elástica na ponta do tubo e no anel de vedação. </w:t>
      </w:r>
    </w:p>
    <w:p w14:paraId="72C98F4D" w14:textId="38A0FF40" w:rsidR="3AF957C3" w:rsidRDefault="07519BFC" w:rsidP="0A72718D">
      <w:pPr>
        <w:pStyle w:val="PargrafodaLista"/>
        <w:numPr>
          <w:ilvl w:val="0"/>
          <w:numId w:val="15"/>
        </w:numPr>
        <w:spacing w:before="240" w:after="0" w:line="360" w:lineRule="auto"/>
        <w:jc w:val="both"/>
        <w:rPr>
          <w:rFonts w:eastAsiaTheme="minorEastAsia"/>
        </w:rPr>
      </w:pPr>
      <w:r w:rsidRPr="0A72718D">
        <w:rPr>
          <w:rFonts w:eastAsiaTheme="minorEastAsia"/>
        </w:rPr>
        <w:t xml:space="preserve">Inserir o tubo até a marca de profundidade da bolsa, garantindo encaixe total. </w:t>
      </w:r>
    </w:p>
    <w:p w14:paraId="442BFD62" w14:textId="1696D6E8" w:rsidR="3AF957C3" w:rsidRDefault="07519BFC" w:rsidP="0A72718D">
      <w:pPr>
        <w:pStyle w:val="PargrafodaLista"/>
        <w:numPr>
          <w:ilvl w:val="0"/>
          <w:numId w:val="15"/>
        </w:numPr>
        <w:spacing w:before="240" w:after="0" w:line="360" w:lineRule="auto"/>
        <w:jc w:val="both"/>
        <w:rPr>
          <w:rFonts w:eastAsiaTheme="minorEastAsia"/>
        </w:rPr>
      </w:pPr>
      <w:r w:rsidRPr="0A72718D">
        <w:rPr>
          <w:rFonts w:eastAsiaTheme="minorEastAsia"/>
        </w:rPr>
        <w:t xml:space="preserve">Posicionar a junção no ponto definido em projeto, respeitando inclinação mínima do ramal conforme NBR 8160. </w:t>
      </w:r>
    </w:p>
    <w:p w14:paraId="55B208BF" w14:textId="4537A431" w:rsidR="3AF957C3" w:rsidRDefault="07519BFC" w:rsidP="0A72718D">
      <w:pPr>
        <w:spacing w:before="240" w:after="0" w:line="360" w:lineRule="auto"/>
        <w:jc w:val="both"/>
      </w:pPr>
      <w:r w:rsidRPr="0A72718D">
        <w:rPr>
          <w:rFonts w:eastAsiaTheme="minorEastAsia"/>
        </w:rPr>
        <w:t xml:space="preserve">Acabamento e Teste: </w:t>
      </w:r>
    </w:p>
    <w:p w14:paraId="0AA58776" w14:textId="42CEA291" w:rsidR="3AF957C3" w:rsidRDefault="07519BFC" w:rsidP="0A72718D">
      <w:pPr>
        <w:pStyle w:val="PargrafodaLista"/>
        <w:numPr>
          <w:ilvl w:val="0"/>
          <w:numId w:val="16"/>
        </w:numPr>
        <w:spacing w:before="240" w:after="0" w:line="360" w:lineRule="auto"/>
        <w:jc w:val="both"/>
        <w:rPr>
          <w:rFonts w:eastAsiaTheme="minorEastAsia"/>
        </w:rPr>
      </w:pPr>
      <w:r w:rsidRPr="0A72718D">
        <w:rPr>
          <w:rFonts w:eastAsiaTheme="minorEastAsia"/>
        </w:rPr>
        <w:lastRenderedPageBreak/>
        <w:t xml:space="preserve">Certificar-se de que a peça não está submetida a esforços mecânicos. </w:t>
      </w:r>
    </w:p>
    <w:p w14:paraId="691FE1AE" w14:textId="31AD4031" w:rsidR="3AF957C3" w:rsidRDefault="07519BFC" w:rsidP="0A72718D">
      <w:pPr>
        <w:pStyle w:val="PargrafodaLista"/>
        <w:numPr>
          <w:ilvl w:val="0"/>
          <w:numId w:val="16"/>
        </w:numPr>
        <w:spacing w:before="240" w:after="0" w:line="360" w:lineRule="auto"/>
        <w:jc w:val="both"/>
        <w:rPr>
          <w:rFonts w:eastAsiaTheme="minorEastAsia"/>
        </w:rPr>
      </w:pPr>
      <w:r w:rsidRPr="0A72718D">
        <w:rPr>
          <w:rFonts w:eastAsiaTheme="minorEastAsia"/>
        </w:rPr>
        <w:t xml:space="preserve">Realizar teste de estanqueidade do sistema, verificando possíveis vazamentos. </w:t>
      </w:r>
    </w:p>
    <w:p w14:paraId="433A3802" w14:textId="573BE0F9" w:rsidR="3AF957C3" w:rsidRDefault="07519BFC" w:rsidP="0A72718D">
      <w:pPr>
        <w:spacing w:before="240" w:after="0" w:line="360" w:lineRule="auto"/>
        <w:jc w:val="both"/>
      </w:pPr>
      <w:r w:rsidRPr="0A72718D">
        <w:rPr>
          <w:rFonts w:eastAsiaTheme="minorEastAsia"/>
        </w:rPr>
        <w:t xml:space="preserve">MEDIÇÃO </w:t>
      </w:r>
    </w:p>
    <w:p w14:paraId="09482A10" w14:textId="05F8B600" w:rsidR="3AF957C3" w:rsidRDefault="07519BFC" w:rsidP="0A72718D">
      <w:pPr>
        <w:spacing w:before="240" w:after="0" w:line="360" w:lineRule="auto"/>
        <w:jc w:val="both"/>
      </w:pPr>
      <w:r w:rsidRPr="0A72718D">
        <w:rPr>
          <w:rFonts w:eastAsiaTheme="minorEastAsia"/>
        </w:rPr>
        <w:t>Para fins de recebimento, a unidade de medição é a unidade (un).</w:t>
      </w:r>
    </w:p>
    <w:p w14:paraId="164D0742" w14:textId="6FE223CF" w:rsidR="7D44617B" w:rsidRDefault="7D44617B" w:rsidP="3AF957C3">
      <w:pPr>
        <w:spacing w:before="240" w:after="0" w:line="360" w:lineRule="auto"/>
        <w:jc w:val="both"/>
        <w:rPr>
          <w:rFonts w:eastAsiaTheme="minorEastAsia"/>
          <w:b/>
          <w:bCs/>
        </w:rPr>
      </w:pPr>
      <w:r w:rsidRPr="3AF957C3">
        <w:rPr>
          <w:rFonts w:eastAsiaTheme="minorEastAsia"/>
          <w:b/>
          <w:bCs/>
        </w:rPr>
        <w:t>9.3.4 - ACESSÓRIOS/ CAIXAS</w:t>
      </w:r>
    </w:p>
    <w:p w14:paraId="07436A5C" w14:textId="5C98989E" w:rsidR="7D44617B" w:rsidRDefault="7D44617B" w:rsidP="3AF957C3">
      <w:pPr>
        <w:spacing w:before="240" w:after="0" w:line="360" w:lineRule="auto"/>
        <w:jc w:val="both"/>
        <w:rPr>
          <w:rFonts w:eastAsiaTheme="minorEastAsia"/>
        </w:rPr>
      </w:pPr>
      <w:r w:rsidRPr="3AF957C3">
        <w:rPr>
          <w:rFonts w:eastAsiaTheme="minorEastAsia"/>
        </w:rPr>
        <w:t>9.3.4.1 - CAIXA ENTERRADA ELÉTRICA RETANGULAR, EM ALVENARIA COM TIJOLOS CERÂMICOS MACIÇOS, FUNDO COM BRITA, DIMENSÕES INTERNAS: 0,3X0,3X0,3 M. AF_12/2020</w:t>
      </w:r>
    </w:p>
    <w:p w14:paraId="790A71CE" w14:textId="5B752532" w:rsidR="3AF957C3" w:rsidRDefault="1BAE1089" w:rsidP="0A72718D">
      <w:pPr>
        <w:spacing w:before="240" w:after="0" w:line="360" w:lineRule="auto"/>
        <w:jc w:val="both"/>
        <w:rPr>
          <w:rFonts w:eastAsiaTheme="minorEastAsia"/>
        </w:rPr>
      </w:pPr>
      <w:r w:rsidRPr="0A72718D">
        <w:rPr>
          <w:rFonts w:eastAsiaTheme="minorEastAsia"/>
        </w:rPr>
        <w:t xml:space="preserve">CONCEITO </w:t>
      </w:r>
    </w:p>
    <w:p w14:paraId="3F0332E5" w14:textId="0302377E" w:rsidR="3AF957C3" w:rsidRDefault="1BAE1089" w:rsidP="0A72718D">
      <w:pPr>
        <w:spacing w:before="240" w:after="0" w:line="360" w:lineRule="auto"/>
        <w:jc w:val="both"/>
      </w:pPr>
      <w:r w:rsidRPr="0A72718D">
        <w:rPr>
          <w:rFonts w:eastAsiaTheme="minorEastAsia"/>
        </w:rPr>
        <w:t xml:space="preserve">Execução do serviço de caixa de inspeção. </w:t>
      </w:r>
    </w:p>
    <w:p w14:paraId="58917EA1" w14:textId="17C124A5" w:rsidR="3AF957C3" w:rsidRDefault="1BAE1089" w:rsidP="0A72718D">
      <w:pPr>
        <w:spacing w:before="240" w:after="0" w:line="360" w:lineRule="auto"/>
        <w:jc w:val="both"/>
      </w:pPr>
      <w:r w:rsidRPr="0A72718D">
        <w:rPr>
          <w:rFonts w:eastAsiaTheme="minorEastAsia"/>
        </w:rPr>
        <w:t xml:space="preserve">PROCEDIMENTOS DE EXECUÇÃO </w:t>
      </w:r>
    </w:p>
    <w:p w14:paraId="5C6C98FF" w14:textId="29544EB5" w:rsidR="3AF957C3" w:rsidRDefault="1BAE1089" w:rsidP="0A72718D">
      <w:pPr>
        <w:spacing w:before="240" w:after="0" w:line="360" w:lineRule="auto"/>
        <w:jc w:val="both"/>
      </w:pPr>
      <w:r w:rsidRPr="0A72718D">
        <w:rPr>
          <w:rFonts w:eastAsiaTheme="minorEastAsia"/>
        </w:rPr>
        <w:t xml:space="preserve">As medidas das caixas serão internas. As tampas das caixas serão em concreto. </w:t>
      </w:r>
    </w:p>
    <w:p w14:paraId="4A4A6185" w14:textId="275D02F2" w:rsidR="3AF957C3" w:rsidRDefault="1BAE1089" w:rsidP="0A72718D">
      <w:pPr>
        <w:spacing w:before="240" w:after="0" w:line="360" w:lineRule="auto"/>
        <w:jc w:val="both"/>
      </w:pPr>
      <w:r w:rsidRPr="0A72718D">
        <w:rPr>
          <w:rFonts w:eastAsiaTheme="minorEastAsia"/>
        </w:rPr>
        <w:t xml:space="preserve">As caixas serão executadas em tijolo de 1/2 vez com tijolos cerâmicos, assentados com argamassa no traço 1:2:8, ou pré-moldadas. </w:t>
      </w:r>
    </w:p>
    <w:p w14:paraId="730040F4" w14:textId="570CE41D" w:rsidR="3AF957C3" w:rsidRDefault="1BAE1089" w:rsidP="0A72718D">
      <w:pPr>
        <w:spacing w:before="240" w:after="0" w:line="360" w:lineRule="auto"/>
        <w:jc w:val="both"/>
      </w:pPr>
      <w:r w:rsidRPr="0A72718D">
        <w:rPr>
          <w:rFonts w:eastAsiaTheme="minorEastAsia"/>
        </w:rPr>
        <w:t xml:space="preserve">A alvenaria será chapiscada no traço 1:3 e revestimento em cimento no traço 1:4. </w:t>
      </w:r>
    </w:p>
    <w:p w14:paraId="57588B85" w14:textId="3EE5F7C1" w:rsidR="3AF957C3" w:rsidRDefault="1BAE1089" w:rsidP="0A72718D">
      <w:pPr>
        <w:spacing w:before="240" w:after="0" w:line="360" w:lineRule="auto"/>
        <w:jc w:val="both"/>
      </w:pPr>
      <w:r w:rsidRPr="0A72718D">
        <w:rPr>
          <w:rFonts w:eastAsiaTheme="minorEastAsia"/>
        </w:rPr>
        <w:t xml:space="preserve">MEDIÇÃO </w:t>
      </w:r>
    </w:p>
    <w:p w14:paraId="52C7A59B" w14:textId="78795DDF" w:rsidR="3AF957C3" w:rsidRDefault="1BAE1089" w:rsidP="0A72718D">
      <w:pPr>
        <w:spacing w:before="240" w:after="0" w:line="360" w:lineRule="auto"/>
        <w:jc w:val="both"/>
      </w:pPr>
      <w:r w:rsidRPr="0A72718D">
        <w:rPr>
          <w:rFonts w:eastAsiaTheme="minorEastAsia"/>
        </w:rPr>
        <w:t>Para fins de recebimento, a unidade de medição é a unidade (un).</w:t>
      </w:r>
    </w:p>
    <w:p w14:paraId="3E2E2EC5" w14:textId="3046D274" w:rsidR="7D44617B" w:rsidRDefault="7D44617B" w:rsidP="3AF957C3">
      <w:pPr>
        <w:spacing w:before="240" w:after="0" w:line="360" w:lineRule="auto"/>
        <w:jc w:val="both"/>
        <w:rPr>
          <w:rFonts w:eastAsiaTheme="minorEastAsia"/>
        </w:rPr>
      </w:pPr>
      <w:r w:rsidRPr="3AF957C3">
        <w:rPr>
          <w:rFonts w:eastAsiaTheme="minorEastAsia"/>
        </w:rPr>
        <w:t>9.3.4.2 - CAIXA ENTERRADA HIDRÁULICA RETANGULAR, EM CONCRETO PRÉ-MOLDADO, DIMENSÕES INTERNAS: 0,4X0,4X0,4 M. AF_12/2020</w:t>
      </w:r>
    </w:p>
    <w:p w14:paraId="312E301B" w14:textId="073419E0" w:rsidR="3AF957C3" w:rsidRDefault="76F4E1D7" w:rsidP="3AF957C3">
      <w:pPr>
        <w:spacing w:before="240" w:after="0" w:line="360" w:lineRule="auto"/>
        <w:jc w:val="both"/>
        <w:rPr>
          <w:rFonts w:eastAsiaTheme="minorEastAsia"/>
        </w:rPr>
      </w:pPr>
      <w:r w:rsidRPr="0A72718D">
        <w:rPr>
          <w:rFonts w:eastAsiaTheme="minorEastAsia"/>
        </w:rPr>
        <w:t>Item similar descrito anteriormente.</w:t>
      </w:r>
    </w:p>
    <w:p w14:paraId="618760E9" w14:textId="501D76D0" w:rsidR="7D44617B" w:rsidRDefault="7D44617B" w:rsidP="3AF957C3">
      <w:pPr>
        <w:spacing w:before="240" w:after="0" w:line="360" w:lineRule="auto"/>
        <w:jc w:val="both"/>
        <w:rPr>
          <w:rFonts w:eastAsiaTheme="minorEastAsia"/>
        </w:rPr>
      </w:pPr>
      <w:r w:rsidRPr="3AF957C3">
        <w:rPr>
          <w:rFonts w:eastAsiaTheme="minorEastAsia"/>
        </w:rPr>
        <w:lastRenderedPageBreak/>
        <w:t>9.3.4.3 - CAIXA SIFONADA, COM GRELHA REDONDA, PVC, DN 150 X 150 X 50 MM, JUNTA SOLDÁVEL, FORNECIDA E INSTALADA EM RAMAL DE DESCARGA OU EM RAMAL DE ESGOTO SANITÁRIO. AF_08/2022</w:t>
      </w:r>
    </w:p>
    <w:p w14:paraId="7A7384C9" w14:textId="14B86BE1" w:rsidR="3AF957C3" w:rsidRDefault="0CC5A33B" w:rsidP="0A72718D">
      <w:pPr>
        <w:spacing w:before="240" w:after="0" w:line="360" w:lineRule="auto"/>
        <w:jc w:val="both"/>
        <w:rPr>
          <w:rFonts w:eastAsiaTheme="minorEastAsia"/>
        </w:rPr>
      </w:pPr>
      <w:r w:rsidRPr="0A72718D">
        <w:rPr>
          <w:rFonts w:eastAsiaTheme="minorEastAsia"/>
        </w:rPr>
        <w:t xml:space="preserve">CONCEITO </w:t>
      </w:r>
    </w:p>
    <w:p w14:paraId="5F426872" w14:textId="74E6C1FD" w:rsidR="3AF957C3" w:rsidRDefault="0CC5A33B" w:rsidP="0A72718D">
      <w:pPr>
        <w:spacing w:before="240" w:after="0" w:line="360" w:lineRule="auto"/>
        <w:jc w:val="both"/>
      </w:pPr>
      <w:r w:rsidRPr="0A72718D">
        <w:rPr>
          <w:rFonts w:eastAsiaTheme="minorEastAsia"/>
        </w:rPr>
        <w:t xml:space="preserve">Caixa sifonada em PVC rígido, com dimensões nominais DN 150 x 150 x 50 mm, dotada de fecho hídrico para impedir o retorno de gases provenientes do sistema de esgoto sanitário. Possui entradas e saídas com junta elástica, projetada para instalação em ramal de descarga ou ramal de esgoto predial, conforme o projeto e as normas técnicas aplicáveis. </w:t>
      </w:r>
    </w:p>
    <w:p w14:paraId="70D9FF1E" w14:textId="4EA713EB" w:rsidR="3AF957C3" w:rsidRDefault="0CC5A33B" w:rsidP="0A72718D">
      <w:pPr>
        <w:spacing w:before="240" w:after="0" w:line="360" w:lineRule="auto"/>
        <w:jc w:val="both"/>
      </w:pPr>
      <w:r w:rsidRPr="0A72718D">
        <w:rPr>
          <w:rFonts w:eastAsiaTheme="minorEastAsia"/>
        </w:rPr>
        <w:t xml:space="preserve">PROCEDIMENTOS DE EXECUÇÃO </w:t>
      </w:r>
    </w:p>
    <w:p w14:paraId="35CC80C0" w14:textId="4A6A66BE" w:rsidR="3AF957C3" w:rsidRDefault="0CC5A33B" w:rsidP="0A72718D">
      <w:pPr>
        <w:spacing w:before="240" w:after="0" w:line="360" w:lineRule="auto"/>
        <w:jc w:val="both"/>
      </w:pPr>
      <w:r w:rsidRPr="0A72718D">
        <w:rPr>
          <w:rFonts w:eastAsiaTheme="minorEastAsia"/>
        </w:rPr>
        <w:t xml:space="preserve">Preparação: </w:t>
      </w:r>
    </w:p>
    <w:p w14:paraId="5B07E5B7" w14:textId="457DAC71" w:rsidR="3AF957C3" w:rsidRDefault="0CC5A33B" w:rsidP="0A72718D">
      <w:pPr>
        <w:pStyle w:val="PargrafodaLista"/>
        <w:numPr>
          <w:ilvl w:val="0"/>
          <w:numId w:val="11"/>
        </w:numPr>
        <w:spacing w:before="240" w:after="0" w:line="360" w:lineRule="auto"/>
        <w:jc w:val="both"/>
        <w:rPr>
          <w:rFonts w:eastAsiaTheme="minorEastAsia"/>
        </w:rPr>
      </w:pPr>
      <w:r w:rsidRPr="0A72718D">
        <w:rPr>
          <w:rFonts w:eastAsiaTheme="minorEastAsia"/>
        </w:rPr>
        <w:t xml:space="preserve">Verificar a posição da caixa conforme projeto e cotas de nível. </w:t>
      </w:r>
    </w:p>
    <w:p w14:paraId="198254F1" w14:textId="31F6F5DB" w:rsidR="3AF957C3" w:rsidRDefault="0CC5A33B" w:rsidP="0A72718D">
      <w:pPr>
        <w:pStyle w:val="PargrafodaLista"/>
        <w:numPr>
          <w:ilvl w:val="0"/>
          <w:numId w:val="11"/>
        </w:numPr>
        <w:spacing w:before="240" w:after="0" w:line="360" w:lineRule="auto"/>
        <w:jc w:val="both"/>
        <w:rPr>
          <w:rFonts w:eastAsiaTheme="minorEastAsia"/>
        </w:rPr>
      </w:pPr>
      <w:r w:rsidRPr="0A72718D">
        <w:rPr>
          <w:rFonts w:eastAsiaTheme="minorEastAsia"/>
        </w:rPr>
        <w:t xml:space="preserve">Conferir a integridade da peça e das juntas de vedação. </w:t>
      </w:r>
    </w:p>
    <w:p w14:paraId="16383FE3" w14:textId="77797608" w:rsidR="3AF957C3" w:rsidRDefault="0CC5A33B" w:rsidP="0A72718D">
      <w:pPr>
        <w:spacing w:before="240" w:after="0" w:line="360" w:lineRule="auto"/>
        <w:jc w:val="both"/>
      </w:pPr>
      <w:r w:rsidRPr="0A72718D">
        <w:rPr>
          <w:rFonts w:eastAsiaTheme="minorEastAsia"/>
        </w:rPr>
        <w:t xml:space="preserve">Instalação: </w:t>
      </w:r>
    </w:p>
    <w:p w14:paraId="6E42FDEC" w14:textId="3387E1CC" w:rsidR="3AF957C3" w:rsidRDefault="0CC5A33B" w:rsidP="0A72718D">
      <w:pPr>
        <w:pStyle w:val="PargrafodaLista"/>
        <w:numPr>
          <w:ilvl w:val="0"/>
          <w:numId w:val="12"/>
        </w:numPr>
        <w:spacing w:before="240" w:after="0" w:line="360" w:lineRule="auto"/>
        <w:jc w:val="both"/>
        <w:rPr>
          <w:rFonts w:eastAsiaTheme="minorEastAsia"/>
        </w:rPr>
      </w:pPr>
      <w:r w:rsidRPr="0A72718D">
        <w:rPr>
          <w:rFonts w:eastAsiaTheme="minorEastAsia"/>
        </w:rPr>
        <w:t xml:space="preserve">Posicionar a caixa de forma nivelada e alinhada ao ramal de descarga. </w:t>
      </w:r>
    </w:p>
    <w:p w14:paraId="712897AE" w14:textId="7229AEDA" w:rsidR="3AF957C3" w:rsidRDefault="0CC5A33B" w:rsidP="0A72718D">
      <w:pPr>
        <w:pStyle w:val="PargrafodaLista"/>
        <w:numPr>
          <w:ilvl w:val="0"/>
          <w:numId w:val="12"/>
        </w:numPr>
        <w:spacing w:before="240" w:after="0" w:line="360" w:lineRule="auto"/>
        <w:jc w:val="both"/>
        <w:rPr>
          <w:rFonts w:eastAsiaTheme="minorEastAsia"/>
        </w:rPr>
      </w:pPr>
      <w:r w:rsidRPr="0A72718D">
        <w:rPr>
          <w:rFonts w:eastAsiaTheme="minorEastAsia"/>
        </w:rPr>
        <w:t xml:space="preserve">Conectar as tubulações de entrada e saída utilizando junta elástica com lubrificante específico para PVC. </w:t>
      </w:r>
    </w:p>
    <w:p w14:paraId="7C3B6665" w14:textId="067327DB" w:rsidR="3AF957C3" w:rsidRDefault="0CC5A33B" w:rsidP="0A72718D">
      <w:pPr>
        <w:pStyle w:val="PargrafodaLista"/>
        <w:numPr>
          <w:ilvl w:val="0"/>
          <w:numId w:val="12"/>
        </w:numPr>
        <w:spacing w:before="240" w:after="0" w:line="360" w:lineRule="auto"/>
        <w:jc w:val="both"/>
        <w:rPr>
          <w:rFonts w:eastAsiaTheme="minorEastAsia"/>
        </w:rPr>
      </w:pPr>
      <w:r w:rsidRPr="0A72718D">
        <w:rPr>
          <w:rFonts w:eastAsiaTheme="minorEastAsia"/>
        </w:rPr>
        <w:t xml:space="preserve">Garantir que o fecho hídrico permaneça dentro da faixa especificada. </w:t>
      </w:r>
    </w:p>
    <w:p w14:paraId="530EC223" w14:textId="1D792F5D" w:rsidR="3AF957C3" w:rsidRDefault="0CC5A33B" w:rsidP="0A72718D">
      <w:pPr>
        <w:pStyle w:val="PargrafodaLista"/>
        <w:numPr>
          <w:ilvl w:val="0"/>
          <w:numId w:val="12"/>
        </w:numPr>
        <w:spacing w:before="240" w:after="0" w:line="360" w:lineRule="auto"/>
        <w:jc w:val="both"/>
        <w:rPr>
          <w:rFonts w:eastAsiaTheme="minorEastAsia"/>
        </w:rPr>
      </w:pPr>
      <w:r w:rsidRPr="0A72718D">
        <w:rPr>
          <w:rFonts w:eastAsiaTheme="minorEastAsia"/>
        </w:rPr>
        <w:t xml:space="preserve">Executar o envelopamento da peça com argamassa ou concreto magro para fixação e proteção. </w:t>
      </w:r>
    </w:p>
    <w:p w14:paraId="72A4A60B" w14:textId="0D21F116" w:rsidR="3AF957C3" w:rsidRDefault="0CC5A33B" w:rsidP="0A72718D">
      <w:pPr>
        <w:spacing w:before="240" w:after="0" w:line="360" w:lineRule="auto"/>
        <w:jc w:val="both"/>
      </w:pPr>
      <w:r w:rsidRPr="0A72718D">
        <w:rPr>
          <w:rFonts w:eastAsiaTheme="minorEastAsia"/>
        </w:rPr>
        <w:t xml:space="preserve">Acabamento e Teste: </w:t>
      </w:r>
    </w:p>
    <w:p w14:paraId="2DED748C" w14:textId="569212D5" w:rsidR="3AF957C3" w:rsidRDefault="0CC5A33B" w:rsidP="0A72718D">
      <w:pPr>
        <w:pStyle w:val="PargrafodaLista"/>
        <w:numPr>
          <w:ilvl w:val="0"/>
          <w:numId w:val="13"/>
        </w:numPr>
        <w:spacing w:before="240" w:after="0" w:line="360" w:lineRule="auto"/>
        <w:jc w:val="both"/>
        <w:rPr>
          <w:rFonts w:eastAsiaTheme="minorEastAsia"/>
        </w:rPr>
      </w:pPr>
      <w:r w:rsidRPr="0A72718D">
        <w:rPr>
          <w:rFonts w:eastAsiaTheme="minorEastAsia"/>
        </w:rPr>
        <w:t xml:space="preserve">Fixar a tampa de forma que permita inspeção futura. </w:t>
      </w:r>
    </w:p>
    <w:p w14:paraId="4D73F213" w14:textId="0DDBABAA" w:rsidR="3AF957C3" w:rsidRDefault="0CC5A33B" w:rsidP="0A72718D">
      <w:pPr>
        <w:pStyle w:val="PargrafodaLista"/>
        <w:numPr>
          <w:ilvl w:val="0"/>
          <w:numId w:val="13"/>
        </w:numPr>
        <w:spacing w:before="240" w:after="0" w:line="360" w:lineRule="auto"/>
        <w:jc w:val="both"/>
        <w:rPr>
          <w:rFonts w:eastAsiaTheme="minorEastAsia"/>
        </w:rPr>
      </w:pPr>
      <w:r w:rsidRPr="0A72718D">
        <w:rPr>
          <w:rFonts w:eastAsiaTheme="minorEastAsia"/>
        </w:rPr>
        <w:t xml:space="preserve">Realizar teste de estanqueidade no sistema antes de fechar o piso. </w:t>
      </w:r>
    </w:p>
    <w:p w14:paraId="399BB083" w14:textId="2FA956EE" w:rsidR="3AF957C3" w:rsidRDefault="0CC5A33B" w:rsidP="0A72718D">
      <w:pPr>
        <w:spacing w:before="240" w:after="0" w:line="360" w:lineRule="auto"/>
        <w:jc w:val="both"/>
      </w:pPr>
      <w:r w:rsidRPr="0A72718D">
        <w:rPr>
          <w:rFonts w:eastAsiaTheme="minorEastAsia"/>
        </w:rPr>
        <w:t xml:space="preserve">MEDIÇÃO </w:t>
      </w:r>
    </w:p>
    <w:p w14:paraId="57C01916" w14:textId="52E3AFF1" w:rsidR="3AF957C3" w:rsidRDefault="0CC5A33B" w:rsidP="0A72718D">
      <w:pPr>
        <w:spacing w:before="240" w:after="0" w:line="360" w:lineRule="auto"/>
        <w:jc w:val="both"/>
      </w:pPr>
      <w:r w:rsidRPr="0A72718D">
        <w:rPr>
          <w:rFonts w:eastAsiaTheme="minorEastAsia"/>
        </w:rPr>
        <w:t>Para fins de recebimento, a unidade de medição é a unidade (und).</w:t>
      </w:r>
    </w:p>
    <w:p w14:paraId="7CE21E0A" w14:textId="2E4B9E7B" w:rsidR="7D44617B" w:rsidRDefault="7D44617B" w:rsidP="3AF957C3">
      <w:pPr>
        <w:spacing w:before="240" w:after="0" w:line="360" w:lineRule="auto"/>
        <w:jc w:val="both"/>
        <w:rPr>
          <w:rFonts w:eastAsiaTheme="minorEastAsia"/>
        </w:rPr>
      </w:pPr>
      <w:r w:rsidRPr="3AF957C3">
        <w:rPr>
          <w:rFonts w:eastAsiaTheme="minorEastAsia"/>
        </w:rPr>
        <w:lastRenderedPageBreak/>
        <w:t>9.3.4.4 - TANQUE SÉPTICO RETANGULAR, EM ALVENARIA COM TIJOLOS CERÂMICOS MACIÇOS, DIMENSÕES INTERNAS: 1,0 X 2,0 X H=1,4 M, VOLUME ÚTIL: 2000 L (PARA 5 CONTRIBUINTES). AF_12/2020</w:t>
      </w:r>
    </w:p>
    <w:p w14:paraId="67BB135B" w14:textId="72BDC9F4" w:rsidR="3AF957C3" w:rsidRDefault="44B082C8" w:rsidP="0A72718D">
      <w:pPr>
        <w:spacing w:before="240" w:after="0" w:line="360" w:lineRule="auto"/>
        <w:jc w:val="both"/>
        <w:rPr>
          <w:rFonts w:eastAsiaTheme="minorEastAsia"/>
        </w:rPr>
      </w:pPr>
      <w:r w:rsidRPr="0A72718D">
        <w:rPr>
          <w:rFonts w:eastAsiaTheme="minorEastAsia"/>
        </w:rPr>
        <w:t xml:space="preserve">CONCEITO </w:t>
      </w:r>
    </w:p>
    <w:p w14:paraId="19E05C09" w14:textId="32DBE131" w:rsidR="3AF957C3" w:rsidRDefault="44B082C8" w:rsidP="0A72718D">
      <w:pPr>
        <w:spacing w:before="240" w:after="0" w:line="360" w:lineRule="auto"/>
        <w:jc w:val="both"/>
      </w:pPr>
      <w:r w:rsidRPr="0A72718D">
        <w:rPr>
          <w:rFonts w:eastAsiaTheme="minorEastAsia"/>
        </w:rPr>
        <w:t xml:space="preserve">Execução de fossas sépticas. </w:t>
      </w:r>
    </w:p>
    <w:p w14:paraId="01A289D4" w14:textId="19F504C2" w:rsidR="3AF957C3" w:rsidRDefault="44B082C8" w:rsidP="0A72718D">
      <w:pPr>
        <w:spacing w:before="240" w:after="0" w:line="360" w:lineRule="auto"/>
        <w:jc w:val="both"/>
      </w:pPr>
      <w:r w:rsidRPr="0A72718D">
        <w:rPr>
          <w:rFonts w:eastAsiaTheme="minorEastAsia"/>
        </w:rPr>
        <w:t xml:space="preserve">RECOMENDAÇÕES </w:t>
      </w:r>
    </w:p>
    <w:p w14:paraId="77CCCA77" w14:textId="6D1841D8" w:rsidR="3AF957C3" w:rsidRDefault="44B082C8" w:rsidP="0A72718D">
      <w:pPr>
        <w:spacing w:before="240" w:after="0" w:line="360" w:lineRule="auto"/>
        <w:jc w:val="both"/>
      </w:pPr>
      <w:r w:rsidRPr="0A72718D">
        <w:rPr>
          <w:rFonts w:eastAsiaTheme="minorEastAsia"/>
        </w:rPr>
        <w:t xml:space="preserve">A execução de fossas e efluentes obedecerão às normas de ABNT, em particular a NB-41181 – construção e instalação de fossas sépticas e disposição dos efluentes finais (NBR – 7229). </w:t>
      </w:r>
    </w:p>
    <w:p w14:paraId="6EE88714" w14:textId="76696B64" w:rsidR="3AF957C3" w:rsidRDefault="44B082C8" w:rsidP="0A72718D">
      <w:pPr>
        <w:spacing w:before="240" w:after="0" w:line="360" w:lineRule="auto"/>
        <w:jc w:val="both"/>
      </w:pPr>
      <w:r w:rsidRPr="0A72718D">
        <w:rPr>
          <w:rFonts w:eastAsiaTheme="minorEastAsia"/>
        </w:rPr>
        <w:t xml:space="preserve">Atenderá também ao projeto respectivo, o qual deverá ser aprovado pelos órgãos competentes com jurisdição sobre o assunto. </w:t>
      </w:r>
    </w:p>
    <w:p w14:paraId="1C68144B" w14:textId="3FAC5918" w:rsidR="3AF957C3" w:rsidRDefault="44B082C8" w:rsidP="0A72718D">
      <w:pPr>
        <w:pStyle w:val="PargrafodaLista"/>
        <w:numPr>
          <w:ilvl w:val="0"/>
          <w:numId w:val="9"/>
        </w:numPr>
        <w:spacing w:before="240" w:after="0" w:line="360" w:lineRule="auto"/>
        <w:jc w:val="both"/>
        <w:rPr>
          <w:rFonts w:eastAsiaTheme="minorEastAsia"/>
        </w:rPr>
      </w:pPr>
      <w:r w:rsidRPr="0A72718D">
        <w:rPr>
          <w:rFonts w:eastAsiaTheme="minorEastAsia"/>
        </w:rPr>
        <w:t xml:space="preserve">A localização de fossas sépticas deverá ser de forma a atender às seguintes condições: - Possibilidade de fácil ligação do coletor predial ao futuro coletor público; </w:t>
      </w:r>
    </w:p>
    <w:p w14:paraId="0D0492D1" w14:textId="7C2B9C6E" w:rsidR="3AF957C3" w:rsidRDefault="44B082C8" w:rsidP="0A72718D">
      <w:pPr>
        <w:pStyle w:val="PargrafodaLista"/>
        <w:numPr>
          <w:ilvl w:val="0"/>
          <w:numId w:val="9"/>
        </w:numPr>
        <w:spacing w:before="240" w:after="0" w:line="360" w:lineRule="auto"/>
        <w:jc w:val="both"/>
        <w:rPr>
          <w:rFonts w:eastAsiaTheme="minorEastAsia"/>
        </w:rPr>
      </w:pPr>
      <w:r w:rsidRPr="0A72718D">
        <w:rPr>
          <w:rFonts w:eastAsiaTheme="minorEastAsia"/>
        </w:rPr>
        <w:t xml:space="preserve">Facilidade de acesso, tendo em vista a necessidade de remoção periódica do lodo digerido; </w:t>
      </w:r>
    </w:p>
    <w:p w14:paraId="6C996A0F" w14:textId="7AB10E24" w:rsidR="3AF957C3" w:rsidRDefault="44B082C8" w:rsidP="0A72718D">
      <w:pPr>
        <w:pStyle w:val="PargrafodaLista"/>
        <w:numPr>
          <w:ilvl w:val="0"/>
          <w:numId w:val="9"/>
        </w:numPr>
        <w:spacing w:before="240" w:after="0" w:line="360" w:lineRule="auto"/>
        <w:jc w:val="both"/>
        <w:rPr>
          <w:rFonts w:eastAsiaTheme="minorEastAsia"/>
        </w:rPr>
      </w:pPr>
      <w:r w:rsidRPr="0A72718D">
        <w:rPr>
          <w:rFonts w:eastAsiaTheme="minorEastAsia"/>
        </w:rPr>
        <w:t xml:space="preserve">Afastamento mínimo de 20m de qualquer manancial. </w:t>
      </w:r>
    </w:p>
    <w:p w14:paraId="3F788284" w14:textId="7DE9BF59" w:rsidR="3AF957C3" w:rsidRDefault="44B082C8" w:rsidP="0A72718D">
      <w:pPr>
        <w:spacing w:before="240" w:after="0" w:line="360" w:lineRule="auto"/>
        <w:jc w:val="both"/>
      </w:pPr>
      <w:r w:rsidRPr="0A72718D">
        <w:rPr>
          <w:rFonts w:eastAsiaTheme="minorEastAsia"/>
        </w:rPr>
        <w:t xml:space="preserve">Os despejos deverão ser tratados e afastados de maneira que não sejam observados odores desagradáveis, presença de insetos e outros inconvenientes, bem como não ocorra poluição ou danos a: </w:t>
      </w:r>
    </w:p>
    <w:p w14:paraId="7326BD8E" w14:textId="558B28A6" w:rsidR="3AF957C3" w:rsidRDefault="44B082C8" w:rsidP="0A72718D">
      <w:pPr>
        <w:spacing w:before="240" w:after="0" w:line="360" w:lineRule="auto"/>
        <w:jc w:val="both"/>
      </w:pPr>
      <w:r w:rsidRPr="0A72718D">
        <w:rPr>
          <w:rFonts w:eastAsiaTheme="minorEastAsia"/>
        </w:rPr>
        <w:t xml:space="preserve">Manancial destinado ao abastecimento domiciliar: </w:t>
      </w:r>
    </w:p>
    <w:p w14:paraId="19BFB51A" w14:textId="65B2CE46" w:rsidR="3AF957C3" w:rsidRDefault="44B082C8" w:rsidP="0A72718D">
      <w:pPr>
        <w:pStyle w:val="PargrafodaLista"/>
        <w:numPr>
          <w:ilvl w:val="0"/>
          <w:numId w:val="10"/>
        </w:numPr>
        <w:spacing w:before="240" w:after="0" w:line="360" w:lineRule="auto"/>
        <w:jc w:val="both"/>
        <w:rPr>
          <w:rFonts w:eastAsiaTheme="minorEastAsia"/>
        </w:rPr>
      </w:pPr>
      <w:r w:rsidRPr="0A72718D">
        <w:rPr>
          <w:rFonts w:eastAsiaTheme="minorEastAsia"/>
        </w:rPr>
        <w:t xml:space="preserve">Vida de águas receptoras; </w:t>
      </w:r>
    </w:p>
    <w:p w14:paraId="5FD05CF8" w14:textId="59C29FBE" w:rsidR="3AF957C3" w:rsidRDefault="44B082C8" w:rsidP="0A72718D">
      <w:pPr>
        <w:pStyle w:val="PargrafodaLista"/>
        <w:numPr>
          <w:ilvl w:val="0"/>
          <w:numId w:val="10"/>
        </w:numPr>
        <w:spacing w:before="240" w:after="0" w:line="360" w:lineRule="auto"/>
        <w:jc w:val="both"/>
        <w:rPr>
          <w:rFonts w:eastAsiaTheme="minorEastAsia"/>
        </w:rPr>
      </w:pPr>
      <w:r w:rsidRPr="0A72718D">
        <w:rPr>
          <w:rFonts w:eastAsiaTheme="minorEastAsia"/>
        </w:rPr>
        <w:t xml:space="preserve">Balneabilidade de praias e outras bacias de recreio e esporte; </w:t>
      </w:r>
    </w:p>
    <w:p w14:paraId="7EE0724B" w14:textId="450AAF7A" w:rsidR="3AF957C3" w:rsidRDefault="44B082C8" w:rsidP="0A72718D">
      <w:pPr>
        <w:pStyle w:val="PargrafodaLista"/>
        <w:numPr>
          <w:ilvl w:val="0"/>
          <w:numId w:val="10"/>
        </w:numPr>
        <w:spacing w:before="240" w:after="0" w:line="360" w:lineRule="auto"/>
        <w:jc w:val="both"/>
        <w:rPr>
          <w:rFonts w:eastAsiaTheme="minorEastAsia"/>
        </w:rPr>
      </w:pPr>
      <w:r w:rsidRPr="0A72718D">
        <w:rPr>
          <w:rFonts w:eastAsiaTheme="minorEastAsia"/>
        </w:rPr>
        <w:t xml:space="preserve">Águas localizadas ou que atravessem núcleos de população; </w:t>
      </w:r>
    </w:p>
    <w:p w14:paraId="6EA77467" w14:textId="54B6707E" w:rsidR="3AF957C3" w:rsidRDefault="44B082C8" w:rsidP="0A72718D">
      <w:pPr>
        <w:pStyle w:val="PargrafodaLista"/>
        <w:numPr>
          <w:ilvl w:val="0"/>
          <w:numId w:val="10"/>
        </w:numPr>
        <w:spacing w:before="240" w:after="0" w:line="360" w:lineRule="auto"/>
        <w:jc w:val="both"/>
        <w:rPr>
          <w:rFonts w:eastAsiaTheme="minorEastAsia"/>
        </w:rPr>
      </w:pPr>
      <w:r w:rsidRPr="0A72718D">
        <w:rPr>
          <w:rFonts w:eastAsiaTheme="minorEastAsia"/>
        </w:rPr>
        <w:t xml:space="preserve">Solo capaz de afetar direta ou indiretamente pessoas ou animais 2.5. </w:t>
      </w:r>
    </w:p>
    <w:p w14:paraId="728A2DEB" w14:textId="3ACDA890" w:rsidR="3AF957C3" w:rsidRDefault="44B082C8" w:rsidP="0A72718D">
      <w:pPr>
        <w:spacing w:before="240" w:after="0" w:line="360" w:lineRule="auto"/>
        <w:jc w:val="both"/>
      </w:pPr>
      <w:r w:rsidRPr="0A72718D">
        <w:rPr>
          <w:rFonts w:eastAsiaTheme="minorEastAsia"/>
        </w:rPr>
        <w:lastRenderedPageBreak/>
        <w:t xml:space="preserve">O efluente de fossas sépticas poderá ser depositado no solo (por irrigação superficial de valor de infiltração ou por infiltração subterrânea através de sumidouros), ou em valas de filtração (filtros biológicos) antes de lançamento em águas de superfície. </w:t>
      </w:r>
    </w:p>
    <w:p w14:paraId="620E1BB0" w14:textId="53B51395" w:rsidR="3AF957C3" w:rsidRDefault="44B082C8" w:rsidP="0A72718D">
      <w:pPr>
        <w:spacing w:before="240" w:after="0" w:line="360" w:lineRule="auto"/>
        <w:jc w:val="both"/>
      </w:pPr>
      <w:r w:rsidRPr="0A72718D">
        <w:rPr>
          <w:rFonts w:eastAsiaTheme="minorEastAsia"/>
        </w:rPr>
        <w:t xml:space="preserve">PROCEDIMENTOS DE EXECUÇÃO </w:t>
      </w:r>
    </w:p>
    <w:p w14:paraId="68E3B172" w14:textId="03BC95C8" w:rsidR="3AF957C3" w:rsidRDefault="44B082C8" w:rsidP="0A72718D">
      <w:pPr>
        <w:spacing w:before="240" w:after="0" w:line="360" w:lineRule="auto"/>
        <w:jc w:val="both"/>
      </w:pPr>
      <w:r w:rsidRPr="0A72718D">
        <w:rPr>
          <w:rFonts w:eastAsiaTheme="minorEastAsia"/>
        </w:rPr>
        <w:t xml:space="preserve">As fossas sépticas deverão ser constituídas de concreto, alvenaria ou outro material que atenda às condições de segurança, durabilidade, estanqueidade e resistência às agressões químicas dos dejetos, observadas as normas de cálculo e execução a elas concernentes. </w:t>
      </w:r>
    </w:p>
    <w:p w14:paraId="3AF1F8CA" w14:textId="71692DDC" w:rsidR="3AF957C3" w:rsidRDefault="44B082C8" w:rsidP="0A72718D">
      <w:pPr>
        <w:spacing w:before="240" w:after="0" w:line="360" w:lineRule="auto"/>
        <w:jc w:val="both"/>
      </w:pPr>
      <w:r w:rsidRPr="0A72718D">
        <w:rPr>
          <w:rFonts w:eastAsiaTheme="minorEastAsia"/>
        </w:rPr>
        <w:t xml:space="preserve">As tubulações deverão ser preferencialmente de PVC, ferro fundido, concreto ou outro material que atenda as condições estabelecidas no item anterior e às normas da ABNT.  </w:t>
      </w:r>
    </w:p>
    <w:p w14:paraId="40A43E03" w14:textId="3C77D51E" w:rsidR="3AF957C3" w:rsidRDefault="44B082C8" w:rsidP="0A72718D">
      <w:pPr>
        <w:spacing w:before="240" w:after="0" w:line="360" w:lineRule="auto"/>
        <w:jc w:val="both"/>
      </w:pPr>
      <w:r w:rsidRPr="0A72718D">
        <w:rPr>
          <w:rFonts w:eastAsiaTheme="minorEastAsia"/>
        </w:rPr>
        <w:t xml:space="preserve">MEDIÇÃO </w:t>
      </w:r>
    </w:p>
    <w:p w14:paraId="6402B8FB" w14:textId="6DEEEA8D" w:rsidR="3AF957C3" w:rsidRDefault="44B082C8" w:rsidP="0A72718D">
      <w:pPr>
        <w:spacing w:before="240" w:after="0" w:line="360" w:lineRule="auto"/>
        <w:jc w:val="both"/>
      </w:pPr>
      <w:r w:rsidRPr="0A72718D">
        <w:rPr>
          <w:rFonts w:eastAsiaTheme="minorEastAsia"/>
        </w:rPr>
        <w:t>Para fins de recebimento, a unidade de medição é a unidade (und).</w:t>
      </w:r>
    </w:p>
    <w:p w14:paraId="201A1FB3" w14:textId="78E2979C" w:rsidR="7D44617B" w:rsidRDefault="7D44617B" w:rsidP="3AF957C3">
      <w:pPr>
        <w:spacing w:before="240" w:after="0" w:line="360" w:lineRule="auto"/>
        <w:jc w:val="both"/>
        <w:rPr>
          <w:rFonts w:eastAsiaTheme="minorEastAsia"/>
        </w:rPr>
      </w:pPr>
      <w:r w:rsidRPr="3AF957C3">
        <w:rPr>
          <w:rFonts w:eastAsiaTheme="minorEastAsia"/>
        </w:rPr>
        <w:t>9.3.4.5 - SUMIDOURO CIRCULAR, EM CONCRETO PRÉ-MOLDADO, DIÂMETRO INTERNO = 1,88 M, ALTURA INTERNA = 2,00 M, ÁREA DE INFILTRAÇÃO: 13,1 M² (PARA 5 CONTRIBUINTES). AF_12/2020</w:t>
      </w:r>
    </w:p>
    <w:p w14:paraId="11C7B635" w14:textId="33C0E33A" w:rsidR="3AF957C3" w:rsidRDefault="01C9AF4E" w:rsidP="0A72718D">
      <w:pPr>
        <w:spacing w:before="240" w:after="0" w:line="360" w:lineRule="auto"/>
        <w:jc w:val="both"/>
        <w:rPr>
          <w:rFonts w:eastAsiaTheme="minorEastAsia"/>
        </w:rPr>
      </w:pPr>
      <w:r w:rsidRPr="0A72718D">
        <w:rPr>
          <w:rFonts w:eastAsiaTheme="minorEastAsia"/>
        </w:rPr>
        <w:t xml:space="preserve">CONCEITO </w:t>
      </w:r>
    </w:p>
    <w:p w14:paraId="2B444A93" w14:textId="50F47040" w:rsidR="3AF957C3" w:rsidRDefault="01C9AF4E" w:rsidP="0A72718D">
      <w:pPr>
        <w:spacing w:before="240" w:after="0" w:line="360" w:lineRule="auto"/>
        <w:jc w:val="both"/>
      </w:pPr>
      <w:r w:rsidRPr="0A72718D">
        <w:rPr>
          <w:rFonts w:eastAsiaTheme="minorEastAsia"/>
        </w:rPr>
        <w:t xml:space="preserve">Execução de sumidouro. </w:t>
      </w:r>
    </w:p>
    <w:p w14:paraId="3AD1F2DD" w14:textId="6A64320E" w:rsidR="3AF957C3" w:rsidRDefault="01C9AF4E" w:rsidP="0A72718D">
      <w:pPr>
        <w:spacing w:before="240" w:after="0" w:line="360" w:lineRule="auto"/>
        <w:jc w:val="both"/>
      </w:pPr>
      <w:r w:rsidRPr="0A72718D">
        <w:rPr>
          <w:rFonts w:eastAsiaTheme="minorEastAsia"/>
        </w:rPr>
        <w:t xml:space="preserve">RECOMENDAÇÕES </w:t>
      </w:r>
    </w:p>
    <w:p w14:paraId="2A1F385A" w14:textId="0C4C5F72" w:rsidR="3AF957C3" w:rsidRDefault="01C9AF4E" w:rsidP="0A72718D">
      <w:pPr>
        <w:spacing w:before="240" w:after="0" w:line="360" w:lineRule="auto"/>
        <w:jc w:val="both"/>
      </w:pPr>
      <w:r w:rsidRPr="0A72718D">
        <w:rPr>
          <w:rFonts w:eastAsiaTheme="minorEastAsia"/>
        </w:rPr>
        <w:t xml:space="preserve">A execução de sumidouros obedecerá às normas de ABNT, em particular a NB41181 – construção e instalação de fossas sépticas e disposição dos efluentes finais (NBR – 7229). </w:t>
      </w:r>
    </w:p>
    <w:p w14:paraId="6C848126" w14:textId="462309A4" w:rsidR="3AF957C3" w:rsidRDefault="01C9AF4E" w:rsidP="0A72718D">
      <w:pPr>
        <w:spacing w:before="240" w:after="0" w:line="360" w:lineRule="auto"/>
        <w:jc w:val="both"/>
      </w:pPr>
      <w:r w:rsidRPr="0A72718D">
        <w:rPr>
          <w:rFonts w:eastAsiaTheme="minorEastAsia"/>
        </w:rPr>
        <w:t xml:space="preserve">Atenderá também ao projeto respectivo, o qual deverá ser aprovado pelos órgãos competentes com jurisdição sobre o assunto. </w:t>
      </w:r>
    </w:p>
    <w:p w14:paraId="760A438C" w14:textId="12C1E2D4" w:rsidR="3AF957C3" w:rsidRDefault="01C9AF4E" w:rsidP="0A72718D">
      <w:pPr>
        <w:spacing w:before="240" w:after="0" w:line="360" w:lineRule="auto"/>
        <w:jc w:val="both"/>
      </w:pPr>
      <w:r w:rsidRPr="0A72718D">
        <w:rPr>
          <w:rFonts w:eastAsiaTheme="minorEastAsia"/>
        </w:rPr>
        <w:t xml:space="preserve">A infiltração subterrânea através de sumidouro, poderá ser feito quando o solo for suficientemente permeável e as águas subterrâneas, que passam a constituir manancial de </w:t>
      </w:r>
      <w:r w:rsidRPr="0A72718D">
        <w:rPr>
          <w:rFonts w:eastAsiaTheme="minorEastAsia"/>
        </w:rPr>
        <w:lastRenderedPageBreak/>
        <w:t xml:space="preserve">água potável, estiverem em profundidade conveniente, de modo a não haver perigo de contaminação. Sempre que possível será recomendado a construção de dois sumidouros para funcionamento alternado. </w:t>
      </w:r>
    </w:p>
    <w:p w14:paraId="587C299A" w14:textId="03CE850A" w:rsidR="3AF957C3" w:rsidRDefault="01C9AF4E" w:rsidP="0A72718D">
      <w:pPr>
        <w:spacing w:before="240" w:after="0" w:line="360" w:lineRule="auto"/>
        <w:jc w:val="both"/>
      </w:pPr>
      <w:r w:rsidRPr="0A72718D">
        <w:rPr>
          <w:rFonts w:eastAsiaTheme="minorEastAsia"/>
        </w:rPr>
        <w:t xml:space="preserve">PROCEDIMENTO DE EXECUÇÃO </w:t>
      </w:r>
    </w:p>
    <w:p w14:paraId="50B95F60" w14:textId="67FFCE24" w:rsidR="3AF957C3" w:rsidRDefault="01C9AF4E" w:rsidP="0A72718D">
      <w:pPr>
        <w:spacing w:before="240" w:after="0" w:line="360" w:lineRule="auto"/>
        <w:jc w:val="both"/>
      </w:pPr>
      <w:r w:rsidRPr="0A72718D">
        <w:rPr>
          <w:rFonts w:eastAsiaTheme="minorEastAsia"/>
        </w:rPr>
        <w:t xml:space="preserve">Os sumidouros deverão ter as paredes revestidas de alvenaria de tijolos, assentados com juntas livres ou anéis pré-moldados de concreto convenientemente furados, podendo ter ou não enchimento de cascalho, pedra britada, coque com recobrimento de areia grossa. </w:t>
      </w:r>
    </w:p>
    <w:p w14:paraId="5C3E2BD4" w14:textId="7583CD7C" w:rsidR="3AF957C3" w:rsidRDefault="01C9AF4E" w:rsidP="0A72718D">
      <w:pPr>
        <w:spacing w:before="240" w:after="0" w:line="360" w:lineRule="auto"/>
        <w:jc w:val="both"/>
      </w:pPr>
      <w:r w:rsidRPr="0A72718D">
        <w:rPr>
          <w:rFonts w:eastAsiaTheme="minorEastAsia"/>
        </w:rPr>
        <w:t xml:space="preserve">As lajes de cobertura dos sumidouros deverão ficar no nível do terreno. Serão confeccionados com concreto armado e dotadas de abertura de inspeção com tampão e fechamento hermético, cuja menor dimensão será de 60 cm. </w:t>
      </w:r>
    </w:p>
    <w:p w14:paraId="18E66812" w14:textId="68770A39" w:rsidR="3AF957C3" w:rsidRDefault="01C9AF4E" w:rsidP="0A72718D">
      <w:pPr>
        <w:spacing w:before="240" w:after="0" w:line="360" w:lineRule="auto"/>
        <w:jc w:val="both"/>
      </w:pPr>
      <w:r w:rsidRPr="0A72718D">
        <w:rPr>
          <w:rFonts w:eastAsiaTheme="minorEastAsia"/>
        </w:rPr>
        <w:t xml:space="preserve">As dimensões dos sumidouros serão determinadas em função da capacidade de absorção do terreno, calculado segundo as indicações constantes na NB-41181 (NBR7229), devendo ser considerados como superfície útil de absorção e do fundo das paredes laterais, até o nível de entrada do efluente na fossa. </w:t>
      </w:r>
    </w:p>
    <w:p w14:paraId="2D26DE49" w14:textId="1D320836" w:rsidR="3AF957C3" w:rsidRDefault="01C9AF4E" w:rsidP="0A72718D">
      <w:pPr>
        <w:spacing w:before="240" w:after="0" w:line="360" w:lineRule="auto"/>
        <w:jc w:val="both"/>
      </w:pPr>
      <w:r w:rsidRPr="0A72718D">
        <w:rPr>
          <w:rFonts w:eastAsiaTheme="minorEastAsia"/>
        </w:rPr>
        <w:t xml:space="preserve">Os sumidouros não deverão atingir o lençol freático. </w:t>
      </w:r>
    </w:p>
    <w:p w14:paraId="7BBC1814" w14:textId="6C158B05" w:rsidR="3AF957C3" w:rsidRDefault="01C9AF4E" w:rsidP="0A72718D">
      <w:pPr>
        <w:spacing w:before="240" w:after="0" w:line="360" w:lineRule="auto"/>
        <w:jc w:val="both"/>
      </w:pPr>
      <w:r w:rsidRPr="0A72718D">
        <w:rPr>
          <w:rFonts w:eastAsiaTheme="minorEastAsia"/>
        </w:rPr>
        <w:t xml:space="preserve">MEDIÇÃO </w:t>
      </w:r>
    </w:p>
    <w:p w14:paraId="09962651" w14:textId="08453226" w:rsidR="3AF957C3" w:rsidRDefault="01C9AF4E" w:rsidP="0A72718D">
      <w:pPr>
        <w:spacing w:before="240" w:after="0" w:line="360" w:lineRule="auto"/>
        <w:jc w:val="both"/>
      </w:pPr>
      <w:r w:rsidRPr="0A72718D">
        <w:rPr>
          <w:rFonts w:eastAsiaTheme="minorEastAsia"/>
        </w:rPr>
        <w:t>Para fins de recebimento, a unidade de medição é a unidade (und).</w:t>
      </w:r>
    </w:p>
    <w:p w14:paraId="704D8F96" w14:textId="2580C73B" w:rsidR="7D44617B" w:rsidRDefault="7D44617B" w:rsidP="3AF957C3">
      <w:pPr>
        <w:spacing w:before="240" w:after="0" w:line="360" w:lineRule="auto"/>
        <w:jc w:val="both"/>
        <w:rPr>
          <w:rFonts w:eastAsiaTheme="minorEastAsia"/>
          <w:b/>
          <w:bCs/>
        </w:rPr>
      </w:pPr>
      <w:r w:rsidRPr="3AF957C3">
        <w:rPr>
          <w:rFonts w:eastAsiaTheme="minorEastAsia"/>
          <w:b/>
          <w:bCs/>
        </w:rPr>
        <w:t>9.4 - APARELHOS, METAIS E BANCADAS</w:t>
      </w:r>
    </w:p>
    <w:p w14:paraId="01A343A2" w14:textId="72D07851" w:rsidR="7D44617B" w:rsidRDefault="7D44617B" w:rsidP="3AF957C3">
      <w:pPr>
        <w:spacing w:before="240" w:after="0" w:line="360" w:lineRule="auto"/>
        <w:jc w:val="both"/>
        <w:rPr>
          <w:rFonts w:eastAsiaTheme="minorEastAsia"/>
        </w:rPr>
      </w:pPr>
      <w:r w:rsidRPr="3AF957C3">
        <w:rPr>
          <w:rFonts w:eastAsiaTheme="minorEastAsia"/>
        </w:rPr>
        <w:t>9.4.1 - VASO SANITÁRIO SIFONADO COM CAIXA ACOPLADA LOUÇA BRANCA, INCLUSO ENGATE FLEXÍVEL EM PLÁSTICO BRANCO, 1/2 X 40CM - FORNECIMENTO E INSTALAÇÃO. AF_01/2020</w:t>
      </w:r>
    </w:p>
    <w:p w14:paraId="41FBF70B" w14:textId="38E2A852" w:rsidR="3AF957C3" w:rsidRDefault="38879223" w:rsidP="0A72718D">
      <w:pPr>
        <w:spacing w:before="240" w:after="0" w:line="360" w:lineRule="auto"/>
        <w:jc w:val="both"/>
        <w:rPr>
          <w:rFonts w:eastAsiaTheme="minorEastAsia"/>
        </w:rPr>
      </w:pPr>
      <w:r w:rsidRPr="0A72718D">
        <w:rPr>
          <w:rFonts w:eastAsiaTheme="minorEastAsia"/>
        </w:rPr>
        <w:t xml:space="preserve">CONCEITO </w:t>
      </w:r>
    </w:p>
    <w:p w14:paraId="7D5761FA" w14:textId="2A186BDA" w:rsidR="3AF957C3" w:rsidRDefault="38879223" w:rsidP="0A72718D">
      <w:pPr>
        <w:spacing w:before="240" w:after="0" w:line="360" w:lineRule="auto"/>
        <w:jc w:val="both"/>
      </w:pPr>
      <w:r w:rsidRPr="0A72718D">
        <w:rPr>
          <w:rFonts w:eastAsiaTheme="minorEastAsia"/>
        </w:rPr>
        <w:t xml:space="preserve">Instalação de bacia sanitária em louça branca ou em cor. </w:t>
      </w:r>
    </w:p>
    <w:p w14:paraId="686270D2" w14:textId="3F05FABD" w:rsidR="3AF957C3" w:rsidRDefault="38879223" w:rsidP="0A72718D">
      <w:pPr>
        <w:spacing w:before="240" w:after="0" w:line="360" w:lineRule="auto"/>
        <w:jc w:val="both"/>
      </w:pPr>
      <w:r w:rsidRPr="0A72718D">
        <w:rPr>
          <w:rFonts w:eastAsiaTheme="minorEastAsia"/>
        </w:rPr>
        <w:lastRenderedPageBreak/>
        <w:t xml:space="preserve">PROCEDIMENTOS DE EXECUÇÃO </w:t>
      </w:r>
    </w:p>
    <w:p w14:paraId="0898273A" w14:textId="00303850" w:rsidR="3AF957C3" w:rsidRDefault="38879223" w:rsidP="0A72718D">
      <w:pPr>
        <w:spacing w:before="240" w:after="0" w:line="360" w:lineRule="auto"/>
        <w:jc w:val="both"/>
      </w:pPr>
      <w:r w:rsidRPr="0A72718D">
        <w:rPr>
          <w:rFonts w:eastAsiaTheme="minorEastAsia"/>
        </w:rPr>
        <w:t xml:space="preserve">A instalação da bacia de louça compreenderá a sua fixação e ligação à rede hidráulica. A execução deverá ser feita por encanador e ajudante especializado. </w:t>
      </w:r>
    </w:p>
    <w:p w14:paraId="4572FC1B" w14:textId="1C8858F6" w:rsidR="3AF957C3" w:rsidRDefault="38879223" w:rsidP="0A72718D">
      <w:pPr>
        <w:spacing w:before="240" w:after="0" w:line="360" w:lineRule="auto"/>
        <w:jc w:val="both"/>
      </w:pPr>
      <w:r w:rsidRPr="0A72718D">
        <w:rPr>
          <w:rFonts w:eastAsiaTheme="minorEastAsia"/>
        </w:rPr>
        <w:t xml:space="preserve">MEDIÇÃO </w:t>
      </w:r>
    </w:p>
    <w:p w14:paraId="3DA0E935" w14:textId="668E05A9" w:rsidR="3AF957C3" w:rsidRDefault="38879223" w:rsidP="0A72718D">
      <w:pPr>
        <w:spacing w:before="240" w:after="0" w:line="360" w:lineRule="auto"/>
        <w:jc w:val="both"/>
      </w:pPr>
      <w:r w:rsidRPr="0A72718D">
        <w:rPr>
          <w:rFonts w:eastAsiaTheme="minorEastAsia"/>
        </w:rPr>
        <w:t>Para fins de recebimento, a unidade de medição é a unidade (und).</w:t>
      </w:r>
    </w:p>
    <w:p w14:paraId="1F4593DF" w14:textId="5891488E" w:rsidR="7D44617B" w:rsidRDefault="7D44617B" w:rsidP="3AF957C3">
      <w:pPr>
        <w:spacing w:before="240" w:after="0" w:line="360" w:lineRule="auto"/>
        <w:jc w:val="both"/>
        <w:rPr>
          <w:rFonts w:eastAsiaTheme="minorEastAsia"/>
        </w:rPr>
      </w:pPr>
      <w:r w:rsidRPr="3AF957C3">
        <w:rPr>
          <w:rFonts w:eastAsiaTheme="minorEastAsia"/>
        </w:rPr>
        <w:t>9.4.2 - ASSENTO SANITÁRIO CONVENCIONAL - FORNECIMENTO E INSTALACAO. AF_01/2020</w:t>
      </w:r>
    </w:p>
    <w:p w14:paraId="778FC576" w14:textId="6A764A5D" w:rsidR="3AF957C3" w:rsidRDefault="3175B1E2" w:rsidP="0A72718D">
      <w:pPr>
        <w:spacing w:before="240" w:after="0" w:line="360" w:lineRule="auto"/>
        <w:jc w:val="both"/>
        <w:rPr>
          <w:rFonts w:eastAsiaTheme="minorEastAsia"/>
        </w:rPr>
      </w:pPr>
      <w:r w:rsidRPr="0A72718D">
        <w:rPr>
          <w:rFonts w:eastAsiaTheme="minorEastAsia"/>
        </w:rPr>
        <w:t xml:space="preserve">CONCEITO </w:t>
      </w:r>
    </w:p>
    <w:p w14:paraId="5AFC99A2" w14:textId="4C1C7C6A" w:rsidR="3AF957C3" w:rsidRDefault="3175B1E2" w:rsidP="0A72718D">
      <w:pPr>
        <w:spacing w:before="240" w:after="0" w:line="360" w:lineRule="auto"/>
        <w:jc w:val="both"/>
      </w:pPr>
      <w:r w:rsidRPr="0A72718D">
        <w:rPr>
          <w:rFonts w:eastAsiaTheme="minorEastAsia"/>
        </w:rPr>
        <w:t xml:space="preserve">Este serviço refere-se ao fornecimento e à instalação de assento sanitário convencional, compatível com bacia sanitária padrão (ovoidal ou redonda), com fixação por parafusos. O assento pode ser de material plástico injetado, com ou sem amortecimento, e deve ser de boa qualidade, resistente a impactos e agentes de limpeza. </w:t>
      </w:r>
    </w:p>
    <w:p w14:paraId="7A7CCA8A" w14:textId="263C7350" w:rsidR="3AF957C3" w:rsidRDefault="3175B1E2" w:rsidP="0A72718D">
      <w:pPr>
        <w:spacing w:before="240" w:after="0" w:line="360" w:lineRule="auto"/>
        <w:jc w:val="both"/>
      </w:pPr>
      <w:r w:rsidRPr="0A72718D">
        <w:rPr>
          <w:rFonts w:eastAsiaTheme="minorEastAsia"/>
        </w:rPr>
        <w:t xml:space="preserve">A instalação visa proporcionar conforto, funcionalidade e acabamento final adequado ao vaso sanitário, completando a montagem do conjunto sanitário. </w:t>
      </w:r>
    </w:p>
    <w:p w14:paraId="5B5C042D" w14:textId="613FF352" w:rsidR="3AF957C3" w:rsidRDefault="3175B1E2" w:rsidP="0A72718D">
      <w:pPr>
        <w:spacing w:before="240" w:after="0" w:line="360" w:lineRule="auto"/>
        <w:jc w:val="both"/>
      </w:pPr>
      <w:r w:rsidRPr="0A72718D">
        <w:rPr>
          <w:rFonts w:eastAsiaTheme="minorEastAsia"/>
        </w:rPr>
        <w:t xml:space="preserve">PROCEDIMENTOS DE EXECUÇÃO </w:t>
      </w:r>
    </w:p>
    <w:p w14:paraId="4AB2690C" w14:textId="1BE58D83" w:rsidR="3AF957C3" w:rsidRDefault="3175B1E2" w:rsidP="0A72718D">
      <w:pPr>
        <w:spacing w:before="240" w:after="0" w:line="360" w:lineRule="auto"/>
        <w:jc w:val="both"/>
      </w:pPr>
      <w:r w:rsidRPr="0A72718D">
        <w:rPr>
          <w:rFonts w:eastAsiaTheme="minorEastAsia"/>
        </w:rPr>
        <w:t>Fornecimento:</w:t>
      </w:r>
    </w:p>
    <w:p w14:paraId="14EE2634" w14:textId="4DD36C27" w:rsidR="3AF957C3" w:rsidRDefault="3175B1E2" w:rsidP="0A72718D">
      <w:pPr>
        <w:pStyle w:val="PargrafodaLista"/>
        <w:numPr>
          <w:ilvl w:val="0"/>
          <w:numId w:val="8"/>
        </w:numPr>
        <w:spacing w:before="240" w:after="0" w:line="360" w:lineRule="auto"/>
        <w:jc w:val="both"/>
        <w:rPr>
          <w:rFonts w:eastAsiaTheme="minorEastAsia"/>
        </w:rPr>
      </w:pPr>
      <w:r w:rsidRPr="0A72718D">
        <w:rPr>
          <w:rFonts w:eastAsiaTheme="minorEastAsia"/>
        </w:rPr>
        <w:t xml:space="preserve">Assento sanitário novo e compatível com a bacia existente (consultar modelo: convencional, alongado, infantil, etc.). </w:t>
      </w:r>
    </w:p>
    <w:p w14:paraId="1F9655F4" w14:textId="12FA8597" w:rsidR="3AF957C3" w:rsidRDefault="3175B1E2" w:rsidP="0A72718D">
      <w:pPr>
        <w:pStyle w:val="PargrafodaLista"/>
        <w:numPr>
          <w:ilvl w:val="0"/>
          <w:numId w:val="8"/>
        </w:numPr>
        <w:spacing w:before="240" w:after="0" w:line="360" w:lineRule="auto"/>
        <w:jc w:val="both"/>
        <w:rPr>
          <w:rFonts w:eastAsiaTheme="minorEastAsia"/>
        </w:rPr>
      </w:pPr>
      <w:r w:rsidRPr="0A72718D">
        <w:rPr>
          <w:rFonts w:eastAsiaTheme="minorEastAsia"/>
        </w:rPr>
        <w:t xml:space="preserve">Fabricado em polipropileno ou plástico ABS, com superfície lisa, sem rebarbas. </w:t>
      </w:r>
    </w:p>
    <w:p w14:paraId="34401AA5" w14:textId="6CF09D70" w:rsidR="3AF957C3" w:rsidRDefault="3175B1E2" w:rsidP="0A72718D">
      <w:pPr>
        <w:pStyle w:val="PargrafodaLista"/>
        <w:numPr>
          <w:ilvl w:val="0"/>
          <w:numId w:val="8"/>
        </w:numPr>
        <w:spacing w:before="240" w:after="0" w:line="360" w:lineRule="auto"/>
        <w:jc w:val="both"/>
        <w:rPr>
          <w:rFonts w:eastAsiaTheme="minorEastAsia"/>
        </w:rPr>
      </w:pPr>
      <w:r w:rsidRPr="0A72718D">
        <w:rPr>
          <w:rFonts w:eastAsiaTheme="minorEastAsia"/>
        </w:rPr>
        <w:t xml:space="preserve">Cor branca (ou outra definida em projeto). </w:t>
      </w:r>
    </w:p>
    <w:p w14:paraId="2FB6CC65" w14:textId="42C5D661" w:rsidR="3AF957C3" w:rsidRDefault="3175B1E2" w:rsidP="0A72718D">
      <w:pPr>
        <w:pStyle w:val="PargrafodaLista"/>
        <w:numPr>
          <w:ilvl w:val="0"/>
          <w:numId w:val="8"/>
        </w:numPr>
        <w:spacing w:before="240" w:after="0" w:line="360" w:lineRule="auto"/>
        <w:jc w:val="both"/>
        <w:rPr>
          <w:rFonts w:eastAsiaTheme="minorEastAsia"/>
        </w:rPr>
      </w:pPr>
      <w:r w:rsidRPr="0A72718D">
        <w:rPr>
          <w:rFonts w:eastAsiaTheme="minorEastAsia"/>
        </w:rPr>
        <w:t xml:space="preserve">Fornecido com todos os componentes de fixação (parafusos, buchas, arruelas e tampas). </w:t>
      </w:r>
    </w:p>
    <w:p w14:paraId="498E00E9" w14:textId="355C24A8" w:rsidR="3AF957C3" w:rsidRDefault="3175B1E2" w:rsidP="0A72718D">
      <w:pPr>
        <w:spacing w:before="240" w:after="0" w:line="360" w:lineRule="auto"/>
        <w:jc w:val="both"/>
      </w:pPr>
      <w:r w:rsidRPr="0A72718D">
        <w:rPr>
          <w:rFonts w:eastAsiaTheme="minorEastAsia"/>
        </w:rPr>
        <w:t xml:space="preserve">Realizar limpeza final da peça instalada. </w:t>
      </w:r>
    </w:p>
    <w:p w14:paraId="40A47767" w14:textId="379BCC44" w:rsidR="3AF957C3" w:rsidRDefault="3175B1E2" w:rsidP="0A72718D">
      <w:pPr>
        <w:spacing w:before="240" w:after="0" w:line="360" w:lineRule="auto"/>
        <w:jc w:val="both"/>
      </w:pPr>
      <w:r w:rsidRPr="0A72718D">
        <w:rPr>
          <w:rFonts w:eastAsiaTheme="minorEastAsia"/>
        </w:rPr>
        <w:t xml:space="preserve">MEDIÇÃO </w:t>
      </w:r>
    </w:p>
    <w:p w14:paraId="705D8C20" w14:textId="4212041D" w:rsidR="3AF957C3" w:rsidRDefault="3175B1E2" w:rsidP="0A72718D">
      <w:pPr>
        <w:spacing w:before="240" w:after="0" w:line="360" w:lineRule="auto"/>
        <w:jc w:val="both"/>
      </w:pPr>
      <w:r w:rsidRPr="0A72718D">
        <w:rPr>
          <w:rFonts w:eastAsiaTheme="minorEastAsia"/>
        </w:rPr>
        <w:t>Para fins de recebimento, a unidade de medição é a unidade (und).</w:t>
      </w:r>
    </w:p>
    <w:p w14:paraId="6323DA9A" w14:textId="313AC89D" w:rsidR="7D44617B" w:rsidRDefault="7D44617B" w:rsidP="3AF957C3">
      <w:pPr>
        <w:spacing w:before="240" w:after="0" w:line="360" w:lineRule="auto"/>
        <w:jc w:val="both"/>
        <w:rPr>
          <w:rFonts w:eastAsiaTheme="minorEastAsia"/>
        </w:rPr>
      </w:pPr>
      <w:r w:rsidRPr="3AF957C3">
        <w:rPr>
          <w:rFonts w:eastAsiaTheme="minorEastAsia"/>
        </w:rPr>
        <w:lastRenderedPageBreak/>
        <w:t>9.4.3 - DUCHA HIGIENICA FORUSI ABS SMALL 1856-C50</w:t>
      </w:r>
    </w:p>
    <w:p w14:paraId="45707963" w14:textId="19DE5C40" w:rsidR="3AF957C3" w:rsidRDefault="3E8675E1" w:rsidP="3AF957C3">
      <w:pPr>
        <w:spacing w:before="240" w:after="0" w:line="360" w:lineRule="auto"/>
        <w:jc w:val="both"/>
        <w:rPr>
          <w:rFonts w:eastAsiaTheme="minorEastAsia"/>
        </w:rPr>
      </w:pPr>
      <w:r w:rsidRPr="0A72718D">
        <w:rPr>
          <w:rFonts w:eastAsiaTheme="minorEastAsia"/>
        </w:rPr>
        <w:t>Item similar descrito anteriormente.</w:t>
      </w:r>
    </w:p>
    <w:p w14:paraId="56EC8D00" w14:textId="7FA52E87" w:rsidR="7D44617B" w:rsidRDefault="7D44617B" w:rsidP="3AF957C3">
      <w:pPr>
        <w:spacing w:before="240" w:after="0" w:line="360" w:lineRule="auto"/>
        <w:jc w:val="both"/>
        <w:rPr>
          <w:rFonts w:eastAsiaTheme="minorEastAsia"/>
        </w:rPr>
      </w:pPr>
      <w:r w:rsidRPr="3AF957C3">
        <w:rPr>
          <w:rFonts w:eastAsiaTheme="minorEastAsia"/>
        </w:rPr>
        <w:t>9.4.4 - BANCADA EM GRANITO CINZA ANDORINHA, E=2CM</w:t>
      </w:r>
    </w:p>
    <w:p w14:paraId="712F3A36" w14:textId="49ABE1C1" w:rsidR="3AF957C3" w:rsidRDefault="0CCE802E" w:rsidP="3AF957C3">
      <w:pPr>
        <w:spacing w:before="240" w:after="0" w:line="360" w:lineRule="auto"/>
        <w:jc w:val="both"/>
        <w:rPr>
          <w:rFonts w:eastAsiaTheme="minorEastAsia"/>
        </w:rPr>
      </w:pPr>
      <w:r w:rsidRPr="0A72718D">
        <w:rPr>
          <w:rFonts w:eastAsiaTheme="minorEastAsia"/>
        </w:rPr>
        <w:t xml:space="preserve">Item similar descrito anteriormente.  </w:t>
      </w:r>
    </w:p>
    <w:p w14:paraId="3787627A" w14:textId="5AF80BA5" w:rsidR="7D44617B" w:rsidRDefault="7D44617B" w:rsidP="3AF957C3">
      <w:pPr>
        <w:spacing w:before="240" w:after="0" w:line="360" w:lineRule="auto"/>
        <w:jc w:val="both"/>
        <w:rPr>
          <w:rFonts w:eastAsiaTheme="minorEastAsia"/>
        </w:rPr>
      </w:pPr>
      <w:r w:rsidRPr="3AF957C3">
        <w:rPr>
          <w:rFonts w:eastAsiaTheme="minorEastAsia"/>
        </w:rPr>
        <w:t>9.4.5 - CUBA DE EMBUTIR OVAL EM LOUÇA BRANCA, 35 X 50CM OU EQUIVALENTE, INCLUSO VÁLVULA EM METAL CROMADO E SIFÃO FLEXÍVEL EM PVC - FORNECIMENTO E INSTALAÇÃO. AF_01/2020</w:t>
      </w:r>
    </w:p>
    <w:p w14:paraId="1B606616" w14:textId="6AE20E08" w:rsidR="3AF957C3" w:rsidRDefault="5CCC5F65" w:rsidP="3AF957C3">
      <w:pPr>
        <w:spacing w:before="240" w:after="0" w:line="360" w:lineRule="auto"/>
        <w:jc w:val="both"/>
        <w:rPr>
          <w:rFonts w:eastAsiaTheme="minorEastAsia"/>
        </w:rPr>
      </w:pPr>
      <w:r w:rsidRPr="0A72718D">
        <w:rPr>
          <w:rFonts w:eastAsiaTheme="minorEastAsia"/>
        </w:rPr>
        <w:t xml:space="preserve">Item similar descrito anteriormente.    </w:t>
      </w:r>
    </w:p>
    <w:p w14:paraId="7E9E6F9D" w14:textId="60609139" w:rsidR="7D44617B" w:rsidRDefault="156BE541" w:rsidP="3AF957C3">
      <w:pPr>
        <w:spacing w:before="240" w:after="0" w:line="360" w:lineRule="auto"/>
        <w:jc w:val="both"/>
        <w:rPr>
          <w:rFonts w:eastAsiaTheme="minorEastAsia"/>
        </w:rPr>
      </w:pPr>
      <w:r w:rsidRPr="0A72718D">
        <w:rPr>
          <w:rFonts w:eastAsiaTheme="minorEastAsia"/>
        </w:rPr>
        <w:t>9.4.6 - TORNEIRA CROMADA DE MESA, 1/2" OU 3/4", PARA LAVATÓRIO, PADRÃO MÉDIO - FORNECIMENTO E INSTALAÇÃO. AF_01/2020</w:t>
      </w:r>
    </w:p>
    <w:p w14:paraId="02C09601" w14:textId="39B61003" w:rsidR="37705570" w:rsidRDefault="37705570" w:rsidP="0A72718D">
      <w:pPr>
        <w:spacing w:before="240" w:after="0" w:line="360" w:lineRule="auto"/>
        <w:jc w:val="both"/>
        <w:rPr>
          <w:rFonts w:eastAsiaTheme="minorEastAsia"/>
        </w:rPr>
      </w:pPr>
      <w:r w:rsidRPr="0A72718D">
        <w:rPr>
          <w:rFonts w:eastAsiaTheme="minorEastAsia"/>
        </w:rPr>
        <w:t>CONCEITO</w:t>
      </w:r>
    </w:p>
    <w:p w14:paraId="4A98F88E" w14:textId="324768A7" w:rsidR="3AF957C3" w:rsidRDefault="37705570" w:rsidP="0A72718D">
      <w:pPr>
        <w:spacing w:before="240" w:after="0" w:line="360" w:lineRule="auto"/>
        <w:jc w:val="both"/>
        <w:rPr>
          <w:rFonts w:eastAsiaTheme="minorEastAsia"/>
        </w:rPr>
      </w:pPr>
      <w:r w:rsidRPr="0A72718D">
        <w:rPr>
          <w:rFonts w:eastAsiaTheme="minorEastAsia"/>
        </w:rPr>
        <w:t xml:space="preserve">Colocação de torneira metálica, para instalações hidráulicas. </w:t>
      </w:r>
    </w:p>
    <w:p w14:paraId="6D2D7EF7" w14:textId="6B7972DE" w:rsidR="3AF957C3" w:rsidRDefault="37705570" w:rsidP="0A72718D">
      <w:pPr>
        <w:spacing w:before="240" w:after="0" w:line="360" w:lineRule="auto"/>
        <w:jc w:val="both"/>
      </w:pPr>
      <w:r w:rsidRPr="0A72718D">
        <w:rPr>
          <w:rFonts w:eastAsiaTheme="minorEastAsia"/>
        </w:rPr>
        <w:t xml:space="preserve">RECOMENDAÇÕES </w:t>
      </w:r>
    </w:p>
    <w:p w14:paraId="34167B17" w14:textId="6E7950B1" w:rsidR="3AF957C3" w:rsidRDefault="37705570" w:rsidP="0A72718D">
      <w:pPr>
        <w:spacing w:before="240" w:after="0" w:line="360" w:lineRule="auto"/>
        <w:jc w:val="both"/>
      </w:pPr>
      <w:r w:rsidRPr="0A72718D">
        <w:rPr>
          <w:rFonts w:eastAsiaTheme="minorEastAsia"/>
        </w:rPr>
        <w:t xml:space="preserve">O executante deverá assegurar-se de que a posição, o diâmetro e o tipo de torneira estão de acordo com o previsto no projeto executivo e às especificações. </w:t>
      </w:r>
    </w:p>
    <w:p w14:paraId="68C035C8" w14:textId="37D366DA" w:rsidR="3AF957C3" w:rsidRDefault="37705570" w:rsidP="0A72718D">
      <w:pPr>
        <w:spacing w:before="240" w:after="0" w:line="360" w:lineRule="auto"/>
        <w:jc w:val="both"/>
      </w:pPr>
      <w:r w:rsidRPr="0A72718D">
        <w:rPr>
          <w:rFonts w:eastAsiaTheme="minorEastAsia"/>
        </w:rPr>
        <w:t xml:space="preserve">PROCEDIMENTOS DE EXECUÇÃO </w:t>
      </w:r>
    </w:p>
    <w:p w14:paraId="0C2034A9" w14:textId="6039DA93" w:rsidR="3AF957C3" w:rsidRDefault="37705570" w:rsidP="0A72718D">
      <w:pPr>
        <w:spacing w:before="240" w:after="0" w:line="360" w:lineRule="auto"/>
        <w:jc w:val="both"/>
      </w:pPr>
      <w:r w:rsidRPr="0A72718D">
        <w:rPr>
          <w:rFonts w:eastAsiaTheme="minorEastAsia"/>
        </w:rPr>
        <w:t xml:space="preserve">Serão preparados cuidadosamente os componentes, limpando a rosca externa da torneira e a rosca interna da conexão. As juntas deverão apresentar perfeita estanqueidade, por isto, serão vedadas com fita veda-rosca em teflon. </w:t>
      </w:r>
    </w:p>
    <w:p w14:paraId="38F1BB7E" w14:textId="5670A56D" w:rsidR="3AF957C3" w:rsidRDefault="37705570" w:rsidP="0A72718D">
      <w:pPr>
        <w:spacing w:before="240" w:after="0" w:line="360" w:lineRule="auto"/>
        <w:jc w:val="both"/>
      </w:pPr>
      <w:r w:rsidRPr="0A72718D">
        <w:rPr>
          <w:rFonts w:eastAsiaTheme="minorEastAsia"/>
        </w:rPr>
        <w:t xml:space="preserve">MEDIÇÃO </w:t>
      </w:r>
    </w:p>
    <w:p w14:paraId="233E910F" w14:textId="78345EEC" w:rsidR="3AF957C3" w:rsidRDefault="37705570" w:rsidP="0A72718D">
      <w:pPr>
        <w:spacing w:before="240" w:after="0" w:line="360" w:lineRule="auto"/>
        <w:jc w:val="both"/>
      </w:pPr>
      <w:r w:rsidRPr="0A72718D">
        <w:rPr>
          <w:rFonts w:eastAsiaTheme="minorEastAsia"/>
        </w:rPr>
        <w:t>Para fins de recebimento, a unidade de medição é a unidade (und).</w:t>
      </w:r>
    </w:p>
    <w:p w14:paraId="3EE3974C" w14:textId="32682B39" w:rsidR="7D44617B" w:rsidRDefault="7D44617B" w:rsidP="3AF957C3">
      <w:pPr>
        <w:spacing w:before="240" w:after="0" w:line="360" w:lineRule="auto"/>
        <w:jc w:val="both"/>
        <w:rPr>
          <w:rFonts w:eastAsiaTheme="minorEastAsia"/>
          <w:b/>
          <w:bCs/>
        </w:rPr>
      </w:pPr>
      <w:r w:rsidRPr="3AF957C3">
        <w:rPr>
          <w:rFonts w:eastAsiaTheme="minorEastAsia"/>
          <w:b/>
          <w:bCs/>
        </w:rPr>
        <w:lastRenderedPageBreak/>
        <w:t>10.0 - PAISAGISMO</w:t>
      </w:r>
    </w:p>
    <w:p w14:paraId="1E811B09" w14:textId="351AA875" w:rsidR="7D44617B" w:rsidRDefault="7D44617B" w:rsidP="3AF957C3">
      <w:pPr>
        <w:spacing w:before="240" w:after="0" w:line="360" w:lineRule="auto"/>
        <w:jc w:val="both"/>
        <w:rPr>
          <w:rFonts w:eastAsiaTheme="minorEastAsia"/>
        </w:rPr>
      </w:pPr>
      <w:r w:rsidRPr="3AF957C3">
        <w:rPr>
          <w:rFonts w:eastAsiaTheme="minorEastAsia"/>
        </w:rPr>
        <w:t>10.1 - PLANTIO DE GRAMA ESMERALDA OU SÃO CARLOS OU CURITIBANA, EM PLACAS. AF_07/2024</w:t>
      </w:r>
    </w:p>
    <w:p w14:paraId="358DDED0" w14:textId="153B2845" w:rsidR="3AF957C3" w:rsidRDefault="1BE7A1BF" w:rsidP="0A72718D">
      <w:pPr>
        <w:spacing w:before="240" w:after="0" w:line="360" w:lineRule="auto"/>
        <w:jc w:val="both"/>
        <w:rPr>
          <w:rFonts w:eastAsiaTheme="minorEastAsia"/>
        </w:rPr>
      </w:pPr>
      <w:r w:rsidRPr="0A72718D">
        <w:rPr>
          <w:rFonts w:eastAsiaTheme="minorEastAsia"/>
        </w:rPr>
        <w:t xml:space="preserve">CONCEITO </w:t>
      </w:r>
    </w:p>
    <w:p w14:paraId="44ED01E0" w14:textId="450B96EF" w:rsidR="3AF957C3" w:rsidRDefault="1BE7A1BF" w:rsidP="0A72718D">
      <w:pPr>
        <w:spacing w:before="240" w:after="0" w:line="360" w:lineRule="auto"/>
        <w:jc w:val="both"/>
      </w:pPr>
      <w:r w:rsidRPr="0A72718D">
        <w:rPr>
          <w:rFonts w:eastAsiaTheme="minorEastAsia"/>
        </w:rPr>
        <w:t>O plantio de grama em placas consiste na implantação de revestimento vegetal popularmente conhecido como grama</w:t>
      </w:r>
      <w:r w:rsidR="101CBB2A" w:rsidRPr="0A72718D">
        <w:rPr>
          <w:rFonts w:eastAsiaTheme="minorEastAsia"/>
        </w:rPr>
        <w:t>,</w:t>
      </w:r>
      <w:r w:rsidRPr="0A72718D">
        <w:rPr>
          <w:rFonts w:eastAsiaTheme="minorEastAsia"/>
        </w:rPr>
        <w:t xml:space="preserve"> utilizando-se placas previamente cultivadas e recortadas. Essa técnica visa o recobrimento rápido e uniforme do solo, promovendo a proteção superficial contra erosões, controle da poeira, melhora estética e estabilização de taludes ou áreas planas. </w:t>
      </w:r>
    </w:p>
    <w:p w14:paraId="1EC10BBE" w14:textId="56DDA3B2" w:rsidR="3AF957C3" w:rsidRDefault="1BE7A1BF" w:rsidP="0A72718D">
      <w:pPr>
        <w:spacing w:before="240" w:after="0" w:line="360" w:lineRule="auto"/>
        <w:jc w:val="both"/>
      </w:pPr>
      <w:r w:rsidRPr="0A72718D">
        <w:rPr>
          <w:rFonts w:eastAsiaTheme="minorEastAsia"/>
        </w:rPr>
        <w:t xml:space="preserve">A grama é uma espécie rústica, de baixo custo de manutenção, alta resistência à seca e ideal para grandes áreas, margens de estradas, áreas públicas e taludes. O uso em placas possibilita uma cobertura mais rápida e eficiente em comparação ao plantio por sementes ou por mudas isoladas. </w:t>
      </w:r>
    </w:p>
    <w:p w14:paraId="3B5ED8AE" w14:textId="0D946700" w:rsidR="3AF957C3" w:rsidRDefault="1BE7A1BF" w:rsidP="0A72718D">
      <w:pPr>
        <w:spacing w:before="240" w:after="0" w:line="360" w:lineRule="auto"/>
        <w:jc w:val="both"/>
      </w:pPr>
      <w:r w:rsidRPr="0A72718D">
        <w:rPr>
          <w:rFonts w:eastAsiaTheme="minorEastAsia"/>
        </w:rPr>
        <w:t xml:space="preserve">O processo envolve o preparo do solo (destorroamento, nivelamento e limpeza), seguido pela distribuição e assentamento manual das placas, garantindo o contato adequado com o solo e posterior irrigação para facilitar o pegamento. </w:t>
      </w:r>
    </w:p>
    <w:p w14:paraId="3FC8FB5F" w14:textId="492BC193" w:rsidR="3AF957C3" w:rsidRDefault="1BE7A1BF" w:rsidP="0A72718D">
      <w:pPr>
        <w:spacing w:before="240" w:after="0" w:line="360" w:lineRule="auto"/>
        <w:jc w:val="both"/>
      </w:pPr>
      <w:r w:rsidRPr="0A72718D">
        <w:rPr>
          <w:rFonts w:eastAsiaTheme="minorEastAsia"/>
        </w:rPr>
        <w:t xml:space="preserve">PROCEDIMENTOS DE EXECUÇÃO </w:t>
      </w:r>
    </w:p>
    <w:p w14:paraId="109AE6BE" w14:textId="42F741C8" w:rsidR="3AF957C3" w:rsidRDefault="1BE7A1BF" w:rsidP="0A72718D">
      <w:pPr>
        <w:spacing w:before="240" w:after="0" w:line="360" w:lineRule="auto"/>
        <w:jc w:val="both"/>
      </w:pPr>
      <w:r w:rsidRPr="0A72718D">
        <w:rPr>
          <w:rFonts w:eastAsiaTheme="minorEastAsia"/>
        </w:rPr>
        <w:t xml:space="preserve"> Limpeza da Área: </w:t>
      </w:r>
    </w:p>
    <w:p w14:paraId="13DD87C1" w14:textId="48A9CA11" w:rsidR="3AF957C3" w:rsidRDefault="1BE7A1BF" w:rsidP="0A72718D">
      <w:pPr>
        <w:pStyle w:val="PargrafodaLista"/>
        <w:numPr>
          <w:ilvl w:val="0"/>
          <w:numId w:val="2"/>
        </w:numPr>
        <w:spacing w:before="240" w:after="0" w:line="360" w:lineRule="auto"/>
        <w:jc w:val="both"/>
        <w:rPr>
          <w:rFonts w:eastAsiaTheme="minorEastAsia"/>
        </w:rPr>
      </w:pPr>
      <w:r w:rsidRPr="0A72718D">
        <w:rPr>
          <w:rFonts w:eastAsiaTheme="minorEastAsia"/>
        </w:rPr>
        <w:t xml:space="preserve">Remoção de entulhos, resíduos vegetais, pedras e materiais inservíveis. </w:t>
      </w:r>
    </w:p>
    <w:p w14:paraId="339DB761" w14:textId="2601261C" w:rsidR="3AF957C3" w:rsidRDefault="1BE7A1BF" w:rsidP="0A72718D">
      <w:pPr>
        <w:pStyle w:val="PargrafodaLista"/>
        <w:numPr>
          <w:ilvl w:val="0"/>
          <w:numId w:val="2"/>
        </w:numPr>
        <w:spacing w:before="240" w:after="0" w:line="360" w:lineRule="auto"/>
        <w:jc w:val="both"/>
        <w:rPr>
          <w:rFonts w:eastAsiaTheme="minorEastAsia"/>
        </w:rPr>
      </w:pPr>
      <w:r w:rsidRPr="0A72718D">
        <w:rPr>
          <w:rFonts w:eastAsiaTheme="minorEastAsia"/>
        </w:rPr>
        <w:t xml:space="preserve">Capina manual ou mecânica, se necessário. </w:t>
      </w:r>
    </w:p>
    <w:p w14:paraId="0805EF43" w14:textId="142441BC" w:rsidR="3AF957C3" w:rsidRDefault="1BE7A1BF" w:rsidP="0A72718D">
      <w:pPr>
        <w:spacing w:before="240" w:after="0" w:line="360" w:lineRule="auto"/>
        <w:jc w:val="both"/>
      </w:pPr>
      <w:r w:rsidRPr="0A72718D">
        <w:rPr>
          <w:rFonts w:eastAsiaTheme="minorEastAsia"/>
        </w:rPr>
        <w:t xml:space="preserve">Preparo do Solo: </w:t>
      </w:r>
    </w:p>
    <w:p w14:paraId="14F98AAE" w14:textId="09F7FC35" w:rsidR="3AF957C3" w:rsidRDefault="1BE7A1BF" w:rsidP="0A72718D">
      <w:pPr>
        <w:pStyle w:val="PargrafodaLista"/>
        <w:numPr>
          <w:ilvl w:val="0"/>
          <w:numId w:val="3"/>
        </w:numPr>
        <w:spacing w:before="240" w:after="0" w:line="360" w:lineRule="auto"/>
        <w:jc w:val="both"/>
        <w:rPr>
          <w:rFonts w:eastAsiaTheme="minorEastAsia"/>
        </w:rPr>
      </w:pPr>
      <w:r w:rsidRPr="0A72718D">
        <w:rPr>
          <w:rFonts w:eastAsiaTheme="minorEastAsia"/>
        </w:rPr>
        <w:t xml:space="preserve">Destorroamento superficial e nivelamento com enxada, enxadão ou grade (conforme porte da área). </w:t>
      </w:r>
    </w:p>
    <w:p w14:paraId="6E08A116" w14:textId="62CA26EF" w:rsidR="3AF957C3" w:rsidRDefault="1BE7A1BF" w:rsidP="0A72718D">
      <w:pPr>
        <w:pStyle w:val="PargrafodaLista"/>
        <w:numPr>
          <w:ilvl w:val="0"/>
          <w:numId w:val="3"/>
        </w:numPr>
        <w:spacing w:before="240" w:after="0" w:line="360" w:lineRule="auto"/>
        <w:jc w:val="both"/>
        <w:rPr>
          <w:rFonts w:eastAsiaTheme="minorEastAsia"/>
        </w:rPr>
      </w:pPr>
      <w:r w:rsidRPr="0A72718D">
        <w:rPr>
          <w:rFonts w:eastAsiaTheme="minorEastAsia"/>
        </w:rPr>
        <w:lastRenderedPageBreak/>
        <w:t xml:space="preserve">Correção do solo, se necessário, com adubação de base (NPK 04-14-08 ou fórmula recomendada por análise de solo). </w:t>
      </w:r>
    </w:p>
    <w:p w14:paraId="370C5532" w14:textId="35713FA1" w:rsidR="3AF957C3" w:rsidRDefault="1BE7A1BF" w:rsidP="0A72718D">
      <w:pPr>
        <w:pStyle w:val="PargrafodaLista"/>
        <w:numPr>
          <w:ilvl w:val="0"/>
          <w:numId w:val="3"/>
        </w:numPr>
        <w:spacing w:before="240" w:after="0" w:line="360" w:lineRule="auto"/>
        <w:jc w:val="both"/>
        <w:rPr>
          <w:rFonts w:eastAsiaTheme="minorEastAsia"/>
        </w:rPr>
      </w:pPr>
      <w:r w:rsidRPr="0A72718D">
        <w:rPr>
          <w:rFonts w:eastAsiaTheme="minorEastAsia"/>
        </w:rPr>
        <w:t xml:space="preserve">Nivelamento final da área para receber as placas, com leve inclinação para drenagem. </w:t>
      </w:r>
    </w:p>
    <w:p w14:paraId="09BC25CB" w14:textId="6496ED87" w:rsidR="3AF957C3" w:rsidRDefault="1BE7A1BF" w:rsidP="0A72718D">
      <w:pPr>
        <w:spacing w:before="240" w:after="0" w:line="360" w:lineRule="auto"/>
        <w:jc w:val="both"/>
      </w:pPr>
      <w:r w:rsidRPr="0A72718D">
        <w:rPr>
          <w:rFonts w:eastAsiaTheme="minorEastAsia"/>
        </w:rPr>
        <w:t xml:space="preserve"> Assentamento das Placas: </w:t>
      </w:r>
    </w:p>
    <w:p w14:paraId="00E7E381" w14:textId="334E10CA" w:rsidR="3AF957C3" w:rsidRDefault="1BE7A1BF" w:rsidP="0A72718D">
      <w:pPr>
        <w:pStyle w:val="PargrafodaLista"/>
        <w:numPr>
          <w:ilvl w:val="0"/>
          <w:numId w:val="4"/>
        </w:numPr>
        <w:spacing w:before="240" w:after="0" w:line="360" w:lineRule="auto"/>
        <w:jc w:val="both"/>
        <w:rPr>
          <w:rFonts w:eastAsiaTheme="minorEastAsia"/>
        </w:rPr>
      </w:pPr>
      <w:r w:rsidRPr="0A72718D">
        <w:rPr>
          <w:rFonts w:eastAsiaTheme="minorEastAsia"/>
        </w:rPr>
        <w:t xml:space="preserve">As placas de grama previamente cortadas e transportadas, são dispostas lado a lado, ajustadas manualmente para garantir cobertura total do solo, evitando falhas entre elas. </w:t>
      </w:r>
    </w:p>
    <w:p w14:paraId="1D2512CC" w14:textId="6F176FD9" w:rsidR="3AF957C3" w:rsidRDefault="1BE7A1BF" w:rsidP="0A72718D">
      <w:pPr>
        <w:pStyle w:val="PargrafodaLista"/>
        <w:numPr>
          <w:ilvl w:val="0"/>
          <w:numId w:val="4"/>
        </w:numPr>
        <w:spacing w:before="240" w:after="0" w:line="360" w:lineRule="auto"/>
        <w:jc w:val="both"/>
        <w:rPr>
          <w:rFonts w:eastAsiaTheme="minorEastAsia"/>
        </w:rPr>
      </w:pPr>
      <w:r w:rsidRPr="0A72718D">
        <w:rPr>
          <w:rFonts w:eastAsiaTheme="minorEastAsia"/>
        </w:rPr>
        <w:t xml:space="preserve">Recomenda-se intercalar as placas (tipo amarração de fiadas), para melhor fixação e estética. </w:t>
      </w:r>
    </w:p>
    <w:p w14:paraId="06103C57" w14:textId="1CA3BDC4" w:rsidR="3AF957C3" w:rsidRDefault="1BE7A1BF" w:rsidP="0A72718D">
      <w:pPr>
        <w:spacing w:before="240" w:after="0" w:line="360" w:lineRule="auto"/>
        <w:jc w:val="both"/>
      </w:pPr>
      <w:r w:rsidRPr="0A72718D">
        <w:rPr>
          <w:rFonts w:eastAsiaTheme="minorEastAsia"/>
        </w:rPr>
        <w:t xml:space="preserve">Compactação: </w:t>
      </w:r>
    </w:p>
    <w:p w14:paraId="6BE8A574" w14:textId="39470DA2" w:rsidR="3AF957C3" w:rsidRDefault="1BE7A1BF" w:rsidP="0A72718D">
      <w:pPr>
        <w:pStyle w:val="PargrafodaLista"/>
        <w:numPr>
          <w:ilvl w:val="0"/>
          <w:numId w:val="5"/>
        </w:numPr>
        <w:spacing w:before="240" w:after="0" w:line="360" w:lineRule="auto"/>
        <w:jc w:val="both"/>
        <w:rPr>
          <w:rFonts w:eastAsiaTheme="minorEastAsia"/>
        </w:rPr>
      </w:pPr>
      <w:r w:rsidRPr="0A72718D">
        <w:rPr>
          <w:rFonts w:eastAsiaTheme="minorEastAsia"/>
        </w:rPr>
        <w:t xml:space="preserve">Após o assentamento, as placas são levemente compactadas com auxílio de rolo compactador manual ou pisoteio leve, garantindo o pleno contato da grama com o solo.  </w:t>
      </w:r>
    </w:p>
    <w:p w14:paraId="09A92426" w14:textId="2A6BCE9F" w:rsidR="3AF957C3" w:rsidRDefault="1BE7A1BF" w:rsidP="0A72718D">
      <w:pPr>
        <w:spacing w:before="240" w:after="0" w:line="360" w:lineRule="auto"/>
        <w:jc w:val="both"/>
      </w:pPr>
      <w:r w:rsidRPr="0A72718D">
        <w:rPr>
          <w:rFonts w:eastAsiaTheme="minorEastAsia"/>
        </w:rPr>
        <w:t xml:space="preserve">Irrigação Inicial:  </w:t>
      </w:r>
    </w:p>
    <w:p w14:paraId="4A5A9262" w14:textId="16C44ABD" w:rsidR="3AF957C3" w:rsidRDefault="1BE7A1BF" w:rsidP="0A72718D">
      <w:pPr>
        <w:pStyle w:val="PargrafodaLista"/>
        <w:numPr>
          <w:ilvl w:val="0"/>
          <w:numId w:val="6"/>
        </w:numPr>
        <w:spacing w:before="240" w:after="0" w:line="360" w:lineRule="auto"/>
        <w:jc w:val="both"/>
        <w:rPr>
          <w:rFonts w:eastAsiaTheme="minorEastAsia"/>
        </w:rPr>
      </w:pPr>
      <w:r w:rsidRPr="0A72718D">
        <w:rPr>
          <w:rFonts w:eastAsiaTheme="minorEastAsia"/>
        </w:rPr>
        <w:t xml:space="preserve"> Irrigação imediata após o plantio, garantindo umedecimento do solo e placas, favorecendo o enraizamento. </w:t>
      </w:r>
    </w:p>
    <w:p w14:paraId="0C02E39F" w14:textId="6DC31104" w:rsidR="3AF957C3" w:rsidRDefault="1BE7A1BF" w:rsidP="0A72718D">
      <w:pPr>
        <w:pStyle w:val="PargrafodaLista"/>
        <w:numPr>
          <w:ilvl w:val="0"/>
          <w:numId w:val="6"/>
        </w:numPr>
        <w:spacing w:before="240" w:after="0" w:line="360" w:lineRule="auto"/>
        <w:jc w:val="both"/>
        <w:rPr>
          <w:rFonts w:eastAsiaTheme="minorEastAsia"/>
        </w:rPr>
      </w:pPr>
      <w:r w:rsidRPr="0A72718D">
        <w:rPr>
          <w:rFonts w:eastAsiaTheme="minorEastAsia"/>
        </w:rPr>
        <w:t xml:space="preserve">A irrigação deve ser mantida diariamente nos primeiros 10 a 15 dias, ou conforme condições climáticas. </w:t>
      </w:r>
    </w:p>
    <w:p w14:paraId="0FA7E9F5" w14:textId="145267F9" w:rsidR="3AF957C3" w:rsidRDefault="1BE7A1BF" w:rsidP="0A72718D">
      <w:pPr>
        <w:spacing w:before="240" w:after="0" w:line="360" w:lineRule="auto"/>
        <w:jc w:val="both"/>
      </w:pPr>
      <w:r w:rsidRPr="0A72718D">
        <w:rPr>
          <w:rFonts w:eastAsiaTheme="minorEastAsia"/>
        </w:rPr>
        <w:t xml:space="preserve">Manutenção Inicial: </w:t>
      </w:r>
    </w:p>
    <w:p w14:paraId="18AB90EA" w14:textId="6E7B8322" w:rsidR="3AF957C3" w:rsidRDefault="1BE7A1BF" w:rsidP="0A72718D">
      <w:pPr>
        <w:pStyle w:val="PargrafodaLista"/>
        <w:numPr>
          <w:ilvl w:val="0"/>
          <w:numId w:val="7"/>
        </w:numPr>
        <w:spacing w:before="240" w:after="0" w:line="360" w:lineRule="auto"/>
        <w:jc w:val="both"/>
        <w:rPr>
          <w:rFonts w:eastAsiaTheme="minorEastAsia"/>
        </w:rPr>
      </w:pPr>
      <w:r w:rsidRPr="0A72718D">
        <w:rPr>
          <w:rFonts w:eastAsiaTheme="minorEastAsia"/>
        </w:rPr>
        <w:t xml:space="preserve">Monitoramento do pegamento da grama e preenchimento de eventuais falhas com sobras de placas. </w:t>
      </w:r>
    </w:p>
    <w:p w14:paraId="7E740C09" w14:textId="2CB649C0" w:rsidR="3AF957C3" w:rsidRDefault="1BE7A1BF" w:rsidP="0A72718D">
      <w:pPr>
        <w:pStyle w:val="PargrafodaLista"/>
        <w:numPr>
          <w:ilvl w:val="0"/>
          <w:numId w:val="7"/>
        </w:numPr>
        <w:spacing w:before="240" w:after="0" w:line="360" w:lineRule="auto"/>
        <w:jc w:val="both"/>
        <w:rPr>
          <w:rFonts w:eastAsiaTheme="minorEastAsia"/>
        </w:rPr>
      </w:pPr>
      <w:r w:rsidRPr="0A72718D">
        <w:rPr>
          <w:rFonts w:eastAsiaTheme="minorEastAsia"/>
        </w:rPr>
        <w:t xml:space="preserve">Controle de formigas e pragas, se necessário. </w:t>
      </w:r>
    </w:p>
    <w:p w14:paraId="64DA8B27" w14:textId="76950341" w:rsidR="3AF957C3" w:rsidRDefault="1BE7A1BF" w:rsidP="0A72718D">
      <w:pPr>
        <w:pStyle w:val="PargrafodaLista"/>
        <w:numPr>
          <w:ilvl w:val="0"/>
          <w:numId w:val="7"/>
        </w:numPr>
        <w:spacing w:before="240" w:after="0" w:line="360" w:lineRule="auto"/>
        <w:jc w:val="both"/>
        <w:rPr>
          <w:rFonts w:eastAsiaTheme="minorEastAsia"/>
        </w:rPr>
      </w:pPr>
      <w:r w:rsidRPr="0A72718D">
        <w:rPr>
          <w:rFonts w:eastAsiaTheme="minorEastAsia"/>
        </w:rPr>
        <w:t xml:space="preserve">Podas leves após o estabelecimento, favorecendo o adensamento. </w:t>
      </w:r>
    </w:p>
    <w:p w14:paraId="6534ABDA" w14:textId="0E0BC628" w:rsidR="3AF957C3" w:rsidRDefault="1BE7A1BF" w:rsidP="0A72718D">
      <w:pPr>
        <w:spacing w:before="240" w:after="0" w:line="360" w:lineRule="auto"/>
        <w:jc w:val="both"/>
      </w:pPr>
      <w:r w:rsidRPr="0A72718D">
        <w:rPr>
          <w:rFonts w:eastAsiaTheme="minorEastAsia"/>
        </w:rPr>
        <w:t xml:space="preserve">Medição </w:t>
      </w:r>
    </w:p>
    <w:p w14:paraId="56AEF69C" w14:textId="392D0E92" w:rsidR="3AF957C3" w:rsidRDefault="1BE7A1BF" w:rsidP="0A72718D">
      <w:pPr>
        <w:spacing w:before="240" w:after="0" w:line="360" w:lineRule="auto"/>
        <w:jc w:val="both"/>
      </w:pPr>
      <w:r w:rsidRPr="0A72718D">
        <w:rPr>
          <w:rFonts w:eastAsiaTheme="minorEastAsia"/>
        </w:rPr>
        <w:t> Para fins de recebimento, a unidade de medição é o metro quadrado (m²).</w:t>
      </w:r>
    </w:p>
    <w:p w14:paraId="14F37D6B" w14:textId="6F035801" w:rsidR="7D44617B" w:rsidRDefault="7D44617B" w:rsidP="3AF957C3">
      <w:pPr>
        <w:spacing w:before="240" w:after="0" w:line="360" w:lineRule="auto"/>
        <w:jc w:val="both"/>
        <w:rPr>
          <w:rFonts w:eastAsiaTheme="minorEastAsia"/>
        </w:rPr>
      </w:pPr>
      <w:r w:rsidRPr="3AF957C3">
        <w:rPr>
          <w:rFonts w:eastAsiaTheme="minorEastAsia"/>
        </w:rPr>
        <w:lastRenderedPageBreak/>
        <w:t xml:space="preserve">10.2 - PLANTIO DE PALMEIRA COM ALTURA DE MUDA MENOR OU IGUAL A 2,00 </w:t>
      </w:r>
      <w:proofErr w:type="gramStart"/>
      <w:r w:rsidRPr="3AF957C3">
        <w:rPr>
          <w:rFonts w:eastAsiaTheme="minorEastAsia"/>
        </w:rPr>
        <w:t>M .</w:t>
      </w:r>
      <w:proofErr w:type="gramEnd"/>
      <w:r w:rsidRPr="3AF957C3">
        <w:rPr>
          <w:rFonts w:eastAsiaTheme="minorEastAsia"/>
        </w:rPr>
        <w:t xml:space="preserve"> AF_07/2024</w:t>
      </w:r>
    </w:p>
    <w:p w14:paraId="0672109D" w14:textId="3BE21D80" w:rsidR="3AF957C3" w:rsidRDefault="14FB4D4D" w:rsidP="3AF957C3">
      <w:pPr>
        <w:spacing w:before="240" w:after="0" w:line="360" w:lineRule="auto"/>
        <w:jc w:val="both"/>
        <w:rPr>
          <w:rFonts w:eastAsiaTheme="minorEastAsia"/>
        </w:rPr>
      </w:pPr>
      <w:r w:rsidRPr="0A72718D">
        <w:rPr>
          <w:rFonts w:eastAsiaTheme="minorEastAsia"/>
        </w:rPr>
        <w:t>Item similar descrito anteriormente.</w:t>
      </w:r>
    </w:p>
    <w:p w14:paraId="45FB824F" w14:textId="518648D6" w:rsidR="7D44617B" w:rsidRDefault="7D44617B" w:rsidP="3AF957C3">
      <w:pPr>
        <w:spacing w:before="240" w:after="0" w:line="360" w:lineRule="auto"/>
        <w:jc w:val="both"/>
        <w:rPr>
          <w:rFonts w:eastAsiaTheme="minorEastAsia"/>
        </w:rPr>
      </w:pPr>
      <w:r w:rsidRPr="3AF957C3">
        <w:rPr>
          <w:rFonts w:eastAsiaTheme="minorEastAsia"/>
        </w:rPr>
        <w:t xml:space="preserve">10.3 - PLANTIO DE ÁRVORE ORNAMENTAL COM ALTURA DE MUDA MENOR OU IGUAL A 2,00 </w:t>
      </w:r>
      <w:proofErr w:type="gramStart"/>
      <w:r w:rsidRPr="3AF957C3">
        <w:rPr>
          <w:rFonts w:eastAsiaTheme="minorEastAsia"/>
        </w:rPr>
        <w:t>M .</w:t>
      </w:r>
      <w:proofErr w:type="gramEnd"/>
      <w:r w:rsidRPr="3AF957C3">
        <w:rPr>
          <w:rFonts w:eastAsiaTheme="minorEastAsia"/>
        </w:rPr>
        <w:t xml:space="preserve"> AF_07/2024</w:t>
      </w:r>
    </w:p>
    <w:p w14:paraId="6A138DDD" w14:textId="26218CF5" w:rsidR="3AF957C3" w:rsidRDefault="560CACDB" w:rsidP="3AF957C3">
      <w:pPr>
        <w:spacing w:before="240" w:after="0" w:line="360" w:lineRule="auto"/>
        <w:jc w:val="both"/>
        <w:rPr>
          <w:rFonts w:eastAsiaTheme="minorEastAsia"/>
        </w:rPr>
      </w:pPr>
      <w:r w:rsidRPr="0A72718D">
        <w:rPr>
          <w:rFonts w:eastAsiaTheme="minorEastAsia"/>
        </w:rPr>
        <w:t>Item similar descrito anteriormente.</w:t>
      </w:r>
    </w:p>
    <w:p w14:paraId="1F787FC8" w14:textId="464CE6A7" w:rsidR="7D44617B" w:rsidRDefault="7D44617B" w:rsidP="3AF957C3">
      <w:pPr>
        <w:spacing w:before="240" w:after="0" w:line="360" w:lineRule="auto"/>
        <w:jc w:val="both"/>
        <w:rPr>
          <w:rFonts w:eastAsiaTheme="minorEastAsia"/>
          <w:b/>
          <w:bCs/>
        </w:rPr>
      </w:pPr>
      <w:r w:rsidRPr="3AF957C3">
        <w:rPr>
          <w:rFonts w:eastAsiaTheme="minorEastAsia"/>
          <w:b/>
          <w:bCs/>
        </w:rPr>
        <w:t>11.0 - SERVIÇOS COMPLEMENTARES</w:t>
      </w:r>
    </w:p>
    <w:p w14:paraId="56E76E9C" w14:textId="15601926" w:rsidR="7D44617B" w:rsidRDefault="7D44617B" w:rsidP="3AF957C3">
      <w:pPr>
        <w:spacing w:before="240" w:after="0" w:line="360" w:lineRule="auto"/>
        <w:jc w:val="both"/>
        <w:rPr>
          <w:rFonts w:eastAsiaTheme="minorEastAsia"/>
        </w:rPr>
      </w:pPr>
      <w:r w:rsidRPr="3AF957C3">
        <w:rPr>
          <w:rFonts w:eastAsiaTheme="minorEastAsia"/>
        </w:rPr>
        <w:t>11.1 - FORRO EM CHAPAS DE ACRÍLICO BRANCO LEITOSO, E=10MM, COM MOLDURA EM ALUMÍNIO, INSTALADO</w:t>
      </w:r>
    </w:p>
    <w:p w14:paraId="529C6E43" w14:textId="4553EF91" w:rsidR="3AF957C3" w:rsidRDefault="219BD89B" w:rsidP="0A72718D">
      <w:pPr>
        <w:spacing w:before="240" w:after="0" w:line="360" w:lineRule="auto"/>
        <w:jc w:val="both"/>
        <w:rPr>
          <w:rFonts w:eastAsiaTheme="minorEastAsia"/>
        </w:rPr>
      </w:pPr>
      <w:r w:rsidRPr="0A72718D">
        <w:rPr>
          <w:rFonts w:eastAsiaTheme="minorEastAsia"/>
        </w:rPr>
        <w:t xml:space="preserve">CONCEITO </w:t>
      </w:r>
    </w:p>
    <w:p w14:paraId="50585120" w14:textId="0A6C0305" w:rsidR="3AF957C3" w:rsidRDefault="219BD89B" w:rsidP="0A72718D">
      <w:pPr>
        <w:spacing w:before="240" w:after="0" w:line="360" w:lineRule="auto"/>
        <w:jc w:val="both"/>
      </w:pPr>
      <w:r w:rsidRPr="0A72718D">
        <w:rPr>
          <w:rFonts w:eastAsiaTheme="minorEastAsia"/>
        </w:rPr>
        <w:t>Consiste no fornecimento e instalação de forro constituído por chapas de acrílico branco leitoso, com espessura nominal de 10 mm, fixadas em estrutura e moldura em alumínio, destinado ao acabamento de ambientes internos, proporcionando uniformidade estética, difusão de luz, facilidade de limpeza e durabilidade, conforme especificações de projeto.</w:t>
      </w:r>
    </w:p>
    <w:p w14:paraId="679E95AD" w14:textId="058F5C21" w:rsidR="3AF957C3" w:rsidRDefault="219BD89B" w:rsidP="0A72718D">
      <w:pPr>
        <w:spacing w:before="240" w:after="0" w:line="360" w:lineRule="auto"/>
        <w:jc w:val="both"/>
      </w:pPr>
      <w:r w:rsidRPr="0A72718D">
        <w:rPr>
          <w:rFonts w:eastAsiaTheme="minorEastAsia"/>
        </w:rPr>
        <w:t xml:space="preserve">PROCEDIMENTOS DE EXECUÇÃO </w:t>
      </w:r>
    </w:p>
    <w:p w14:paraId="56DFFD2B" w14:textId="7B7EBBE2" w:rsidR="3AF957C3" w:rsidRDefault="219BD89B" w:rsidP="0A72718D">
      <w:pPr>
        <w:spacing w:before="240" w:after="0" w:line="360" w:lineRule="auto"/>
        <w:jc w:val="both"/>
      </w:pPr>
      <w:r w:rsidRPr="0A72718D">
        <w:rPr>
          <w:rFonts w:eastAsiaTheme="minorEastAsia"/>
        </w:rPr>
        <w:t xml:space="preserve">A execução deverá obedecer às seguintes etapas e condições: </w:t>
      </w:r>
    </w:p>
    <w:p w14:paraId="1E4B344D" w14:textId="45780B83" w:rsidR="3AF957C3" w:rsidRDefault="219BD89B" w:rsidP="0A72718D">
      <w:pPr>
        <w:pStyle w:val="PargrafodaLista"/>
        <w:numPr>
          <w:ilvl w:val="0"/>
          <w:numId w:val="1"/>
        </w:numPr>
        <w:spacing w:before="240" w:after="0" w:line="360" w:lineRule="auto"/>
        <w:jc w:val="both"/>
        <w:rPr>
          <w:rFonts w:eastAsiaTheme="minorEastAsia"/>
        </w:rPr>
      </w:pPr>
      <w:r w:rsidRPr="0A72718D">
        <w:rPr>
          <w:rFonts w:eastAsiaTheme="minorEastAsia"/>
        </w:rPr>
        <w:t xml:space="preserve">Fornecimento dos materiais – chapas de acrílico branco leitoso com espessura mínima de 10 mm, isentas de trincas, manchas ou deformações, e perfis de alumínio adequados para moldura e fixação. </w:t>
      </w:r>
    </w:p>
    <w:p w14:paraId="59A0880C" w14:textId="35AE270D" w:rsidR="3AF957C3" w:rsidRDefault="219BD89B" w:rsidP="0A72718D">
      <w:pPr>
        <w:pStyle w:val="PargrafodaLista"/>
        <w:numPr>
          <w:ilvl w:val="0"/>
          <w:numId w:val="1"/>
        </w:numPr>
        <w:spacing w:before="240" w:after="0" w:line="360" w:lineRule="auto"/>
        <w:jc w:val="both"/>
        <w:rPr>
          <w:rFonts w:eastAsiaTheme="minorEastAsia"/>
        </w:rPr>
      </w:pPr>
      <w:r w:rsidRPr="0A72718D">
        <w:rPr>
          <w:rFonts w:eastAsiaTheme="minorEastAsia"/>
        </w:rPr>
        <w:t xml:space="preserve">Preparação da base – verificação do alinhamento, nivelamento e condições da estrutura de apoio (laje, vigas ou estrutura metálica), garantindo estabilidade para a instalação do forro. </w:t>
      </w:r>
    </w:p>
    <w:p w14:paraId="502ACEDE" w14:textId="00F65D4D" w:rsidR="3AF957C3" w:rsidRDefault="219BD89B" w:rsidP="0A72718D">
      <w:pPr>
        <w:pStyle w:val="PargrafodaLista"/>
        <w:numPr>
          <w:ilvl w:val="0"/>
          <w:numId w:val="1"/>
        </w:numPr>
        <w:spacing w:before="240" w:after="0" w:line="360" w:lineRule="auto"/>
        <w:jc w:val="both"/>
        <w:rPr>
          <w:rFonts w:eastAsiaTheme="minorEastAsia"/>
        </w:rPr>
      </w:pPr>
      <w:r w:rsidRPr="0A72718D">
        <w:rPr>
          <w:rFonts w:eastAsiaTheme="minorEastAsia"/>
        </w:rPr>
        <w:lastRenderedPageBreak/>
        <w:t xml:space="preserve">Montagem da moldura – instalação da moldura em alumínio, devidamente alinhada, nivelada e fixada à estrutura de suporte, conforme modulação e detalhamento do projeto. </w:t>
      </w:r>
    </w:p>
    <w:p w14:paraId="50E50ECE" w14:textId="3AD5E53B" w:rsidR="3AF957C3" w:rsidRDefault="219BD89B" w:rsidP="0A72718D">
      <w:pPr>
        <w:pStyle w:val="PargrafodaLista"/>
        <w:numPr>
          <w:ilvl w:val="0"/>
          <w:numId w:val="1"/>
        </w:numPr>
        <w:spacing w:before="240" w:after="0" w:line="360" w:lineRule="auto"/>
        <w:jc w:val="both"/>
        <w:rPr>
          <w:rFonts w:eastAsiaTheme="minorEastAsia"/>
        </w:rPr>
      </w:pPr>
      <w:r w:rsidRPr="0A72718D">
        <w:rPr>
          <w:rFonts w:eastAsiaTheme="minorEastAsia"/>
        </w:rPr>
        <w:t xml:space="preserve">Instalação das chapas – posicionamento e fixação das chapas de acrílico na moldura, respeitando folgas técnicas para dilatação térmica e evitando esforços que possam causar fissuras ou empenamentos. </w:t>
      </w:r>
    </w:p>
    <w:p w14:paraId="0BAA8709" w14:textId="54B62E7C" w:rsidR="3AF957C3" w:rsidRDefault="219BD89B" w:rsidP="0A72718D">
      <w:pPr>
        <w:pStyle w:val="PargrafodaLista"/>
        <w:numPr>
          <w:ilvl w:val="0"/>
          <w:numId w:val="1"/>
        </w:numPr>
        <w:spacing w:before="240" w:after="0" w:line="360" w:lineRule="auto"/>
        <w:jc w:val="both"/>
        <w:rPr>
          <w:rFonts w:eastAsiaTheme="minorEastAsia"/>
        </w:rPr>
      </w:pPr>
      <w:r w:rsidRPr="0A72718D">
        <w:rPr>
          <w:rFonts w:eastAsiaTheme="minorEastAsia"/>
        </w:rPr>
        <w:t xml:space="preserve">Acabamentos – execução de arremates, ajustes e limpeza final, assegurando bom aspecto visual e perfeita fixação do conjunto. </w:t>
      </w:r>
    </w:p>
    <w:p w14:paraId="50F4005F" w14:textId="51654C1D" w:rsidR="3AF957C3" w:rsidRDefault="219BD89B" w:rsidP="0A72718D">
      <w:pPr>
        <w:pStyle w:val="PargrafodaLista"/>
        <w:numPr>
          <w:ilvl w:val="0"/>
          <w:numId w:val="1"/>
        </w:numPr>
        <w:spacing w:before="240" w:after="0" w:line="360" w:lineRule="auto"/>
        <w:jc w:val="both"/>
        <w:rPr>
          <w:rFonts w:eastAsiaTheme="minorEastAsia"/>
        </w:rPr>
      </w:pPr>
      <w:r w:rsidRPr="0A72718D">
        <w:rPr>
          <w:rFonts w:eastAsiaTheme="minorEastAsia"/>
        </w:rPr>
        <w:t xml:space="preserve">Segurança e normas – os serviços deverão atender às normas da ABNT aplicáveis e às disposições das NRs vigentes, especialmente no que se refere à segurança do trabalho. </w:t>
      </w:r>
    </w:p>
    <w:p w14:paraId="40FBB85A" w14:textId="03CC5081" w:rsidR="3AF957C3" w:rsidRDefault="219BD89B" w:rsidP="0A72718D">
      <w:pPr>
        <w:spacing w:before="240" w:after="0" w:line="360" w:lineRule="auto"/>
        <w:jc w:val="both"/>
      </w:pPr>
      <w:r w:rsidRPr="0A72718D">
        <w:rPr>
          <w:rFonts w:eastAsiaTheme="minorEastAsia"/>
        </w:rPr>
        <w:t xml:space="preserve">MEDIÇÃO </w:t>
      </w:r>
    </w:p>
    <w:p w14:paraId="541371D7" w14:textId="482A3C8A" w:rsidR="3AF957C3" w:rsidRDefault="219BD89B" w:rsidP="0A72718D">
      <w:pPr>
        <w:spacing w:before="240" w:after="0" w:line="360" w:lineRule="auto"/>
        <w:jc w:val="both"/>
      </w:pPr>
      <w:r w:rsidRPr="0A72718D">
        <w:rPr>
          <w:rFonts w:eastAsiaTheme="minorEastAsia"/>
        </w:rPr>
        <w:t xml:space="preserve">Para fins de recebimento, a unidade de medição é o metro quadrado (m²).   </w:t>
      </w:r>
    </w:p>
    <w:p w14:paraId="71AD2DCD" w14:textId="30A3ABB4" w:rsidR="7D44617B" w:rsidRDefault="7D44617B" w:rsidP="3AF957C3">
      <w:pPr>
        <w:spacing w:before="240" w:after="0" w:line="360" w:lineRule="auto"/>
        <w:jc w:val="both"/>
        <w:rPr>
          <w:rFonts w:eastAsiaTheme="minorEastAsia"/>
        </w:rPr>
      </w:pPr>
      <w:r w:rsidRPr="3AF957C3">
        <w:rPr>
          <w:rFonts w:eastAsiaTheme="minorEastAsia"/>
        </w:rPr>
        <w:t>11.2 - LIMPEZA GERAL</w:t>
      </w:r>
    </w:p>
    <w:p w14:paraId="12597428" w14:textId="5C015D10" w:rsidR="3AF957C3" w:rsidRDefault="0493C806" w:rsidP="0A72718D">
      <w:pPr>
        <w:spacing w:before="240" w:after="0" w:line="360" w:lineRule="auto"/>
        <w:jc w:val="both"/>
        <w:rPr>
          <w:rFonts w:eastAsiaTheme="minorEastAsia"/>
        </w:rPr>
      </w:pPr>
      <w:r w:rsidRPr="0A72718D">
        <w:rPr>
          <w:rFonts w:eastAsiaTheme="minorEastAsia"/>
        </w:rPr>
        <w:t xml:space="preserve">CONCEITO </w:t>
      </w:r>
    </w:p>
    <w:p w14:paraId="11C42F2D" w14:textId="2575E542" w:rsidR="3AF957C3" w:rsidRDefault="0493C806" w:rsidP="0A72718D">
      <w:pPr>
        <w:spacing w:before="240" w:after="0" w:line="360" w:lineRule="auto"/>
        <w:jc w:val="both"/>
      </w:pPr>
      <w:r w:rsidRPr="0A72718D">
        <w:rPr>
          <w:rFonts w:eastAsiaTheme="minorEastAsia"/>
        </w:rPr>
        <w:t xml:space="preserve">Execução de limpeza geral da obra inclusive com unificação das instalações e equipamentos de obra para posterior entrega da obra. </w:t>
      </w:r>
    </w:p>
    <w:p w14:paraId="00056903" w14:textId="2B739F12" w:rsidR="3AF957C3" w:rsidRDefault="0493C806" w:rsidP="0A72718D">
      <w:pPr>
        <w:spacing w:before="240" w:after="0" w:line="360" w:lineRule="auto"/>
        <w:jc w:val="both"/>
      </w:pPr>
      <w:r w:rsidRPr="0A72718D">
        <w:rPr>
          <w:rFonts w:eastAsiaTheme="minorEastAsia"/>
        </w:rPr>
        <w:t xml:space="preserve">PROCEDIMENTO DE EXECUÇÃO </w:t>
      </w:r>
    </w:p>
    <w:p w14:paraId="708A22CF" w14:textId="72807120" w:rsidR="3AF957C3" w:rsidRDefault="0493C806" w:rsidP="0A72718D">
      <w:pPr>
        <w:spacing w:before="240" w:after="0" w:line="360" w:lineRule="auto"/>
        <w:jc w:val="both"/>
      </w:pPr>
      <w:r w:rsidRPr="0A72718D">
        <w:rPr>
          <w:rFonts w:eastAsiaTheme="minorEastAsia"/>
        </w:rPr>
        <w:t xml:space="preserve">Será removido todo o entulho da obra, sendo cuidadosamente limpos e varridos os acessos. </w:t>
      </w:r>
    </w:p>
    <w:p w14:paraId="2ABD9EBB" w14:textId="7262CDE3" w:rsidR="3AF957C3" w:rsidRDefault="0493C806" w:rsidP="0A72718D">
      <w:pPr>
        <w:spacing w:before="240" w:after="0" w:line="360" w:lineRule="auto"/>
        <w:jc w:val="both"/>
      </w:pPr>
      <w:r w:rsidRPr="0A72718D">
        <w:rPr>
          <w:rFonts w:eastAsiaTheme="minorEastAsia"/>
        </w:rPr>
        <w:t xml:space="preserve">Todas as cantarias, pavimentações, revestimentos, cimentados, ladrilhos, pedras azulejos, vidros, aparelhos sanitários, etc. Serão limpos e cuidadosamente levados, de modo a não serem danificadas outras partes da obra por esses serviços de limpeza. </w:t>
      </w:r>
    </w:p>
    <w:p w14:paraId="40454707" w14:textId="0D1A4FC3" w:rsidR="3AF957C3" w:rsidRDefault="0493C806" w:rsidP="0A72718D">
      <w:pPr>
        <w:spacing w:before="240" w:after="0" w:line="360" w:lineRule="auto"/>
        <w:jc w:val="both"/>
      </w:pPr>
      <w:r w:rsidRPr="0A72718D">
        <w:rPr>
          <w:rFonts w:eastAsiaTheme="minorEastAsia"/>
        </w:rPr>
        <w:t xml:space="preserve">A lavagem de mármore será procedida com sabão neutro, isento de álcalis cáusticos. </w:t>
      </w:r>
    </w:p>
    <w:p w14:paraId="2276405C" w14:textId="0B6485BB" w:rsidR="3AF957C3" w:rsidRDefault="0493C806" w:rsidP="0A72718D">
      <w:pPr>
        <w:spacing w:before="240" w:after="0" w:line="360" w:lineRule="auto"/>
        <w:jc w:val="both"/>
      </w:pPr>
      <w:r w:rsidRPr="0A72718D">
        <w:rPr>
          <w:rFonts w:eastAsiaTheme="minorEastAsia"/>
        </w:rPr>
        <w:t xml:space="preserve">As superfícies de madeira serão, quando for o caso, lustrados, envernizados ou encerados em definitivo. </w:t>
      </w:r>
    </w:p>
    <w:p w14:paraId="0AA125E6" w14:textId="1437FE1D" w:rsidR="3AF957C3" w:rsidRDefault="0493C806" w:rsidP="0A72718D">
      <w:pPr>
        <w:spacing w:before="240" w:after="0" w:line="360" w:lineRule="auto"/>
        <w:jc w:val="both"/>
      </w:pPr>
      <w:r w:rsidRPr="0A72718D">
        <w:rPr>
          <w:rFonts w:eastAsiaTheme="minorEastAsia"/>
        </w:rPr>
        <w:lastRenderedPageBreak/>
        <w:t xml:space="preserve">Haverá particular cuidado em remover-se de quaisquer detritos ou salpicos de argamassa endurecida nas superfícies das cantarias, dos azulejos e de outros materiais. </w:t>
      </w:r>
    </w:p>
    <w:p w14:paraId="5751D3D9" w14:textId="60D0D6D6" w:rsidR="3AF957C3" w:rsidRDefault="0493C806" w:rsidP="0A72718D">
      <w:pPr>
        <w:spacing w:before="240" w:after="0" w:line="360" w:lineRule="auto"/>
        <w:jc w:val="both"/>
      </w:pPr>
      <w:r w:rsidRPr="0A72718D">
        <w:rPr>
          <w:rFonts w:eastAsiaTheme="minorEastAsia"/>
        </w:rPr>
        <w:t xml:space="preserve">Todas as manchas e salpicos de tinta e vernizes, serão cuidadosamente removidas, dando-se especial atenção à perfeita execução dessa limpeza nos vidros e ferragens das esquadrias. </w:t>
      </w:r>
    </w:p>
    <w:p w14:paraId="17D1326B" w14:textId="3ADB99D8" w:rsidR="3AF957C3" w:rsidRDefault="0493C806" w:rsidP="0A72718D">
      <w:pPr>
        <w:spacing w:before="240" w:after="0" w:line="360" w:lineRule="auto"/>
        <w:jc w:val="both"/>
      </w:pPr>
      <w:r w:rsidRPr="0A72718D">
        <w:rPr>
          <w:rFonts w:eastAsiaTheme="minorEastAsia"/>
        </w:rPr>
        <w:t xml:space="preserve">Será procedida cuidadosa verificação da parte da FISCALIZAÇÃO, das perfeitas condições de funcionamento e segurança de todas as instalações de água, esgoto, águas pluviais, bombas elétricas, aparelhos sanitários, equipamentos diversos, ferragens etc. </w:t>
      </w:r>
    </w:p>
    <w:p w14:paraId="1BB01A5C" w14:textId="7F8692C3" w:rsidR="3AF957C3" w:rsidRDefault="0493C806" w:rsidP="0A72718D">
      <w:pPr>
        <w:spacing w:before="240" w:after="0" w:line="360" w:lineRule="auto"/>
        <w:jc w:val="both"/>
      </w:pPr>
      <w:r w:rsidRPr="0A72718D">
        <w:rPr>
          <w:rFonts w:eastAsiaTheme="minorEastAsia"/>
        </w:rPr>
        <w:t xml:space="preserve">Na verificação final serão obedecidas as normas da ABNT abaixo relacionadas: </w:t>
      </w:r>
    </w:p>
    <w:p w14:paraId="76F6295E" w14:textId="44EC039F" w:rsidR="3AF957C3" w:rsidRDefault="0493C806" w:rsidP="0A72718D">
      <w:pPr>
        <w:pStyle w:val="PargrafodaLista"/>
        <w:numPr>
          <w:ilvl w:val="0"/>
          <w:numId w:val="42"/>
        </w:numPr>
        <w:spacing w:before="240" w:after="0" w:line="360" w:lineRule="auto"/>
        <w:jc w:val="both"/>
        <w:rPr>
          <w:rFonts w:eastAsiaTheme="minorEastAsia"/>
        </w:rPr>
      </w:pPr>
      <w:r w:rsidRPr="0A72718D">
        <w:rPr>
          <w:rFonts w:eastAsiaTheme="minorEastAsia"/>
        </w:rPr>
        <w:t xml:space="preserve">EB-829/75 – Recebimento de instalações prediais de água fria (NBR-565) </w:t>
      </w:r>
    </w:p>
    <w:p w14:paraId="1CEB561A" w14:textId="44BB8E8D" w:rsidR="3AF957C3" w:rsidRDefault="0493C806" w:rsidP="0A72718D">
      <w:pPr>
        <w:pStyle w:val="PargrafodaLista"/>
        <w:numPr>
          <w:ilvl w:val="0"/>
          <w:numId w:val="42"/>
        </w:numPr>
        <w:spacing w:before="240" w:after="0" w:line="360" w:lineRule="auto"/>
        <w:jc w:val="both"/>
        <w:rPr>
          <w:rFonts w:eastAsiaTheme="minorEastAsia"/>
        </w:rPr>
      </w:pPr>
      <w:r w:rsidRPr="0A72718D">
        <w:rPr>
          <w:rFonts w:eastAsiaTheme="minorEastAsia"/>
        </w:rPr>
        <w:t xml:space="preserve">NB-19/83 – Instalações Prediais de esgotos sanitários (NBR-8160) </w:t>
      </w:r>
    </w:p>
    <w:p w14:paraId="0F24CD8C" w14:textId="0FFBCC06" w:rsidR="3AF957C3" w:rsidRDefault="0493C806" w:rsidP="0A72718D">
      <w:pPr>
        <w:pStyle w:val="PargrafodaLista"/>
        <w:numPr>
          <w:ilvl w:val="0"/>
          <w:numId w:val="42"/>
        </w:numPr>
        <w:spacing w:before="240" w:after="0" w:line="360" w:lineRule="auto"/>
        <w:jc w:val="both"/>
        <w:rPr>
          <w:rFonts w:eastAsiaTheme="minorEastAsia"/>
        </w:rPr>
      </w:pPr>
      <w:r w:rsidRPr="0A72718D">
        <w:rPr>
          <w:rFonts w:eastAsiaTheme="minorEastAsia"/>
        </w:rPr>
        <w:t xml:space="preserve">NB- 597/77 – Recebimento de serviços e obras de engenharia e arquitetura (NBR-5675) </w:t>
      </w:r>
    </w:p>
    <w:p w14:paraId="6BF91A6B" w14:textId="57029830" w:rsidR="3AF957C3" w:rsidRDefault="0493C806" w:rsidP="0A72718D">
      <w:pPr>
        <w:spacing w:before="240" w:after="0" w:line="360" w:lineRule="auto"/>
        <w:jc w:val="both"/>
      </w:pPr>
      <w:r w:rsidRPr="0A72718D">
        <w:rPr>
          <w:rFonts w:eastAsiaTheme="minorEastAsia"/>
        </w:rPr>
        <w:t xml:space="preserve">MEDIÇÃO </w:t>
      </w:r>
    </w:p>
    <w:p w14:paraId="391FA9B9" w14:textId="2423245B" w:rsidR="3AF957C3" w:rsidRDefault="0493C806" w:rsidP="0A72718D">
      <w:pPr>
        <w:spacing w:before="240" w:after="0" w:line="360" w:lineRule="auto"/>
        <w:jc w:val="both"/>
      </w:pPr>
      <w:r w:rsidRPr="0A72718D">
        <w:rPr>
          <w:rFonts w:eastAsiaTheme="minorEastAsia"/>
        </w:rPr>
        <w:t>Para fins de recebimento, a unidade de medição é o metro quadrado (m²).</w:t>
      </w:r>
    </w:p>
    <w:p w14:paraId="2F3F75E2" w14:textId="2282AF30" w:rsidR="7D44617B" w:rsidRDefault="156BE541" w:rsidP="3AF957C3">
      <w:pPr>
        <w:spacing w:before="240" w:after="0" w:line="360" w:lineRule="auto"/>
        <w:jc w:val="both"/>
        <w:rPr>
          <w:rFonts w:eastAsiaTheme="minorEastAsia"/>
        </w:rPr>
      </w:pPr>
      <w:r w:rsidRPr="0A72718D">
        <w:rPr>
          <w:rFonts w:eastAsiaTheme="minorEastAsia"/>
        </w:rPr>
        <w:t>11.3 - PLACA DE INAUGURAÇÃO DE OBRA EM ALUMÍNIO 0,50 X 0,70 M</w:t>
      </w:r>
    </w:p>
    <w:p w14:paraId="4B8008F5" w14:textId="4C1B4BD6" w:rsidR="0A19D757" w:rsidRDefault="0A19D757" w:rsidP="0A72718D">
      <w:pPr>
        <w:spacing w:before="240" w:after="0" w:line="360" w:lineRule="auto"/>
        <w:jc w:val="both"/>
        <w:rPr>
          <w:rFonts w:ascii="Aptos" w:eastAsia="Aptos" w:hAnsi="Aptos" w:cs="Aptos"/>
          <w:color w:val="000000" w:themeColor="text1"/>
        </w:rPr>
      </w:pPr>
      <w:r w:rsidRPr="0A72718D">
        <w:rPr>
          <w:rFonts w:ascii="Aptos" w:eastAsia="Aptos" w:hAnsi="Aptos" w:cs="Aptos"/>
          <w:color w:val="000000" w:themeColor="text1"/>
        </w:rPr>
        <w:t xml:space="preserve">CONCEITO </w:t>
      </w:r>
    </w:p>
    <w:p w14:paraId="464BEE66" w14:textId="0DD84DB0" w:rsidR="0A19D757" w:rsidRDefault="0A19D757" w:rsidP="0A72718D">
      <w:pPr>
        <w:spacing w:before="240" w:after="0" w:line="360" w:lineRule="auto"/>
        <w:jc w:val="both"/>
        <w:rPr>
          <w:rFonts w:ascii="Aptos" w:eastAsia="Aptos" w:hAnsi="Aptos" w:cs="Aptos"/>
          <w:color w:val="000000" w:themeColor="text1"/>
        </w:rPr>
      </w:pPr>
      <w:r w:rsidRPr="0A72718D">
        <w:rPr>
          <w:rFonts w:ascii="Aptos" w:eastAsia="Aptos" w:hAnsi="Aptos" w:cs="Aptos"/>
          <w:color w:val="000000" w:themeColor="text1"/>
        </w:rPr>
        <w:t xml:space="preserve">É obrigatório a instalação da placa em local visível. </w:t>
      </w:r>
    </w:p>
    <w:p w14:paraId="34E8C278" w14:textId="7EAE514C" w:rsidR="0A19D757" w:rsidRDefault="0A19D757" w:rsidP="0A72718D">
      <w:pPr>
        <w:spacing w:before="240" w:after="0" w:line="360" w:lineRule="auto"/>
        <w:jc w:val="both"/>
        <w:rPr>
          <w:rFonts w:ascii="Aptos" w:eastAsia="Aptos" w:hAnsi="Aptos" w:cs="Aptos"/>
          <w:color w:val="000000" w:themeColor="text1"/>
        </w:rPr>
      </w:pPr>
      <w:r w:rsidRPr="0A72718D">
        <w:rPr>
          <w:rFonts w:ascii="Aptos" w:eastAsia="Aptos" w:hAnsi="Aptos" w:cs="Aptos"/>
          <w:color w:val="000000" w:themeColor="text1"/>
        </w:rPr>
        <w:t xml:space="preserve">RECOMENDAÇÕES </w:t>
      </w:r>
    </w:p>
    <w:p w14:paraId="1CE09E5C" w14:textId="15B2877E" w:rsidR="0A19D757" w:rsidRDefault="0A19D757" w:rsidP="0A72718D">
      <w:pPr>
        <w:spacing w:before="240" w:after="0" w:line="360" w:lineRule="auto"/>
        <w:jc w:val="both"/>
        <w:rPr>
          <w:rFonts w:ascii="Aptos" w:eastAsia="Aptos" w:hAnsi="Aptos" w:cs="Aptos"/>
          <w:color w:val="000000" w:themeColor="text1"/>
        </w:rPr>
      </w:pPr>
      <w:r w:rsidRPr="0A72718D">
        <w:rPr>
          <w:rFonts w:ascii="Aptos" w:eastAsia="Aptos" w:hAnsi="Aptos" w:cs="Aptos"/>
          <w:color w:val="000000" w:themeColor="text1"/>
        </w:rPr>
        <w:t xml:space="preserve">Trata-se de uma placa metálica, cuja especificação de material e medidas encontra-se detalhada na imagem a seguir. </w:t>
      </w:r>
    </w:p>
    <w:p w14:paraId="260BC3F4" w14:textId="1C97C953" w:rsidR="0A19D757" w:rsidRDefault="0A19D757" w:rsidP="0A72718D">
      <w:pPr>
        <w:spacing w:before="240" w:after="0" w:line="360" w:lineRule="auto"/>
        <w:jc w:val="center"/>
        <w:rPr>
          <w:rFonts w:ascii="Aptos" w:eastAsia="Aptos" w:hAnsi="Aptos" w:cs="Aptos"/>
          <w:color w:val="000000" w:themeColor="text1"/>
        </w:rPr>
      </w:pPr>
      <w:r w:rsidRPr="0A72718D">
        <w:rPr>
          <w:rFonts w:ascii="Aptos" w:eastAsia="Aptos" w:hAnsi="Aptos" w:cs="Aptos"/>
          <w:color w:val="000000" w:themeColor="text1"/>
        </w:rPr>
        <w:lastRenderedPageBreak/>
        <w:t xml:space="preserve"> </w:t>
      </w:r>
      <w:r>
        <w:rPr>
          <w:noProof/>
        </w:rPr>
        <w:drawing>
          <wp:inline distT="0" distB="0" distL="0" distR="0" wp14:anchorId="268A4483" wp14:editId="0B3EAC84">
            <wp:extent cx="2324100" cy="2514600"/>
            <wp:effectExtent l="0" t="0" r="0" b="0"/>
            <wp:docPr id="115717347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7173472" name="Picture 1157173472"/>
                    <pic:cNvPicPr/>
                  </pic:nvPicPr>
                  <pic:blipFill>
                    <a:blip r:embed="rId7">
                      <a:extLst>
                        <a:ext uri="{28A0092B-C50C-407E-A947-70E740481C1C}">
                          <a14:useLocalDpi xmlns:a14="http://schemas.microsoft.com/office/drawing/2010/main"/>
                        </a:ext>
                      </a:extLst>
                    </a:blip>
                    <a:stretch>
                      <a:fillRect/>
                    </a:stretch>
                  </pic:blipFill>
                  <pic:spPr>
                    <a:xfrm>
                      <a:off x="0" y="0"/>
                      <a:ext cx="2324100" cy="2514600"/>
                    </a:xfrm>
                    <a:prstGeom prst="rect">
                      <a:avLst/>
                    </a:prstGeom>
                  </pic:spPr>
                </pic:pic>
              </a:graphicData>
            </a:graphic>
          </wp:inline>
        </w:drawing>
      </w:r>
    </w:p>
    <w:p w14:paraId="6B522FF6" w14:textId="73AFA68A" w:rsidR="0A19D757" w:rsidRDefault="0A19D757" w:rsidP="0A72718D">
      <w:pPr>
        <w:spacing w:before="240" w:after="0" w:line="360" w:lineRule="auto"/>
        <w:jc w:val="both"/>
        <w:rPr>
          <w:rFonts w:ascii="Aptos" w:eastAsia="Aptos" w:hAnsi="Aptos" w:cs="Aptos"/>
          <w:color w:val="000000" w:themeColor="text1"/>
        </w:rPr>
      </w:pPr>
      <w:r w:rsidRPr="0A72718D">
        <w:rPr>
          <w:rFonts w:ascii="Aptos" w:eastAsia="Aptos" w:hAnsi="Aptos" w:cs="Aptos"/>
          <w:color w:val="000000" w:themeColor="text1"/>
        </w:rPr>
        <w:t xml:space="preserve">As dimensões descritas são uma sugestão, podendo ser adaptadas de acordo com o local de aplicação. </w:t>
      </w:r>
    </w:p>
    <w:p w14:paraId="2A14CAAD" w14:textId="3CEC0F2F" w:rsidR="0A19D757" w:rsidRDefault="0A19D757" w:rsidP="0A72718D">
      <w:pPr>
        <w:spacing w:before="240" w:after="0" w:line="360" w:lineRule="auto"/>
        <w:jc w:val="both"/>
        <w:rPr>
          <w:rFonts w:ascii="Aptos" w:eastAsia="Aptos" w:hAnsi="Aptos" w:cs="Aptos"/>
          <w:color w:val="000000" w:themeColor="text1"/>
        </w:rPr>
      </w:pPr>
      <w:r w:rsidRPr="0A72718D">
        <w:rPr>
          <w:rFonts w:ascii="Aptos" w:eastAsia="Aptos" w:hAnsi="Aptos" w:cs="Aptos"/>
          <w:color w:val="000000" w:themeColor="text1"/>
        </w:rPr>
        <w:t xml:space="preserve">O conteúdo textual da placa de obra segue o seguinte padrão: abaixo do brasão da República, de disposição central no topo, é grafado o nome do empreendimento, seguido pelas assinaturas das principais autoridades em ordem hierárquica decrescente e a data da inauguração. </w:t>
      </w:r>
    </w:p>
    <w:p w14:paraId="5EA3F217" w14:textId="5022D6D3" w:rsidR="0A19D757" w:rsidRDefault="0A19D757" w:rsidP="0A72718D">
      <w:pPr>
        <w:spacing w:before="240" w:after="0" w:line="360" w:lineRule="auto"/>
        <w:jc w:val="both"/>
        <w:rPr>
          <w:rFonts w:ascii="Aptos" w:eastAsia="Aptos" w:hAnsi="Aptos" w:cs="Aptos"/>
          <w:color w:val="000000" w:themeColor="text1"/>
        </w:rPr>
      </w:pPr>
      <w:r w:rsidRPr="0A72718D">
        <w:rPr>
          <w:rFonts w:ascii="Aptos" w:eastAsia="Aptos" w:hAnsi="Aptos" w:cs="Aptos"/>
          <w:color w:val="000000" w:themeColor="text1"/>
        </w:rPr>
        <w:t xml:space="preserve">A placa de inauguração deve ser confeccionada de acordo com o Manual Visual de Placas e Adesivos de Obras. </w:t>
      </w:r>
    </w:p>
    <w:p w14:paraId="289BB502" w14:textId="1E1230C7" w:rsidR="0A19D757" w:rsidRDefault="0A19D757" w:rsidP="0A72718D">
      <w:pPr>
        <w:spacing w:before="240" w:after="0" w:line="360" w:lineRule="auto"/>
        <w:jc w:val="both"/>
        <w:rPr>
          <w:rFonts w:ascii="Aptos" w:eastAsia="Aptos" w:hAnsi="Aptos" w:cs="Aptos"/>
          <w:color w:val="000000" w:themeColor="text1"/>
        </w:rPr>
      </w:pPr>
      <w:r w:rsidRPr="0A72718D">
        <w:rPr>
          <w:rFonts w:ascii="Aptos" w:eastAsia="Aptos" w:hAnsi="Aptos" w:cs="Aptos"/>
          <w:color w:val="000000" w:themeColor="text1"/>
        </w:rPr>
        <w:t xml:space="preserve">MEDIÇÃO </w:t>
      </w:r>
    </w:p>
    <w:p w14:paraId="578064E3" w14:textId="314AC28F" w:rsidR="0A19D757" w:rsidRDefault="0A19D757" w:rsidP="0A72718D">
      <w:pPr>
        <w:spacing w:before="240" w:after="0" w:line="360" w:lineRule="auto"/>
        <w:jc w:val="both"/>
        <w:rPr>
          <w:rFonts w:ascii="Aptos" w:eastAsia="Aptos" w:hAnsi="Aptos" w:cs="Aptos"/>
          <w:color w:val="000000" w:themeColor="text1"/>
        </w:rPr>
      </w:pPr>
      <w:r w:rsidRPr="0A72718D">
        <w:rPr>
          <w:rFonts w:ascii="Aptos" w:eastAsia="Aptos" w:hAnsi="Aptos" w:cs="Aptos"/>
          <w:color w:val="000000" w:themeColor="text1"/>
        </w:rPr>
        <w:t>Para fins de recebimento, a unidade de medição é a unidade (und).</w:t>
      </w:r>
    </w:p>
    <w:sectPr w:rsidR="0A19D757">
      <w:head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2ADBC" w14:textId="77777777" w:rsidR="00A03520" w:rsidRDefault="00A03520" w:rsidP="00446911">
      <w:pPr>
        <w:spacing w:after="0" w:line="240" w:lineRule="auto"/>
      </w:pPr>
      <w:r>
        <w:separator/>
      </w:r>
    </w:p>
  </w:endnote>
  <w:endnote w:type="continuationSeparator" w:id="0">
    <w:p w14:paraId="7A726652" w14:textId="77777777" w:rsidR="00A03520" w:rsidRDefault="00A03520" w:rsidP="004469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DE413" w14:textId="77777777" w:rsidR="00A03520" w:rsidRDefault="00A03520" w:rsidP="00446911">
      <w:pPr>
        <w:spacing w:after="0" w:line="240" w:lineRule="auto"/>
      </w:pPr>
      <w:r>
        <w:separator/>
      </w:r>
    </w:p>
  </w:footnote>
  <w:footnote w:type="continuationSeparator" w:id="0">
    <w:p w14:paraId="2C9DCE39" w14:textId="77777777" w:rsidR="00A03520" w:rsidRDefault="00A03520" w:rsidP="004469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8F9AE" w14:textId="051FE115" w:rsidR="00446911" w:rsidRDefault="00446911">
    <w:pPr>
      <w:pStyle w:val="Cabealho"/>
    </w:pPr>
    <w:r>
      <w:rPr>
        <w:noProof/>
      </w:rPr>
      <w:drawing>
        <wp:anchor distT="0" distB="0" distL="114300" distR="114300" simplePos="0" relativeHeight="251658240" behindDoc="0" locked="0" layoutInCell="1" allowOverlap="1" wp14:anchorId="330A9A14" wp14:editId="1A55B770">
          <wp:simplePos x="0" y="0"/>
          <wp:positionH relativeFrom="margin">
            <wp:align>center</wp:align>
          </wp:positionH>
          <wp:positionV relativeFrom="paragraph">
            <wp:posOffset>-9525</wp:posOffset>
          </wp:positionV>
          <wp:extent cx="2028825" cy="819150"/>
          <wp:effectExtent l="0" t="0" r="9525" b="0"/>
          <wp:wrapTopAndBottom/>
          <wp:docPr id="2" name="Imagem 1">
            <a:extLst xmlns:a="http://schemas.openxmlformats.org/drawingml/2006/main">
              <a:ext uri="{FF2B5EF4-FFF2-40B4-BE49-F238E27FC236}">
                <a16:creationId xmlns:a16="http://schemas.microsoft.com/office/drawing/2014/main" id="{36D8B2A2-0BF8-43E6-B098-7001820A29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a:extLst>
                      <a:ext uri="{FF2B5EF4-FFF2-40B4-BE49-F238E27FC236}">
                        <a16:creationId xmlns:a16="http://schemas.microsoft.com/office/drawing/2014/main" id="{36D8B2A2-0BF8-43E6-B098-7001820A29E4}"/>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028825" cy="81915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F94A0"/>
    <w:multiLevelType w:val="hybridMultilevel"/>
    <w:tmpl w:val="0262A526"/>
    <w:lvl w:ilvl="0" w:tplc="10667344">
      <w:start w:val="1"/>
      <w:numFmt w:val="bullet"/>
      <w:lvlText w:val=""/>
      <w:lvlJc w:val="left"/>
      <w:pPr>
        <w:ind w:left="360" w:hanging="360"/>
      </w:pPr>
      <w:rPr>
        <w:rFonts w:ascii="Wingdings" w:hAnsi="Wingdings" w:hint="default"/>
      </w:rPr>
    </w:lvl>
    <w:lvl w:ilvl="1" w:tplc="95685E90">
      <w:start w:val="1"/>
      <w:numFmt w:val="bullet"/>
      <w:lvlText w:val="o"/>
      <w:lvlJc w:val="left"/>
      <w:pPr>
        <w:ind w:left="1080" w:hanging="360"/>
      </w:pPr>
      <w:rPr>
        <w:rFonts w:ascii="Courier New" w:hAnsi="Courier New" w:hint="default"/>
      </w:rPr>
    </w:lvl>
    <w:lvl w:ilvl="2" w:tplc="3DA412BA">
      <w:start w:val="1"/>
      <w:numFmt w:val="bullet"/>
      <w:lvlText w:val=""/>
      <w:lvlJc w:val="left"/>
      <w:pPr>
        <w:ind w:left="1800" w:hanging="360"/>
      </w:pPr>
      <w:rPr>
        <w:rFonts w:ascii="Wingdings" w:hAnsi="Wingdings" w:hint="default"/>
      </w:rPr>
    </w:lvl>
    <w:lvl w:ilvl="3" w:tplc="CA1C0D6E">
      <w:start w:val="1"/>
      <w:numFmt w:val="bullet"/>
      <w:lvlText w:val=""/>
      <w:lvlJc w:val="left"/>
      <w:pPr>
        <w:ind w:left="2520" w:hanging="360"/>
      </w:pPr>
      <w:rPr>
        <w:rFonts w:ascii="Symbol" w:hAnsi="Symbol" w:hint="default"/>
      </w:rPr>
    </w:lvl>
    <w:lvl w:ilvl="4" w:tplc="877C3B3C">
      <w:start w:val="1"/>
      <w:numFmt w:val="bullet"/>
      <w:lvlText w:val="o"/>
      <w:lvlJc w:val="left"/>
      <w:pPr>
        <w:ind w:left="3240" w:hanging="360"/>
      </w:pPr>
      <w:rPr>
        <w:rFonts w:ascii="Courier New" w:hAnsi="Courier New" w:hint="default"/>
      </w:rPr>
    </w:lvl>
    <w:lvl w:ilvl="5" w:tplc="DFB832D6">
      <w:start w:val="1"/>
      <w:numFmt w:val="bullet"/>
      <w:lvlText w:val=""/>
      <w:lvlJc w:val="left"/>
      <w:pPr>
        <w:ind w:left="3960" w:hanging="360"/>
      </w:pPr>
      <w:rPr>
        <w:rFonts w:ascii="Wingdings" w:hAnsi="Wingdings" w:hint="default"/>
      </w:rPr>
    </w:lvl>
    <w:lvl w:ilvl="6" w:tplc="AF306402">
      <w:start w:val="1"/>
      <w:numFmt w:val="bullet"/>
      <w:lvlText w:val=""/>
      <w:lvlJc w:val="left"/>
      <w:pPr>
        <w:ind w:left="4680" w:hanging="360"/>
      </w:pPr>
      <w:rPr>
        <w:rFonts w:ascii="Symbol" w:hAnsi="Symbol" w:hint="default"/>
      </w:rPr>
    </w:lvl>
    <w:lvl w:ilvl="7" w:tplc="0E72B20E">
      <w:start w:val="1"/>
      <w:numFmt w:val="bullet"/>
      <w:lvlText w:val="o"/>
      <w:lvlJc w:val="left"/>
      <w:pPr>
        <w:ind w:left="5400" w:hanging="360"/>
      </w:pPr>
      <w:rPr>
        <w:rFonts w:ascii="Courier New" w:hAnsi="Courier New" w:hint="default"/>
      </w:rPr>
    </w:lvl>
    <w:lvl w:ilvl="8" w:tplc="54826706">
      <w:start w:val="1"/>
      <w:numFmt w:val="bullet"/>
      <w:lvlText w:val=""/>
      <w:lvlJc w:val="left"/>
      <w:pPr>
        <w:ind w:left="6120" w:hanging="360"/>
      </w:pPr>
      <w:rPr>
        <w:rFonts w:ascii="Wingdings" w:hAnsi="Wingdings" w:hint="default"/>
      </w:rPr>
    </w:lvl>
  </w:abstractNum>
  <w:abstractNum w:abstractNumId="1" w15:restartNumberingAfterBreak="0">
    <w:nsid w:val="03A75F77"/>
    <w:multiLevelType w:val="hybridMultilevel"/>
    <w:tmpl w:val="ACB065BC"/>
    <w:lvl w:ilvl="0" w:tplc="425AF71C">
      <w:start w:val="1"/>
      <w:numFmt w:val="bullet"/>
      <w:lvlText w:val=""/>
      <w:lvlJc w:val="left"/>
      <w:pPr>
        <w:ind w:left="360" w:hanging="360"/>
      </w:pPr>
      <w:rPr>
        <w:rFonts w:ascii="Wingdings" w:hAnsi="Wingdings" w:hint="default"/>
      </w:rPr>
    </w:lvl>
    <w:lvl w:ilvl="1" w:tplc="89A06014">
      <w:start w:val="1"/>
      <w:numFmt w:val="bullet"/>
      <w:lvlText w:val="o"/>
      <w:lvlJc w:val="left"/>
      <w:pPr>
        <w:ind w:left="1080" w:hanging="360"/>
      </w:pPr>
      <w:rPr>
        <w:rFonts w:ascii="Courier New" w:hAnsi="Courier New" w:hint="default"/>
      </w:rPr>
    </w:lvl>
    <w:lvl w:ilvl="2" w:tplc="7A966DD4">
      <w:start w:val="1"/>
      <w:numFmt w:val="bullet"/>
      <w:lvlText w:val=""/>
      <w:lvlJc w:val="left"/>
      <w:pPr>
        <w:ind w:left="1800" w:hanging="360"/>
      </w:pPr>
      <w:rPr>
        <w:rFonts w:ascii="Wingdings" w:hAnsi="Wingdings" w:hint="default"/>
      </w:rPr>
    </w:lvl>
    <w:lvl w:ilvl="3" w:tplc="FA287DFA">
      <w:start w:val="1"/>
      <w:numFmt w:val="bullet"/>
      <w:lvlText w:val=""/>
      <w:lvlJc w:val="left"/>
      <w:pPr>
        <w:ind w:left="2520" w:hanging="360"/>
      </w:pPr>
      <w:rPr>
        <w:rFonts w:ascii="Symbol" w:hAnsi="Symbol" w:hint="default"/>
      </w:rPr>
    </w:lvl>
    <w:lvl w:ilvl="4" w:tplc="424A5ED0">
      <w:start w:val="1"/>
      <w:numFmt w:val="bullet"/>
      <w:lvlText w:val="o"/>
      <w:lvlJc w:val="left"/>
      <w:pPr>
        <w:ind w:left="3240" w:hanging="360"/>
      </w:pPr>
      <w:rPr>
        <w:rFonts w:ascii="Courier New" w:hAnsi="Courier New" w:hint="default"/>
      </w:rPr>
    </w:lvl>
    <w:lvl w:ilvl="5" w:tplc="B97A1992">
      <w:start w:val="1"/>
      <w:numFmt w:val="bullet"/>
      <w:lvlText w:val=""/>
      <w:lvlJc w:val="left"/>
      <w:pPr>
        <w:ind w:left="3960" w:hanging="360"/>
      </w:pPr>
      <w:rPr>
        <w:rFonts w:ascii="Wingdings" w:hAnsi="Wingdings" w:hint="default"/>
      </w:rPr>
    </w:lvl>
    <w:lvl w:ilvl="6" w:tplc="5B9CF4E0">
      <w:start w:val="1"/>
      <w:numFmt w:val="bullet"/>
      <w:lvlText w:val=""/>
      <w:lvlJc w:val="left"/>
      <w:pPr>
        <w:ind w:left="4680" w:hanging="360"/>
      </w:pPr>
      <w:rPr>
        <w:rFonts w:ascii="Symbol" w:hAnsi="Symbol" w:hint="default"/>
      </w:rPr>
    </w:lvl>
    <w:lvl w:ilvl="7" w:tplc="ECCC00F6">
      <w:start w:val="1"/>
      <w:numFmt w:val="bullet"/>
      <w:lvlText w:val="o"/>
      <w:lvlJc w:val="left"/>
      <w:pPr>
        <w:ind w:left="5400" w:hanging="360"/>
      </w:pPr>
      <w:rPr>
        <w:rFonts w:ascii="Courier New" w:hAnsi="Courier New" w:hint="default"/>
      </w:rPr>
    </w:lvl>
    <w:lvl w:ilvl="8" w:tplc="1F766D04">
      <w:start w:val="1"/>
      <w:numFmt w:val="bullet"/>
      <w:lvlText w:val=""/>
      <w:lvlJc w:val="left"/>
      <w:pPr>
        <w:ind w:left="6120" w:hanging="360"/>
      </w:pPr>
      <w:rPr>
        <w:rFonts w:ascii="Wingdings" w:hAnsi="Wingdings" w:hint="default"/>
      </w:rPr>
    </w:lvl>
  </w:abstractNum>
  <w:abstractNum w:abstractNumId="2" w15:restartNumberingAfterBreak="0">
    <w:nsid w:val="04045432"/>
    <w:multiLevelType w:val="hybridMultilevel"/>
    <w:tmpl w:val="9F36662C"/>
    <w:lvl w:ilvl="0" w:tplc="338E1E44">
      <w:start w:val="1"/>
      <w:numFmt w:val="bullet"/>
      <w:lvlText w:val=""/>
      <w:lvlJc w:val="left"/>
      <w:pPr>
        <w:ind w:left="360" w:hanging="360"/>
      </w:pPr>
      <w:rPr>
        <w:rFonts w:ascii="Wingdings" w:hAnsi="Wingdings" w:hint="default"/>
      </w:rPr>
    </w:lvl>
    <w:lvl w:ilvl="1" w:tplc="76868048">
      <w:start w:val="1"/>
      <w:numFmt w:val="bullet"/>
      <w:lvlText w:val="o"/>
      <w:lvlJc w:val="left"/>
      <w:pPr>
        <w:ind w:left="1080" w:hanging="360"/>
      </w:pPr>
      <w:rPr>
        <w:rFonts w:ascii="Courier New" w:hAnsi="Courier New" w:hint="default"/>
      </w:rPr>
    </w:lvl>
    <w:lvl w:ilvl="2" w:tplc="E63E720E">
      <w:start w:val="1"/>
      <w:numFmt w:val="bullet"/>
      <w:lvlText w:val=""/>
      <w:lvlJc w:val="left"/>
      <w:pPr>
        <w:ind w:left="1800" w:hanging="360"/>
      </w:pPr>
      <w:rPr>
        <w:rFonts w:ascii="Wingdings" w:hAnsi="Wingdings" w:hint="default"/>
      </w:rPr>
    </w:lvl>
    <w:lvl w:ilvl="3" w:tplc="DE420602">
      <w:start w:val="1"/>
      <w:numFmt w:val="bullet"/>
      <w:lvlText w:val=""/>
      <w:lvlJc w:val="left"/>
      <w:pPr>
        <w:ind w:left="2520" w:hanging="360"/>
      </w:pPr>
      <w:rPr>
        <w:rFonts w:ascii="Symbol" w:hAnsi="Symbol" w:hint="default"/>
      </w:rPr>
    </w:lvl>
    <w:lvl w:ilvl="4" w:tplc="BF8C08D0">
      <w:start w:val="1"/>
      <w:numFmt w:val="bullet"/>
      <w:lvlText w:val="o"/>
      <w:lvlJc w:val="left"/>
      <w:pPr>
        <w:ind w:left="3240" w:hanging="360"/>
      </w:pPr>
      <w:rPr>
        <w:rFonts w:ascii="Courier New" w:hAnsi="Courier New" w:hint="default"/>
      </w:rPr>
    </w:lvl>
    <w:lvl w:ilvl="5" w:tplc="800E13A2">
      <w:start w:val="1"/>
      <w:numFmt w:val="bullet"/>
      <w:lvlText w:val=""/>
      <w:lvlJc w:val="left"/>
      <w:pPr>
        <w:ind w:left="3960" w:hanging="360"/>
      </w:pPr>
      <w:rPr>
        <w:rFonts w:ascii="Wingdings" w:hAnsi="Wingdings" w:hint="default"/>
      </w:rPr>
    </w:lvl>
    <w:lvl w:ilvl="6" w:tplc="8F94B1E2">
      <w:start w:val="1"/>
      <w:numFmt w:val="bullet"/>
      <w:lvlText w:val=""/>
      <w:lvlJc w:val="left"/>
      <w:pPr>
        <w:ind w:left="4680" w:hanging="360"/>
      </w:pPr>
      <w:rPr>
        <w:rFonts w:ascii="Symbol" w:hAnsi="Symbol" w:hint="default"/>
      </w:rPr>
    </w:lvl>
    <w:lvl w:ilvl="7" w:tplc="BFC0C984">
      <w:start w:val="1"/>
      <w:numFmt w:val="bullet"/>
      <w:lvlText w:val="o"/>
      <w:lvlJc w:val="left"/>
      <w:pPr>
        <w:ind w:left="5400" w:hanging="360"/>
      </w:pPr>
      <w:rPr>
        <w:rFonts w:ascii="Courier New" w:hAnsi="Courier New" w:hint="default"/>
      </w:rPr>
    </w:lvl>
    <w:lvl w:ilvl="8" w:tplc="7D42EA9E">
      <w:start w:val="1"/>
      <w:numFmt w:val="bullet"/>
      <w:lvlText w:val=""/>
      <w:lvlJc w:val="left"/>
      <w:pPr>
        <w:ind w:left="6120" w:hanging="360"/>
      </w:pPr>
      <w:rPr>
        <w:rFonts w:ascii="Wingdings" w:hAnsi="Wingdings" w:hint="default"/>
      </w:rPr>
    </w:lvl>
  </w:abstractNum>
  <w:abstractNum w:abstractNumId="3" w15:restartNumberingAfterBreak="0">
    <w:nsid w:val="046ED90C"/>
    <w:multiLevelType w:val="hybridMultilevel"/>
    <w:tmpl w:val="495C9FE0"/>
    <w:lvl w:ilvl="0" w:tplc="E6FCF6AA">
      <w:start w:val="1"/>
      <w:numFmt w:val="bullet"/>
      <w:lvlText w:val=""/>
      <w:lvlJc w:val="left"/>
      <w:pPr>
        <w:ind w:left="360" w:hanging="360"/>
      </w:pPr>
      <w:rPr>
        <w:rFonts w:ascii="Wingdings" w:hAnsi="Wingdings" w:hint="default"/>
      </w:rPr>
    </w:lvl>
    <w:lvl w:ilvl="1" w:tplc="75CCA994">
      <w:start w:val="1"/>
      <w:numFmt w:val="bullet"/>
      <w:lvlText w:val="o"/>
      <w:lvlJc w:val="left"/>
      <w:pPr>
        <w:ind w:left="1080" w:hanging="360"/>
      </w:pPr>
      <w:rPr>
        <w:rFonts w:ascii="Courier New" w:hAnsi="Courier New" w:hint="default"/>
      </w:rPr>
    </w:lvl>
    <w:lvl w:ilvl="2" w:tplc="2CE0D3A6">
      <w:start w:val="1"/>
      <w:numFmt w:val="bullet"/>
      <w:lvlText w:val=""/>
      <w:lvlJc w:val="left"/>
      <w:pPr>
        <w:ind w:left="1800" w:hanging="360"/>
      </w:pPr>
      <w:rPr>
        <w:rFonts w:ascii="Wingdings" w:hAnsi="Wingdings" w:hint="default"/>
      </w:rPr>
    </w:lvl>
    <w:lvl w:ilvl="3" w:tplc="296A53BE">
      <w:start w:val="1"/>
      <w:numFmt w:val="bullet"/>
      <w:lvlText w:val=""/>
      <w:lvlJc w:val="left"/>
      <w:pPr>
        <w:ind w:left="2520" w:hanging="360"/>
      </w:pPr>
      <w:rPr>
        <w:rFonts w:ascii="Symbol" w:hAnsi="Symbol" w:hint="default"/>
      </w:rPr>
    </w:lvl>
    <w:lvl w:ilvl="4" w:tplc="2F7E77E6">
      <w:start w:val="1"/>
      <w:numFmt w:val="bullet"/>
      <w:lvlText w:val="o"/>
      <w:lvlJc w:val="left"/>
      <w:pPr>
        <w:ind w:left="3240" w:hanging="360"/>
      </w:pPr>
      <w:rPr>
        <w:rFonts w:ascii="Courier New" w:hAnsi="Courier New" w:hint="default"/>
      </w:rPr>
    </w:lvl>
    <w:lvl w:ilvl="5" w:tplc="4FD05DE2">
      <w:start w:val="1"/>
      <w:numFmt w:val="bullet"/>
      <w:lvlText w:val=""/>
      <w:lvlJc w:val="left"/>
      <w:pPr>
        <w:ind w:left="3960" w:hanging="360"/>
      </w:pPr>
      <w:rPr>
        <w:rFonts w:ascii="Wingdings" w:hAnsi="Wingdings" w:hint="default"/>
      </w:rPr>
    </w:lvl>
    <w:lvl w:ilvl="6" w:tplc="1A78B388">
      <w:start w:val="1"/>
      <w:numFmt w:val="bullet"/>
      <w:lvlText w:val=""/>
      <w:lvlJc w:val="left"/>
      <w:pPr>
        <w:ind w:left="4680" w:hanging="360"/>
      </w:pPr>
      <w:rPr>
        <w:rFonts w:ascii="Symbol" w:hAnsi="Symbol" w:hint="default"/>
      </w:rPr>
    </w:lvl>
    <w:lvl w:ilvl="7" w:tplc="1B447FBE">
      <w:start w:val="1"/>
      <w:numFmt w:val="bullet"/>
      <w:lvlText w:val="o"/>
      <w:lvlJc w:val="left"/>
      <w:pPr>
        <w:ind w:left="5400" w:hanging="360"/>
      </w:pPr>
      <w:rPr>
        <w:rFonts w:ascii="Courier New" w:hAnsi="Courier New" w:hint="default"/>
      </w:rPr>
    </w:lvl>
    <w:lvl w:ilvl="8" w:tplc="1794F6EC">
      <w:start w:val="1"/>
      <w:numFmt w:val="bullet"/>
      <w:lvlText w:val=""/>
      <w:lvlJc w:val="left"/>
      <w:pPr>
        <w:ind w:left="6120" w:hanging="360"/>
      </w:pPr>
      <w:rPr>
        <w:rFonts w:ascii="Wingdings" w:hAnsi="Wingdings" w:hint="default"/>
      </w:rPr>
    </w:lvl>
  </w:abstractNum>
  <w:abstractNum w:abstractNumId="4" w15:restartNumberingAfterBreak="0">
    <w:nsid w:val="04AC1103"/>
    <w:multiLevelType w:val="hybridMultilevel"/>
    <w:tmpl w:val="3D34728A"/>
    <w:lvl w:ilvl="0" w:tplc="A976C42E">
      <w:start w:val="1"/>
      <w:numFmt w:val="bullet"/>
      <w:lvlText w:val=""/>
      <w:lvlJc w:val="left"/>
      <w:pPr>
        <w:ind w:left="360" w:hanging="360"/>
      </w:pPr>
      <w:rPr>
        <w:rFonts w:ascii="Wingdings" w:hAnsi="Wingdings" w:hint="default"/>
      </w:rPr>
    </w:lvl>
    <w:lvl w:ilvl="1" w:tplc="A84866A6">
      <w:start w:val="1"/>
      <w:numFmt w:val="bullet"/>
      <w:lvlText w:val="o"/>
      <w:lvlJc w:val="left"/>
      <w:pPr>
        <w:ind w:left="1080" w:hanging="360"/>
      </w:pPr>
      <w:rPr>
        <w:rFonts w:ascii="Courier New" w:hAnsi="Courier New" w:hint="default"/>
      </w:rPr>
    </w:lvl>
    <w:lvl w:ilvl="2" w:tplc="68C494E4">
      <w:start w:val="1"/>
      <w:numFmt w:val="bullet"/>
      <w:lvlText w:val=""/>
      <w:lvlJc w:val="left"/>
      <w:pPr>
        <w:ind w:left="1800" w:hanging="360"/>
      </w:pPr>
      <w:rPr>
        <w:rFonts w:ascii="Wingdings" w:hAnsi="Wingdings" w:hint="default"/>
      </w:rPr>
    </w:lvl>
    <w:lvl w:ilvl="3" w:tplc="7D6884BA">
      <w:start w:val="1"/>
      <w:numFmt w:val="bullet"/>
      <w:lvlText w:val=""/>
      <w:lvlJc w:val="left"/>
      <w:pPr>
        <w:ind w:left="2520" w:hanging="360"/>
      </w:pPr>
      <w:rPr>
        <w:rFonts w:ascii="Symbol" w:hAnsi="Symbol" w:hint="default"/>
      </w:rPr>
    </w:lvl>
    <w:lvl w:ilvl="4" w:tplc="503A423C">
      <w:start w:val="1"/>
      <w:numFmt w:val="bullet"/>
      <w:lvlText w:val="o"/>
      <w:lvlJc w:val="left"/>
      <w:pPr>
        <w:ind w:left="3240" w:hanging="360"/>
      </w:pPr>
      <w:rPr>
        <w:rFonts w:ascii="Courier New" w:hAnsi="Courier New" w:hint="default"/>
      </w:rPr>
    </w:lvl>
    <w:lvl w:ilvl="5" w:tplc="8AC2E066">
      <w:start w:val="1"/>
      <w:numFmt w:val="bullet"/>
      <w:lvlText w:val=""/>
      <w:lvlJc w:val="left"/>
      <w:pPr>
        <w:ind w:left="3960" w:hanging="360"/>
      </w:pPr>
      <w:rPr>
        <w:rFonts w:ascii="Wingdings" w:hAnsi="Wingdings" w:hint="default"/>
      </w:rPr>
    </w:lvl>
    <w:lvl w:ilvl="6" w:tplc="41828AEE">
      <w:start w:val="1"/>
      <w:numFmt w:val="bullet"/>
      <w:lvlText w:val=""/>
      <w:lvlJc w:val="left"/>
      <w:pPr>
        <w:ind w:left="4680" w:hanging="360"/>
      </w:pPr>
      <w:rPr>
        <w:rFonts w:ascii="Symbol" w:hAnsi="Symbol" w:hint="default"/>
      </w:rPr>
    </w:lvl>
    <w:lvl w:ilvl="7" w:tplc="4B0A4FC6">
      <w:start w:val="1"/>
      <w:numFmt w:val="bullet"/>
      <w:lvlText w:val="o"/>
      <w:lvlJc w:val="left"/>
      <w:pPr>
        <w:ind w:left="5400" w:hanging="360"/>
      </w:pPr>
      <w:rPr>
        <w:rFonts w:ascii="Courier New" w:hAnsi="Courier New" w:hint="default"/>
      </w:rPr>
    </w:lvl>
    <w:lvl w:ilvl="8" w:tplc="D8A26D4A">
      <w:start w:val="1"/>
      <w:numFmt w:val="bullet"/>
      <w:lvlText w:val=""/>
      <w:lvlJc w:val="left"/>
      <w:pPr>
        <w:ind w:left="6120" w:hanging="360"/>
      </w:pPr>
      <w:rPr>
        <w:rFonts w:ascii="Wingdings" w:hAnsi="Wingdings" w:hint="default"/>
      </w:rPr>
    </w:lvl>
  </w:abstractNum>
  <w:abstractNum w:abstractNumId="5" w15:restartNumberingAfterBreak="0">
    <w:nsid w:val="07B6C77F"/>
    <w:multiLevelType w:val="hybridMultilevel"/>
    <w:tmpl w:val="17B27DDE"/>
    <w:lvl w:ilvl="0" w:tplc="2DBC00FA">
      <w:start w:val="1"/>
      <w:numFmt w:val="bullet"/>
      <w:lvlText w:val=""/>
      <w:lvlJc w:val="left"/>
      <w:pPr>
        <w:ind w:left="360" w:hanging="360"/>
      </w:pPr>
      <w:rPr>
        <w:rFonts w:ascii="Wingdings" w:hAnsi="Wingdings" w:hint="default"/>
      </w:rPr>
    </w:lvl>
    <w:lvl w:ilvl="1" w:tplc="BFDE2858">
      <w:start w:val="1"/>
      <w:numFmt w:val="bullet"/>
      <w:lvlText w:val="o"/>
      <w:lvlJc w:val="left"/>
      <w:pPr>
        <w:ind w:left="1080" w:hanging="360"/>
      </w:pPr>
      <w:rPr>
        <w:rFonts w:ascii="Courier New" w:hAnsi="Courier New" w:hint="default"/>
      </w:rPr>
    </w:lvl>
    <w:lvl w:ilvl="2" w:tplc="160E5CE8">
      <w:start w:val="1"/>
      <w:numFmt w:val="bullet"/>
      <w:lvlText w:val=""/>
      <w:lvlJc w:val="left"/>
      <w:pPr>
        <w:ind w:left="1800" w:hanging="360"/>
      </w:pPr>
      <w:rPr>
        <w:rFonts w:ascii="Wingdings" w:hAnsi="Wingdings" w:hint="default"/>
      </w:rPr>
    </w:lvl>
    <w:lvl w:ilvl="3" w:tplc="8266EB66">
      <w:start w:val="1"/>
      <w:numFmt w:val="bullet"/>
      <w:lvlText w:val=""/>
      <w:lvlJc w:val="left"/>
      <w:pPr>
        <w:ind w:left="2520" w:hanging="360"/>
      </w:pPr>
      <w:rPr>
        <w:rFonts w:ascii="Symbol" w:hAnsi="Symbol" w:hint="default"/>
      </w:rPr>
    </w:lvl>
    <w:lvl w:ilvl="4" w:tplc="56161966">
      <w:start w:val="1"/>
      <w:numFmt w:val="bullet"/>
      <w:lvlText w:val="o"/>
      <w:lvlJc w:val="left"/>
      <w:pPr>
        <w:ind w:left="3240" w:hanging="360"/>
      </w:pPr>
      <w:rPr>
        <w:rFonts w:ascii="Courier New" w:hAnsi="Courier New" w:hint="default"/>
      </w:rPr>
    </w:lvl>
    <w:lvl w:ilvl="5" w:tplc="9BD4B0BE">
      <w:start w:val="1"/>
      <w:numFmt w:val="bullet"/>
      <w:lvlText w:val=""/>
      <w:lvlJc w:val="left"/>
      <w:pPr>
        <w:ind w:left="3960" w:hanging="360"/>
      </w:pPr>
      <w:rPr>
        <w:rFonts w:ascii="Wingdings" w:hAnsi="Wingdings" w:hint="default"/>
      </w:rPr>
    </w:lvl>
    <w:lvl w:ilvl="6" w:tplc="D8CC97BC">
      <w:start w:val="1"/>
      <w:numFmt w:val="bullet"/>
      <w:lvlText w:val=""/>
      <w:lvlJc w:val="left"/>
      <w:pPr>
        <w:ind w:left="4680" w:hanging="360"/>
      </w:pPr>
      <w:rPr>
        <w:rFonts w:ascii="Symbol" w:hAnsi="Symbol" w:hint="default"/>
      </w:rPr>
    </w:lvl>
    <w:lvl w:ilvl="7" w:tplc="AE4882D6">
      <w:start w:val="1"/>
      <w:numFmt w:val="bullet"/>
      <w:lvlText w:val="o"/>
      <w:lvlJc w:val="left"/>
      <w:pPr>
        <w:ind w:left="5400" w:hanging="360"/>
      </w:pPr>
      <w:rPr>
        <w:rFonts w:ascii="Courier New" w:hAnsi="Courier New" w:hint="default"/>
      </w:rPr>
    </w:lvl>
    <w:lvl w:ilvl="8" w:tplc="BA2254B6">
      <w:start w:val="1"/>
      <w:numFmt w:val="bullet"/>
      <w:lvlText w:val=""/>
      <w:lvlJc w:val="left"/>
      <w:pPr>
        <w:ind w:left="6120" w:hanging="360"/>
      </w:pPr>
      <w:rPr>
        <w:rFonts w:ascii="Wingdings" w:hAnsi="Wingdings" w:hint="default"/>
      </w:rPr>
    </w:lvl>
  </w:abstractNum>
  <w:abstractNum w:abstractNumId="6" w15:restartNumberingAfterBreak="0">
    <w:nsid w:val="088EB7DB"/>
    <w:multiLevelType w:val="hybridMultilevel"/>
    <w:tmpl w:val="502052CE"/>
    <w:lvl w:ilvl="0" w:tplc="1004E9CA">
      <w:start w:val="1"/>
      <w:numFmt w:val="bullet"/>
      <w:lvlText w:val=""/>
      <w:lvlJc w:val="left"/>
      <w:pPr>
        <w:ind w:left="360" w:hanging="360"/>
      </w:pPr>
      <w:rPr>
        <w:rFonts w:ascii="Wingdings" w:hAnsi="Wingdings" w:hint="default"/>
      </w:rPr>
    </w:lvl>
    <w:lvl w:ilvl="1" w:tplc="AF942F5C">
      <w:start w:val="1"/>
      <w:numFmt w:val="bullet"/>
      <w:lvlText w:val="o"/>
      <w:lvlJc w:val="left"/>
      <w:pPr>
        <w:ind w:left="1080" w:hanging="360"/>
      </w:pPr>
      <w:rPr>
        <w:rFonts w:ascii="Courier New" w:hAnsi="Courier New" w:hint="default"/>
      </w:rPr>
    </w:lvl>
    <w:lvl w:ilvl="2" w:tplc="30325F94">
      <w:start w:val="1"/>
      <w:numFmt w:val="bullet"/>
      <w:lvlText w:val=""/>
      <w:lvlJc w:val="left"/>
      <w:pPr>
        <w:ind w:left="1800" w:hanging="360"/>
      </w:pPr>
      <w:rPr>
        <w:rFonts w:ascii="Wingdings" w:hAnsi="Wingdings" w:hint="default"/>
      </w:rPr>
    </w:lvl>
    <w:lvl w:ilvl="3" w:tplc="39361634">
      <w:start w:val="1"/>
      <w:numFmt w:val="bullet"/>
      <w:lvlText w:val=""/>
      <w:lvlJc w:val="left"/>
      <w:pPr>
        <w:ind w:left="2520" w:hanging="360"/>
      </w:pPr>
      <w:rPr>
        <w:rFonts w:ascii="Symbol" w:hAnsi="Symbol" w:hint="default"/>
      </w:rPr>
    </w:lvl>
    <w:lvl w:ilvl="4" w:tplc="503802EC">
      <w:start w:val="1"/>
      <w:numFmt w:val="bullet"/>
      <w:lvlText w:val="o"/>
      <w:lvlJc w:val="left"/>
      <w:pPr>
        <w:ind w:left="3240" w:hanging="360"/>
      </w:pPr>
      <w:rPr>
        <w:rFonts w:ascii="Courier New" w:hAnsi="Courier New" w:hint="default"/>
      </w:rPr>
    </w:lvl>
    <w:lvl w:ilvl="5" w:tplc="5388D86A">
      <w:start w:val="1"/>
      <w:numFmt w:val="bullet"/>
      <w:lvlText w:val=""/>
      <w:lvlJc w:val="left"/>
      <w:pPr>
        <w:ind w:left="3960" w:hanging="360"/>
      </w:pPr>
      <w:rPr>
        <w:rFonts w:ascii="Wingdings" w:hAnsi="Wingdings" w:hint="default"/>
      </w:rPr>
    </w:lvl>
    <w:lvl w:ilvl="6" w:tplc="E92AADC6">
      <w:start w:val="1"/>
      <w:numFmt w:val="bullet"/>
      <w:lvlText w:val=""/>
      <w:lvlJc w:val="left"/>
      <w:pPr>
        <w:ind w:left="4680" w:hanging="360"/>
      </w:pPr>
      <w:rPr>
        <w:rFonts w:ascii="Symbol" w:hAnsi="Symbol" w:hint="default"/>
      </w:rPr>
    </w:lvl>
    <w:lvl w:ilvl="7" w:tplc="FC0852EA">
      <w:start w:val="1"/>
      <w:numFmt w:val="bullet"/>
      <w:lvlText w:val="o"/>
      <w:lvlJc w:val="left"/>
      <w:pPr>
        <w:ind w:left="5400" w:hanging="360"/>
      </w:pPr>
      <w:rPr>
        <w:rFonts w:ascii="Courier New" w:hAnsi="Courier New" w:hint="default"/>
      </w:rPr>
    </w:lvl>
    <w:lvl w:ilvl="8" w:tplc="351E066E">
      <w:start w:val="1"/>
      <w:numFmt w:val="bullet"/>
      <w:lvlText w:val=""/>
      <w:lvlJc w:val="left"/>
      <w:pPr>
        <w:ind w:left="6120" w:hanging="360"/>
      </w:pPr>
      <w:rPr>
        <w:rFonts w:ascii="Wingdings" w:hAnsi="Wingdings" w:hint="default"/>
      </w:rPr>
    </w:lvl>
  </w:abstractNum>
  <w:abstractNum w:abstractNumId="7" w15:restartNumberingAfterBreak="0">
    <w:nsid w:val="0A87015D"/>
    <w:multiLevelType w:val="hybridMultilevel"/>
    <w:tmpl w:val="23C46DFE"/>
    <w:lvl w:ilvl="0" w:tplc="17B6224C">
      <w:start w:val="1"/>
      <w:numFmt w:val="bullet"/>
      <w:lvlText w:val=""/>
      <w:lvlJc w:val="left"/>
      <w:pPr>
        <w:ind w:left="360" w:hanging="360"/>
      </w:pPr>
      <w:rPr>
        <w:rFonts w:ascii="Wingdings" w:hAnsi="Wingdings" w:hint="default"/>
      </w:rPr>
    </w:lvl>
    <w:lvl w:ilvl="1" w:tplc="4216C1E2">
      <w:start w:val="1"/>
      <w:numFmt w:val="bullet"/>
      <w:lvlText w:val="o"/>
      <w:lvlJc w:val="left"/>
      <w:pPr>
        <w:ind w:left="1080" w:hanging="360"/>
      </w:pPr>
      <w:rPr>
        <w:rFonts w:ascii="Courier New" w:hAnsi="Courier New" w:hint="default"/>
      </w:rPr>
    </w:lvl>
    <w:lvl w:ilvl="2" w:tplc="7302B866">
      <w:start w:val="1"/>
      <w:numFmt w:val="bullet"/>
      <w:lvlText w:val=""/>
      <w:lvlJc w:val="left"/>
      <w:pPr>
        <w:ind w:left="1800" w:hanging="360"/>
      </w:pPr>
      <w:rPr>
        <w:rFonts w:ascii="Wingdings" w:hAnsi="Wingdings" w:hint="default"/>
      </w:rPr>
    </w:lvl>
    <w:lvl w:ilvl="3" w:tplc="95D2478E">
      <w:start w:val="1"/>
      <w:numFmt w:val="bullet"/>
      <w:lvlText w:val=""/>
      <w:lvlJc w:val="left"/>
      <w:pPr>
        <w:ind w:left="2520" w:hanging="360"/>
      </w:pPr>
      <w:rPr>
        <w:rFonts w:ascii="Symbol" w:hAnsi="Symbol" w:hint="default"/>
      </w:rPr>
    </w:lvl>
    <w:lvl w:ilvl="4" w:tplc="A4D6329A">
      <w:start w:val="1"/>
      <w:numFmt w:val="bullet"/>
      <w:lvlText w:val="o"/>
      <w:lvlJc w:val="left"/>
      <w:pPr>
        <w:ind w:left="3240" w:hanging="360"/>
      </w:pPr>
      <w:rPr>
        <w:rFonts w:ascii="Courier New" w:hAnsi="Courier New" w:hint="default"/>
      </w:rPr>
    </w:lvl>
    <w:lvl w:ilvl="5" w:tplc="B1242FF2">
      <w:start w:val="1"/>
      <w:numFmt w:val="bullet"/>
      <w:lvlText w:val=""/>
      <w:lvlJc w:val="left"/>
      <w:pPr>
        <w:ind w:left="3960" w:hanging="360"/>
      </w:pPr>
      <w:rPr>
        <w:rFonts w:ascii="Wingdings" w:hAnsi="Wingdings" w:hint="default"/>
      </w:rPr>
    </w:lvl>
    <w:lvl w:ilvl="6" w:tplc="C3DE9F4C">
      <w:start w:val="1"/>
      <w:numFmt w:val="bullet"/>
      <w:lvlText w:val=""/>
      <w:lvlJc w:val="left"/>
      <w:pPr>
        <w:ind w:left="4680" w:hanging="360"/>
      </w:pPr>
      <w:rPr>
        <w:rFonts w:ascii="Symbol" w:hAnsi="Symbol" w:hint="default"/>
      </w:rPr>
    </w:lvl>
    <w:lvl w:ilvl="7" w:tplc="C882BF9C">
      <w:start w:val="1"/>
      <w:numFmt w:val="bullet"/>
      <w:lvlText w:val="o"/>
      <w:lvlJc w:val="left"/>
      <w:pPr>
        <w:ind w:left="5400" w:hanging="360"/>
      </w:pPr>
      <w:rPr>
        <w:rFonts w:ascii="Courier New" w:hAnsi="Courier New" w:hint="default"/>
      </w:rPr>
    </w:lvl>
    <w:lvl w:ilvl="8" w:tplc="6F08250E">
      <w:start w:val="1"/>
      <w:numFmt w:val="bullet"/>
      <w:lvlText w:val=""/>
      <w:lvlJc w:val="left"/>
      <w:pPr>
        <w:ind w:left="6120" w:hanging="360"/>
      </w:pPr>
      <w:rPr>
        <w:rFonts w:ascii="Wingdings" w:hAnsi="Wingdings" w:hint="default"/>
      </w:rPr>
    </w:lvl>
  </w:abstractNum>
  <w:abstractNum w:abstractNumId="8" w15:restartNumberingAfterBreak="0">
    <w:nsid w:val="0BB1EE21"/>
    <w:multiLevelType w:val="hybridMultilevel"/>
    <w:tmpl w:val="CF1ABC80"/>
    <w:lvl w:ilvl="0" w:tplc="05EC7ABA">
      <w:start w:val="1"/>
      <w:numFmt w:val="bullet"/>
      <w:lvlText w:val=""/>
      <w:lvlJc w:val="left"/>
      <w:pPr>
        <w:ind w:left="360" w:hanging="360"/>
      </w:pPr>
      <w:rPr>
        <w:rFonts w:ascii="Wingdings" w:hAnsi="Wingdings" w:hint="default"/>
      </w:rPr>
    </w:lvl>
    <w:lvl w:ilvl="1" w:tplc="D31C58B2">
      <w:start w:val="1"/>
      <w:numFmt w:val="bullet"/>
      <w:lvlText w:val="o"/>
      <w:lvlJc w:val="left"/>
      <w:pPr>
        <w:ind w:left="1080" w:hanging="360"/>
      </w:pPr>
      <w:rPr>
        <w:rFonts w:ascii="Courier New" w:hAnsi="Courier New" w:hint="default"/>
      </w:rPr>
    </w:lvl>
    <w:lvl w:ilvl="2" w:tplc="17405FD4">
      <w:start w:val="1"/>
      <w:numFmt w:val="bullet"/>
      <w:lvlText w:val=""/>
      <w:lvlJc w:val="left"/>
      <w:pPr>
        <w:ind w:left="1800" w:hanging="360"/>
      </w:pPr>
      <w:rPr>
        <w:rFonts w:ascii="Wingdings" w:hAnsi="Wingdings" w:hint="default"/>
      </w:rPr>
    </w:lvl>
    <w:lvl w:ilvl="3" w:tplc="DADE14FA">
      <w:start w:val="1"/>
      <w:numFmt w:val="bullet"/>
      <w:lvlText w:val=""/>
      <w:lvlJc w:val="left"/>
      <w:pPr>
        <w:ind w:left="2520" w:hanging="360"/>
      </w:pPr>
      <w:rPr>
        <w:rFonts w:ascii="Symbol" w:hAnsi="Symbol" w:hint="default"/>
      </w:rPr>
    </w:lvl>
    <w:lvl w:ilvl="4" w:tplc="176CC966">
      <w:start w:val="1"/>
      <w:numFmt w:val="bullet"/>
      <w:lvlText w:val="o"/>
      <w:lvlJc w:val="left"/>
      <w:pPr>
        <w:ind w:left="3240" w:hanging="360"/>
      </w:pPr>
      <w:rPr>
        <w:rFonts w:ascii="Courier New" w:hAnsi="Courier New" w:hint="default"/>
      </w:rPr>
    </w:lvl>
    <w:lvl w:ilvl="5" w:tplc="06E24D22">
      <w:start w:val="1"/>
      <w:numFmt w:val="bullet"/>
      <w:lvlText w:val=""/>
      <w:lvlJc w:val="left"/>
      <w:pPr>
        <w:ind w:left="3960" w:hanging="360"/>
      </w:pPr>
      <w:rPr>
        <w:rFonts w:ascii="Wingdings" w:hAnsi="Wingdings" w:hint="default"/>
      </w:rPr>
    </w:lvl>
    <w:lvl w:ilvl="6" w:tplc="97066CAE">
      <w:start w:val="1"/>
      <w:numFmt w:val="bullet"/>
      <w:lvlText w:val=""/>
      <w:lvlJc w:val="left"/>
      <w:pPr>
        <w:ind w:left="4680" w:hanging="360"/>
      </w:pPr>
      <w:rPr>
        <w:rFonts w:ascii="Symbol" w:hAnsi="Symbol" w:hint="default"/>
      </w:rPr>
    </w:lvl>
    <w:lvl w:ilvl="7" w:tplc="E21A8B60">
      <w:start w:val="1"/>
      <w:numFmt w:val="bullet"/>
      <w:lvlText w:val="o"/>
      <w:lvlJc w:val="left"/>
      <w:pPr>
        <w:ind w:left="5400" w:hanging="360"/>
      </w:pPr>
      <w:rPr>
        <w:rFonts w:ascii="Courier New" w:hAnsi="Courier New" w:hint="default"/>
      </w:rPr>
    </w:lvl>
    <w:lvl w:ilvl="8" w:tplc="7A9C0DF2">
      <w:start w:val="1"/>
      <w:numFmt w:val="bullet"/>
      <w:lvlText w:val=""/>
      <w:lvlJc w:val="left"/>
      <w:pPr>
        <w:ind w:left="6120" w:hanging="360"/>
      </w:pPr>
      <w:rPr>
        <w:rFonts w:ascii="Wingdings" w:hAnsi="Wingdings" w:hint="default"/>
      </w:rPr>
    </w:lvl>
  </w:abstractNum>
  <w:abstractNum w:abstractNumId="9" w15:restartNumberingAfterBreak="0">
    <w:nsid w:val="0D5BFDCE"/>
    <w:multiLevelType w:val="hybridMultilevel"/>
    <w:tmpl w:val="3CC24294"/>
    <w:lvl w:ilvl="0" w:tplc="9BF236CA">
      <w:start w:val="1"/>
      <w:numFmt w:val="bullet"/>
      <w:lvlText w:val=""/>
      <w:lvlJc w:val="left"/>
      <w:pPr>
        <w:ind w:left="360" w:hanging="360"/>
      </w:pPr>
      <w:rPr>
        <w:rFonts w:ascii="Wingdings" w:hAnsi="Wingdings" w:hint="default"/>
      </w:rPr>
    </w:lvl>
    <w:lvl w:ilvl="1" w:tplc="36FE1378">
      <w:start w:val="1"/>
      <w:numFmt w:val="bullet"/>
      <w:lvlText w:val="o"/>
      <w:lvlJc w:val="left"/>
      <w:pPr>
        <w:ind w:left="1080" w:hanging="360"/>
      </w:pPr>
      <w:rPr>
        <w:rFonts w:ascii="Courier New" w:hAnsi="Courier New" w:hint="default"/>
      </w:rPr>
    </w:lvl>
    <w:lvl w:ilvl="2" w:tplc="2982AE18">
      <w:start w:val="1"/>
      <w:numFmt w:val="bullet"/>
      <w:lvlText w:val=""/>
      <w:lvlJc w:val="left"/>
      <w:pPr>
        <w:ind w:left="1800" w:hanging="360"/>
      </w:pPr>
      <w:rPr>
        <w:rFonts w:ascii="Wingdings" w:hAnsi="Wingdings" w:hint="default"/>
      </w:rPr>
    </w:lvl>
    <w:lvl w:ilvl="3" w:tplc="63A8B090">
      <w:start w:val="1"/>
      <w:numFmt w:val="bullet"/>
      <w:lvlText w:val=""/>
      <w:lvlJc w:val="left"/>
      <w:pPr>
        <w:ind w:left="2520" w:hanging="360"/>
      </w:pPr>
      <w:rPr>
        <w:rFonts w:ascii="Symbol" w:hAnsi="Symbol" w:hint="default"/>
      </w:rPr>
    </w:lvl>
    <w:lvl w:ilvl="4" w:tplc="0BD69142">
      <w:start w:val="1"/>
      <w:numFmt w:val="bullet"/>
      <w:lvlText w:val="o"/>
      <w:lvlJc w:val="left"/>
      <w:pPr>
        <w:ind w:left="3240" w:hanging="360"/>
      </w:pPr>
      <w:rPr>
        <w:rFonts w:ascii="Courier New" w:hAnsi="Courier New" w:hint="default"/>
      </w:rPr>
    </w:lvl>
    <w:lvl w:ilvl="5" w:tplc="F64E9686">
      <w:start w:val="1"/>
      <w:numFmt w:val="bullet"/>
      <w:lvlText w:val=""/>
      <w:lvlJc w:val="left"/>
      <w:pPr>
        <w:ind w:left="3960" w:hanging="360"/>
      </w:pPr>
      <w:rPr>
        <w:rFonts w:ascii="Wingdings" w:hAnsi="Wingdings" w:hint="default"/>
      </w:rPr>
    </w:lvl>
    <w:lvl w:ilvl="6" w:tplc="0BE0E8AA">
      <w:start w:val="1"/>
      <w:numFmt w:val="bullet"/>
      <w:lvlText w:val=""/>
      <w:lvlJc w:val="left"/>
      <w:pPr>
        <w:ind w:left="4680" w:hanging="360"/>
      </w:pPr>
      <w:rPr>
        <w:rFonts w:ascii="Symbol" w:hAnsi="Symbol" w:hint="default"/>
      </w:rPr>
    </w:lvl>
    <w:lvl w:ilvl="7" w:tplc="6A9EC19C">
      <w:start w:val="1"/>
      <w:numFmt w:val="bullet"/>
      <w:lvlText w:val="o"/>
      <w:lvlJc w:val="left"/>
      <w:pPr>
        <w:ind w:left="5400" w:hanging="360"/>
      </w:pPr>
      <w:rPr>
        <w:rFonts w:ascii="Courier New" w:hAnsi="Courier New" w:hint="default"/>
      </w:rPr>
    </w:lvl>
    <w:lvl w:ilvl="8" w:tplc="3208E29E">
      <w:start w:val="1"/>
      <w:numFmt w:val="bullet"/>
      <w:lvlText w:val=""/>
      <w:lvlJc w:val="left"/>
      <w:pPr>
        <w:ind w:left="6120" w:hanging="360"/>
      </w:pPr>
      <w:rPr>
        <w:rFonts w:ascii="Wingdings" w:hAnsi="Wingdings" w:hint="default"/>
      </w:rPr>
    </w:lvl>
  </w:abstractNum>
  <w:abstractNum w:abstractNumId="10" w15:restartNumberingAfterBreak="0">
    <w:nsid w:val="0F52E7FD"/>
    <w:multiLevelType w:val="hybridMultilevel"/>
    <w:tmpl w:val="7F346C2C"/>
    <w:lvl w:ilvl="0" w:tplc="421CAF82">
      <w:start w:val="1"/>
      <w:numFmt w:val="bullet"/>
      <w:lvlText w:val=""/>
      <w:lvlJc w:val="left"/>
      <w:pPr>
        <w:ind w:left="360" w:hanging="360"/>
      </w:pPr>
      <w:rPr>
        <w:rFonts w:ascii="Wingdings" w:hAnsi="Wingdings" w:hint="default"/>
      </w:rPr>
    </w:lvl>
    <w:lvl w:ilvl="1" w:tplc="9208E9EC">
      <w:start w:val="1"/>
      <w:numFmt w:val="bullet"/>
      <w:lvlText w:val="o"/>
      <w:lvlJc w:val="left"/>
      <w:pPr>
        <w:ind w:left="1080" w:hanging="360"/>
      </w:pPr>
      <w:rPr>
        <w:rFonts w:ascii="Courier New" w:hAnsi="Courier New" w:hint="default"/>
      </w:rPr>
    </w:lvl>
    <w:lvl w:ilvl="2" w:tplc="9400386C">
      <w:start w:val="1"/>
      <w:numFmt w:val="bullet"/>
      <w:lvlText w:val=""/>
      <w:lvlJc w:val="left"/>
      <w:pPr>
        <w:ind w:left="1800" w:hanging="360"/>
      </w:pPr>
      <w:rPr>
        <w:rFonts w:ascii="Wingdings" w:hAnsi="Wingdings" w:hint="default"/>
      </w:rPr>
    </w:lvl>
    <w:lvl w:ilvl="3" w:tplc="D6062A48">
      <w:start w:val="1"/>
      <w:numFmt w:val="bullet"/>
      <w:lvlText w:val=""/>
      <w:lvlJc w:val="left"/>
      <w:pPr>
        <w:ind w:left="2520" w:hanging="360"/>
      </w:pPr>
      <w:rPr>
        <w:rFonts w:ascii="Symbol" w:hAnsi="Symbol" w:hint="default"/>
      </w:rPr>
    </w:lvl>
    <w:lvl w:ilvl="4" w:tplc="6BEA4B3C">
      <w:start w:val="1"/>
      <w:numFmt w:val="bullet"/>
      <w:lvlText w:val="o"/>
      <w:lvlJc w:val="left"/>
      <w:pPr>
        <w:ind w:left="3240" w:hanging="360"/>
      </w:pPr>
      <w:rPr>
        <w:rFonts w:ascii="Courier New" w:hAnsi="Courier New" w:hint="default"/>
      </w:rPr>
    </w:lvl>
    <w:lvl w:ilvl="5" w:tplc="D45ECC2C">
      <w:start w:val="1"/>
      <w:numFmt w:val="bullet"/>
      <w:lvlText w:val=""/>
      <w:lvlJc w:val="left"/>
      <w:pPr>
        <w:ind w:left="3960" w:hanging="360"/>
      </w:pPr>
      <w:rPr>
        <w:rFonts w:ascii="Wingdings" w:hAnsi="Wingdings" w:hint="default"/>
      </w:rPr>
    </w:lvl>
    <w:lvl w:ilvl="6" w:tplc="6192A5A0">
      <w:start w:val="1"/>
      <w:numFmt w:val="bullet"/>
      <w:lvlText w:val=""/>
      <w:lvlJc w:val="left"/>
      <w:pPr>
        <w:ind w:left="4680" w:hanging="360"/>
      </w:pPr>
      <w:rPr>
        <w:rFonts w:ascii="Symbol" w:hAnsi="Symbol" w:hint="default"/>
      </w:rPr>
    </w:lvl>
    <w:lvl w:ilvl="7" w:tplc="8D322144">
      <w:start w:val="1"/>
      <w:numFmt w:val="bullet"/>
      <w:lvlText w:val="o"/>
      <w:lvlJc w:val="left"/>
      <w:pPr>
        <w:ind w:left="5400" w:hanging="360"/>
      </w:pPr>
      <w:rPr>
        <w:rFonts w:ascii="Courier New" w:hAnsi="Courier New" w:hint="default"/>
      </w:rPr>
    </w:lvl>
    <w:lvl w:ilvl="8" w:tplc="ABBE25F2">
      <w:start w:val="1"/>
      <w:numFmt w:val="bullet"/>
      <w:lvlText w:val=""/>
      <w:lvlJc w:val="left"/>
      <w:pPr>
        <w:ind w:left="6120" w:hanging="360"/>
      </w:pPr>
      <w:rPr>
        <w:rFonts w:ascii="Wingdings" w:hAnsi="Wingdings" w:hint="default"/>
      </w:rPr>
    </w:lvl>
  </w:abstractNum>
  <w:abstractNum w:abstractNumId="11" w15:restartNumberingAfterBreak="0">
    <w:nsid w:val="102A37D9"/>
    <w:multiLevelType w:val="hybridMultilevel"/>
    <w:tmpl w:val="5CA2193C"/>
    <w:lvl w:ilvl="0" w:tplc="7130D8AE">
      <w:start w:val="1"/>
      <w:numFmt w:val="bullet"/>
      <w:lvlText w:val=""/>
      <w:lvlJc w:val="left"/>
      <w:pPr>
        <w:ind w:left="360" w:hanging="360"/>
      </w:pPr>
      <w:rPr>
        <w:rFonts w:ascii="Wingdings" w:hAnsi="Wingdings" w:hint="default"/>
      </w:rPr>
    </w:lvl>
    <w:lvl w:ilvl="1" w:tplc="234C7ECA">
      <w:start w:val="1"/>
      <w:numFmt w:val="bullet"/>
      <w:lvlText w:val="o"/>
      <w:lvlJc w:val="left"/>
      <w:pPr>
        <w:ind w:left="1080" w:hanging="360"/>
      </w:pPr>
      <w:rPr>
        <w:rFonts w:ascii="Courier New" w:hAnsi="Courier New" w:hint="default"/>
      </w:rPr>
    </w:lvl>
    <w:lvl w:ilvl="2" w:tplc="7C7299F4">
      <w:start w:val="1"/>
      <w:numFmt w:val="bullet"/>
      <w:lvlText w:val=""/>
      <w:lvlJc w:val="left"/>
      <w:pPr>
        <w:ind w:left="1800" w:hanging="360"/>
      </w:pPr>
      <w:rPr>
        <w:rFonts w:ascii="Wingdings" w:hAnsi="Wingdings" w:hint="default"/>
      </w:rPr>
    </w:lvl>
    <w:lvl w:ilvl="3" w:tplc="B478E29C">
      <w:start w:val="1"/>
      <w:numFmt w:val="bullet"/>
      <w:lvlText w:val=""/>
      <w:lvlJc w:val="left"/>
      <w:pPr>
        <w:ind w:left="2520" w:hanging="360"/>
      </w:pPr>
      <w:rPr>
        <w:rFonts w:ascii="Symbol" w:hAnsi="Symbol" w:hint="default"/>
      </w:rPr>
    </w:lvl>
    <w:lvl w:ilvl="4" w:tplc="2DBA8BAC">
      <w:start w:val="1"/>
      <w:numFmt w:val="bullet"/>
      <w:lvlText w:val="o"/>
      <w:lvlJc w:val="left"/>
      <w:pPr>
        <w:ind w:left="3240" w:hanging="360"/>
      </w:pPr>
      <w:rPr>
        <w:rFonts w:ascii="Courier New" w:hAnsi="Courier New" w:hint="default"/>
      </w:rPr>
    </w:lvl>
    <w:lvl w:ilvl="5" w:tplc="C9987294">
      <w:start w:val="1"/>
      <w:numFmt w:val="bullet"/>
      <w:lvlText w:val=""/>
      <w:lvlJc w:val="left"/>
      <w:pPr>
        <w:ind w:left="3960" w:hanging="360"/>
      </w:pPr>
      <w:rPr>
        <w:rFonts w:ascii="Wingdings" w:hAnsi="Wingdings" w:hint="default"/>
      </w:rPr>
    </w:lvl>
    <w:lvl w:ilvl="6" w:tplc="260887C6">
      <w:start w:val="1"/>
      <w:numFmt w:val="bullet"/>
      <w:lvlText w:val=""/>
      <w:lvlJc w:val="left"/>
      <w:pPr>
        <w:ind w:left="4680" w:hanging="360"/>
      </w:pPr>
      <w:rPr>
        <w:rFonts w:ascii="Symbol" w:hAnsi="Symbol" w:hint="default"/>
      </w:rPr>
    </w:lvl>
    <w:lvl w:ilvl="7" w:tplc="2B76C69E">
      <w:start w:val="1"/>
      <w:numFmt w:val="bullet"/>
      <w:lvlText w:val="o"/>
      <w:lvlJc w:val="left"/>
      <w:pPr>
        <w:ind w:left="5400" w:hanging="360"/>
      </w:pPr>
      <w:rPr>
        <w:rFonts w:ascii="Courier New" w:hAnsi="Courier New" w:hint="default"/>
      </w:rPr>
    </w:lvl>
    <w:lvl w:ilvl="8" w:tplc="35FEB82C">
      <w:start w:val="1"/>
      <w:numFmt w:val="bullet"/>
      <w:lvlText w:val=""/>
      <w:lvlJc w:val="left"/>
      <w:pPr>
        <w:ind w:left="6120" w:hanging="360"/>
      </w:pPr>
      <w:rPr>
        <w:rFonts w:ascii="Wingdings" w:hAnsi="Wingdings" w:hint="default"/>
      </w:rPr>
    </w:lvl>
  </w:abstractNum>
  <w:abstractNum w:abstractNumId="12" w15:restartNumberingAfterBreak="0">
    <w:nsid w:val="10B98ABB"/>
    <w:multiLevelType w:val="hybridMultilevel"/>
    <w:tmpl w:val="96804610"/>
    <w:lvl w:ilvl="0" w:tplc="34307CAC">
      <w:start w:val="1"/>
      <w:numFmt w:val="bullet"/>
      <w:lvlText w:val=""/>
      <w:lvlJc w:val="left"/>
      <w:pPr>
        <w:ind w:left="360" w:hanging="360"/>
      </w:pPr>
      <w:rPr>
        <w:rFonts w:ascii="Wingdings" w:hAnsi="Wingdings" w:hint="default"/>
      </w:rPr>
    </w:lvl>
    <w:lvl w:ilvl="1" w:tplc="4D645DB6">
      <w:start w:val="1"/>
      <w:numFmt w:val="bullet"/>
      <w:lvlText w:val="o"/>
      <w:lvlJc w:val="left"/>
      <w:pPr>
        <w:ind w:left="1080" w:hanging="360"/>
      </w:pPr>
      <w:rPr>
        <w:rFonts w:ascii="Courier New" w:hAnsi="Courier New" w:hint="default"/>
      </w:rPr>
    </w:lvl>
    <w:lvl w:ilvl="2" w:tplc="9CBEBC04">
      <w:start w:val="1"/>
      <w:numFmt w:val="bullet"/>
      <w:lvlText w:val=""/>
      <w:lvlJc w:val="left"/>
      <w:pPr>
        <w:ind w:left="1800" w:hanging="360"/>
      </w:pPr>
      <w:rPr>
        <w:rFonts w:ascii="Wingdings" w:hAnsi="Wingdings" w:hint="default"/>
      </w:rPr>
    </w:lvl>
    <w:lvl w:ilvl="3" w:tplc="83B42E22">
      <w:start w:val="1"/>
      <w:numFmt w:val="bullet"/>
      <w:lvlText w:val=""/>
      <w:lvlJc w:val="left"/>
      <w:pPr>
        <w:ind w:left="2520" w:hanging="360"/>
      </w:pPr>
      <w:rPr>
        <w:rFonts w:ascii="Symbol" w:hAnsi="Symbol" w:hint="default"/>
      </w:rPr>
    </w:lvl>
    <w:lvl w:ilvl="4" w:tplc="54128AC8">
      <w:start w:val="1"/>
      <w:numFmt w:val="bullet"/>
      <w:lvlText w:val="o"/>
      <w:lvlJc w:val="left"/>
      <w:pPr>
        <w:ind w:left="3240" w:hanging="360"/>
      </w:pPr>
      <w:rPr>
        <w:rFonts w:ascii="Courier New" w:hAnsi="Courier New" w:hint="default"/>
      </w:rPr>
    </w:lvl>
    <w:lvl w:ilvl="5" w:tplc="A292519C">
      <w:start w:val="1"/>
      <w:numFmt w:val="bullet"/>
      <w:lvlText w:val=""/>
      <w:lvlJc w:val="left"/>
      <w:pPr>
        <w:ind w:left="3960" w:hanging="360"/>
      </w:pPr>
      <w:rPr>
        <w:rFonts w:ascii="Wingdings" w:hAnsi="Wingdings" w:hint="default"/>
      </w:rPr>
    </w:lvl>
    <w:lvl w:ilvl="6" w:tplc="1C4E4024">
      <w:start w:val="1"/>
      <w:numFmt w:val="bullet"/>
      <w:lvlText w:val=""/>
      <w:lvlJc w:val="left"/>
      <w:pPr>
        <w:ind w:left="4680" w:hanging="360"/>
      </w:pPr>
      <w:rPr>
        <w:rFonts w:ascii="Symbol" w:hAnsi="Symbol" w:hint="default"/>
      </w:rPr>
    </w:lvl>
    <w:lvl w:ilvl="7" w:tplc="37F627A2">
      <w:start w:val="1"/>
      <w:numFmt w:val="bullet"/>
      <w:lvlText w:val="o"/>
      <w:lvlJc w:val="left"/>
      <w:pPr>
        <w:ind w:left="5400" w:hanging="360"/>
      </w:pPr>
      <w:rPr>
        <w:rFonts w:ascii="Courier New" w:hAnsi="Courier New" w:hint="default"/>
      </w:rPr>
    </w:lvl>
    <w:lvl w:ilvl="8" w:tplc="FE5A87BC">
      <w:start w:val="1"/>
      <w:numFmt w:val="bullet"/>
      <w:lvlText w:val=""/>
      <w:lvlJc w:val="left"/>
      <w:pPr>
        <w:ind w:left="6120" w:hanging="360"/>
      </w:pPr>
      <w:rPr>
        <w:rFonts w:ascii="Wingdings" w:hAnsi="Wingdings" w:hint="default"/>
      </w:rPr>
    </w:lvl>
  </w:abstractNum>
  <w:abstractNum w:abstractNumId="13" w15:restartNumberingAfterBreak="0">
    <w:nsid w:val="11C1BA33"/>
    <w:multiLevelType w:val="hybridMultilevel"/>
    <w:tmpl w:val="E3E42CDC"/>
    <w:lvl w:ilvl="0" w:tplc="57061B74">
      <w:start w:val="1"/>
      <w:numFmt w:val="bullet"/>
      <w:lvlText w:val=""/>
      <w:lvlJc w:val="left"/>
      <w:pPr>
        <w:ind w:left="360" w:hanging="360"/>
      </w:pPr>
      <w:rPr>
        <w:rFonts w:ascii="Wingdings" w:hAnsi="Wingdings" w:hint="default"/>
      </w:rPr>
    </w:lvl>
    <w:lvl w:ilvl="1" w:tplc="70F01B42">
      <w:start w:val="1"/>
      <w:numFmt w:val="bullet"/>
      <w:lvlText w:val="o"/>
      <w:lvlJc w:val="left"/>
      <w:pPr>
        <w:ind w:left="1080" w:hanging="360"/>
      </w:pPr>
      <w:rPr>
        <w:rFonts w:ascii="Courier New" w:hAnsi="Courier New" w:hint="default"/>
      </w:rPr>
    </w:lvl>
    <w:lvl w:ilvl="2" w:tplc="1018ECB4">
      <w:start w:val="1"/>
      <w:numFmt w:val="bullet"/>
      <w:lvlText w:val=""/>
      <w:lvlJc w:val="left"/>
      <w:pPr>
        <w:ind w:left="1800" w:hanging="360"/>
      </w:pPr>
      <w:rPr>
        <w:rFonts w:ascii="Wingdings" w:hAnsi="Wingdings" w:hint="default"/>
      </w:rPr>
    </w:lvl>
    <w:lvl w:ilvl="3" w:tplc="4AA290D6">
      <w:start w:val="1"/>
      <w:numFmt w:val="bullet"/>
      <w:lvlText w:val=""/>
      <w:lvlJc w:val="left"/>
      <w:pPr>
        <w:ind w:left="2520" w:hanging="360"/>
      </w:pPr>
      <w:rPr>
        <w:rFonts w:ascii="Symbol" w:hAnsi="Symbol" w:hint="default"/>
      </w:rPr>
    </w:lvl>
    <w:lvl w:ilvl="4" w:tplc="E9ECAEB0">
      <w:start w:val="1"/>
      <w:numFmt w:val="bullet"/>
      <w:lvlText w:val="o"/>
      <w:lvlJc w:val="left"/>
      <w:pPr>
        <w:ind w:left="3240" w:hanging="360"/>
      </w:pPr>
      <w:rPr>
        <w:rFonts w:ascii="Courier New" w:hAnsi="Courier New" w:hint="default"/>
      </w:rPr>
    </w:lvl>
    <w:lvl w:ilvl="5" w:tplc="41688278">
      <w:start w:val="1"/>
      <w:numFmt w:val="bullet"/>
      <w:lvlText w:val=""/>
      <w:lvlJc w:val="left"/>
      <w:pPr>
        <w:ind w:left="3960" w:hanging="360"/>
      </w:pPr>
      <w:rPr>
        <w:rFonts w:ascii="Wingdings" w:hAnsi="Wingdings" w:hint="default"/>
      </w:rPr>
    </w:lvl>
    <w:lvl w:ilvl="6" w:tplc="B178F456">
      <w:start w:val="1"/>
      <w:numFmt w:val="bullet"/>
      <w:lvlText w:val=""/>
      <w:lvlJc w:val="left"/>
      <w:pPr>
        <w:ind w:left="4680" w:hanging="360"/>
      </w:pPr>
      <w:rPr>
        <w:rFonts w:ascii="Symbol" w:hAnsi="Symbol" w:hint="default"/>
      </w:rPr>
    </w:lvl>
    <w:lvl w:ilvl="7" w:tplc="2514FC08">
      <w:start w:val="1"/>
      <w:numFmt w:val="bullet"/>
      <w:lvlText w:val="o"/>
      <w:lvlJc w:val="left"/>
      <w:pPr>
        <w:ind w:left="5400" w:hanging="360"/>
      </w:pPr>
      <w:rPr>
        <w:rFonts w:ascii="Courier New" w:hAnsi="Courier New" w:hint="default"/>
      </w:rPr>
    </w:lvl>
    <w:lvl w:ilvl="8" w:tplc="8850FBDA">
      <w:start w:val="1"/>
      <w:numFmt w:val="bullet"/>
      <w:lvlText w:val=""/>
      <w:lvlJc w:val="left"/>
      <w:pPr>
        <w:ind w:left="6120" w:hanging="360"/>
      </w:pPr>
      <w:rPr>
        <w:rFonts w:ascii="Wingdings" w:hAnsi="Wingdings" w:hint="default"/>
      </w:rPr>
    </w:lvl>
  </w:abstractNum>
  <w:abstractNum w:abstractNumId="14" w15:restartNumberingAfterBreak="0">
    <w:nsid w:val="131B31E3"/>
    <w:multiLevelType w:val="hybridMultilevel"/>
    <w:tmpl w:val="964697B2"/>
    <w:lvl w:ilvl="0" w:tplc="17185494">
      <w:start w:val="1"/>
      <w:numFmt w:val="bullet"/>
      <w:lvlText w:val=""/>
      <w:lvlJc w:val="left"/>
      <w:pPr>
        <w:ind w:left="360" w:hanging="360"/>
      </w:pPr>
      <w:rPr>
        <w:rFonts w:ascii="Wingdings" w:hAnsi="Wingdings" w:hint="default"/>
      </w:rPr>
    </w:lvl>
    <w:lvl w:ilvl="1" w:tplc="2AA68772">
      <w:start w:val="1"/>
      <w:numFmt w:val="bullet"/>
      <w:lvlText w:val="o"/>
      <w:lvlJc w:val="left"/>
      <w:pPr>
        <w:ind w:left="1080" w:hanging="360"/>
      </w:pPr>
      <w:rPr>
        <w:rFonts w:ascii="Courier New" w:hAnsi="Courier New" w:hint="default"/>
      </w:rPr>
    </w:lvl>
    <w:lvl w:ilvl="2" w:tplc="8FCCF352">
      <w:start w:val="1"/>
      <w:numFmt w:val="bullet"/>
      <w:lvlText w:val=""/>
      <w:lvlJc w:val="left"/>
      <w:pPr>
        <w:ind w:left="1800" w:hanging="360"/>
      </w:pPr>
      <w:rPr>
        <w:rFonts w:ascii="Wingdings" w:hAnsi="Wingdings" w:hint="default"/>
      </w:rPr>
    </w:lvl>
    <w:lvl w:ilvl="3" w:tplc="1B807F40">
      <w:start w:val="1"/>
      <w:numFmt w:val="bullet"/>
      <w:lvlText w:val=""/>
      <w:lvlJc w:val="left"/>
      <w:pPr>
        <w:ind w:left="2520" w:hanging="360"/>
      </w:pPr>
      <w:rPr>
        <w:rFonts w:ascii="Symbol" w:hAnsi="Symbol" w:hint="default"/>
      </w:rPr>
    </w:lvl>
    <w:lvl w:ilvl="4" w:tplc="3406159A">
      <w:start w:val="1"/>
      <w:numFmt w:val="bullet"/>
      <w:lvlText w:val="o"/>
      <w:lvlJc w:val="left"/>
      <w:pPr>
        <w:ind w:left="3240" w:hanging="360"/>
      </w:pPr>
      <w:rPr>
        <w:rFonts w:ascii="Courier New" w:hAnsi="Courier New" w:hint="default"/>
      </w:rPr>
    </w:lvl>
    <w:lvl w:ilvl="5" w:tplc="F95E4B4A">
      <w:start w:val="1"/>
      <w:numFmt w:val="bullet"/>
      <w:lvlText w:val=""/>
      <w:lvlJc w:val="left"/>
      <w:pPr>
        <w:ind w:left="3960" w:hanging="360"/>
      </w:pPr>
      <w:rPr>
        <w:rFonts w:ascii="Wingdings" w:hAnsi="Wingdings" w:hint="default"/>
      </w:rPr>
    </w:lvl>
    <w:lvl w:ilvl="6" w:tplc="E2E88B04">
      <w:start w:val="1"/>
      <w:numFmt w:val="bullet"/>
      <w:lvlText w:val=""/>
      <w:lvlJc w:val="left"/>
      <w:pPr>
        <w:ind w:left="4680" w:hanging="360"/>
      </w:pPr>
      <w:rPr>
        <w:rFonts w:ascii="Symbol" w:hAnsi="Symbol" w:hint="default"/>
      </w:rPr>
    </w:lvl>
    <w:lvl w:ilvl="7" w:tplc="C32C0EA8">
      <w:start w:val="1"/>
      <w:numFmt w:val="bullet"/>
      <w:lvlText w:val="o"/>
      <w:lvlJc w:val="left"/>
      <w:pPr>
        <w:ind w:left="5400" w:hanging="360"/>
      </w:pPr>
      <w:rPr>
        <w:rFonts w:ascii="Courier New" w:hAnsi="Courier New" w:hint="default"/>
      </w:rPr>
    </w:lvl>
    <w:lvl w:ilvl="8" w:tplc="B6F42F58">
      <w:start w:val="1"/>
      <w:numFmt w:val="bullet"/>
      <w:lvlText w:val=""/>
      <w:lvlJc w:val="left"/>
      <w:pPr>
        <w:ind w:left="6120" w:hanging="360"/>
      </w:pPr>
      <w:rPr>
        <w:rFonts w:ascii="Wingdings" w:hAnsi="Wingdings" w:hint="default"/>
      </w:rPr>
    </w:lvl>
  </w:abstractNum>
  <w:abstractNum w:abstractNumId="15" w15:restartNumberingAfterBreak="0">
    <w:nsid w:val="14E39973"/>
    <w:multiLevelType w:val="hybridMultilevel"/>
    <w:tmpl w:val="EC922FBE"/>
    <w:lvl w:ilvl="0" w:tplc="12C8DB58">
      <w:start w:val="1"/>
      <w:numFmt w:val="bullet"/>
      <w:lvlText w:val=""/>
      <w:lvlJc w:val="left"/>
      <w:pPr>
        <w:ind w:left="360" w:hanging="360"/>
      </w:pPr>
      <w:rPr>
        <w:rFonts w:ascii="Wingdings" w:hAnsi="Wingdings" w:hint="default"/>
      </w:rPr>
    </w:lvl>
    <w:lvl w:ilvl="1" w:tplc="7458F4F6">
      <w:start w:val="1"/>
      <w:numFmt w:val="bullet"/>
      <w:lvlText w:val="o"/>
      <w:lvlJc w:val="left"/>
      <w:pPr>
        <w:ind w:left="1080" w:hanging="360"/>
      </w:pPr>
      <w:rPr>
        <w:rFonts w:ascii="Courier New" w:hAnsi="Courier New" w:hint="default"/>
      </w:rPr>
    </w:lvl>
    <w:lvl w:ilvl="2" w:tplc="3F2A9D4E">
      <w:start w:val="1"/>
      <w:numFmt w:val="bullet"/>
      <w:lvlText w:val=""/>
      <w:lvlJc w:val="left"/>
      <w:pPr>
        <w:ind w:left="1800" w:hanging="360"/>
      </w:pPr>
      <w:rPr>
        <w:rFonts w:ascii="Wingdings" w:hAnsi="Wingdings" w:hint="default"/>
      </w:rPr>
    </w:lvl>
    <w:lvl w:ilvl="3" w:tplc="5A640530">
      <w:start w:val="1"/>
      <w:numFmt w:val="bullet"/>
      <w:lvlText w:val=""/>
      <w:lvlJc w:val="left"/>
      <w:pPr>
        <w:ind w:left="2520" w:hanging="360"/>
      </w:pPr>
      <w:rPr>
        <w:rFonts w:ascii="Symbol" w:hAnsi="Symbol" w:hint="default"/>
      </w:rPr>
    </w:lvl>
    <w:lvl w:ilvl="4" w:tplc="687CEE1E">
      <w:start w:val="1"/>
      <w:numFmt w:val="bullet"/>
      <w:lvlText w:val="o"/>
      <w:lvlJc w:val="left"/>
      <w:pPr>
        <w:ind w:left="3240" w:hanging="360"/>
      </w:pPr>
      <w:rPr>
        <w:rFonts w:ascii="Courier New" w:hAnsi="Courier New" w:hint="default"/>
      </w:rPr>
    </w:lvl>
    <w:lvl w:ilvl="5" w:tplc="9EB29DF6">
      <w:start w:val="1"/>
      <w:numFmt w:val="bullet"/>
      <w:lvlText w:val=""/>
      <w:lvlJc w:val="left"/>
      <w:pPr>
        <w:ind w:left="3960" w:hanging="360"/>
      </w:pPr>
      <w:rPr>
        <w:rFonts w:ascii="Wingdings" w:hAnsi="Wingdings" w:hint="default"/>
      </w:rPr>
    </w:lvl>
    <w:lvl w:ilvl="6" w:tplc="772416F2">
      <w:start w:val="1"/>
      <w:numFmt w:val="bullet"/>
      <w:lvlText w:val=""/>
      <w:lvlJc w:val="left"/>
      <w:pPr>
        <w:ind w:left="4680" w:hanging="360"/>
      </w:pPr>
      <w:rPr>
        <w:rFonts w:ascii="Symbol" w:hAnsi="Symbol" w:hint="default"/>
      </w:rPr>
    </w:lvl>
    <w:lvl w:ilvl="7" w:tplc="81EE01BC">
      <w:start w:val="1"/>
      <w:numFmt w:val="bullet"/>
      <w:lvlText w:val="o"/>
      <w:lvlJc w:val="left"/>
      <w:pPr>
        <w:ind w:left="5400" w:hanging="360"/>
      </w:pPr>
      <w:rPr>
        <w:rFonts w:ascii="Courier New" w:hAnsi="Courier New" w:hint="default"/>
      </w:rPr>
    </w:lvl>
    <w:lvl w:ilvl="8" w:tplc="DF52FE5C">
      <w:start w:val="1"/>
      <w:numFmt w:val="bullet"/>
      <w:lvlText w:val=""/>
      <w:lvlJc w:val="left"/>
      <w:pPr>
        <w:ind w:left="6120" w:hanging="360"/>
      </w:pPr>
      <w:rPr>
        <w:rFonts w:ascii="Wingdings" w:hAnsi="Wingdings" w:hint="default"/>
      </w:rPr>
    </w:lvl>
  </w:abstractNum>
  <w:abstractNum w:abstractNumId="16" w15:restartNumberingAfterBreak="0">
    <w:nsid w:val="15526932"/>
    <w:multiLevelType w:val="hybridMultilevel"/>
    <w:tmpl w:val="7048DFA6"/>
    <w:lvl w:ilvl="0" w:tplc="7A326898">
      <w:start w:val="1"/>
      <w:numFmt w:val="bullet"/>
      <w:lvlText w:val=""/>
      <w:lvlJc w:val="left"/>
      <w:pPr>
        <w:ind w:left="360" w:hanging="360"/>
      </w:pPr>
      <w:rPr>
        <w:rFonts w:ascii="Wingdings" w:hAnsi="Wingdings" w:hint="default"/>
      </w:rPr>
    </w:lvl>
    <w:lvl w:ilvl="1" w:tplc="28AE0AE6">
      <w:start w:val="1"/>
      <w:numFmt w:val="bullet"/>
      <w:lvlText w:val="o"/>
      <w:lvlJc w:val="left"/>
      <w:pPr>
        <w:ind w:left="1080" w:hanging="360"/>
      </w:pPr>
      <w:rPr>
        <w:rFonts w:ascii="Courier New" w:hAnsi="Courier New" w:hint="default"/>
      </w:rPr>
    </w:lvl>
    <w:lvl w:ilvl="2" w:tplc="74C89CE0">
      <w:start w:val="1"/>
      <w:numFmt w:val="bullet"/>
      <w:lvlText w:val=""/>
      <w:lvlJc w:val="left"/>
      <w:pPr>
        <w:ind w:left="1800" w:hanging="360"/>
      </w:pPr>
      <w:rPr>
        <w:rFonts w:ascii="Wingdings" w:hAnsi="Wingdings" w:hint="default"/>
      </w:rPr>
    </w:lvl>
    <w:lvl w:ilvl="3" w:tplc="CAFCC542">
      <w:start w:val="1"/>
      <w:numFmt w:val="bullet"/>
      <w:lvlText w:val=""/>
      <w:lvlJc w:val="left"/>
      <w:pPr>
        <w:ind w:left="2520" w:hanging="360"/>
      </w:pPr>
      <w:rPr>
        <w:rFonts w:ascii="Symbol" w:hAnsi="Symbol" w:hint="default"/>
      </w:rPr>
    </w:lvl>
    <w:lvl w:ilvl="4" w:tplc="0A1894EE">
      <w:start w:val="1"/>
      <w:numFmt w:val="bullet"/>
      <w:lvlText w:val="o"/>
      <w:lvlJc w:val="left"/>
      <w:pPr>
        <w:ind w:left="3240" w:hanging="360"/>
      </w:pPr>
      <w:rPr>
        <w:rFonts w:ascii="Courier New" w:hAnsi="Courier New" w:hint="default"/>
      </w:rPr>
    </w:lvl>
    <w:lvl w:ilvl="5" w:tplc="E75668DE">
      <w:start w:val="1"/>
      <w:numFmt w:val="bullet"/>
      <w:lvlText w:val=""/>
      <w:lvlJc w:val="left"/>
      <w:pPr>
        <w:ind w:left="3960" w:hanging="360"/>
      </w:pPr>
      <w:rPr>
        <w:rFonts w:ascii="Wingdings" w:hAnsi="Wingdings" w:hint="default"/>
      </w:rPr>
    </w:lvl>
    <w:lvl w:ilvl="6" w:tplc="743207C2">
      <w:start w:val="1"/>
      <w:numFmt w:val="bullet"/>
      <w:lvlText w:val=""/>
      <w:lvlJc w:val="left"/>
      <w:pPr>
        <w:ind w:left="4680" w:hanging="360"/>
      </w:pPr>
      <w:rPr>
        <w:rFonts w:ascii="Symbol" w:hAnsi="Symbol" w:hint="default"/>
      </w:rPr>
    </w:lvl>
    <w:lvl w:ilvl="7" w:tplc="0AD283C2">
      <w:start w:val="1"/>
      <w:numFmt w:val="bullet"/>
      <w:lvlText w:val="o"/>
      <w:lvlJc w:val="left"/>
      <w:pPr>
        <w:ind w:left="5400" w:hanging="360"/>
      </w:pPr>
      <w:rPr>
        <w:rFonts w:ascii="Courier New" w:hAnsi="Courier New" w:hint="default"/>
      </w:rPr>
    </w:lvl>
    <w:lvl w:ilvl="8" w:tplc="14DA41B2">
      <w:start w:val="1"/>
      <w:numFmt w:val="bullet"/>
      <w:lvlText w:val=""/>
      <w:lvlJc w:val="left"/>
      <w:pPr>
        <w:ind w:left="6120" w:hanging="360"/>
      </w:pPr>
      <w:rPr>
        <w:rFonts w:ascii="Wingdings" w:hAnsi="Wingdings" w:hint="default"/>
      </w:rPr>
    </w:lvl>
  </w:abstractNum>
  <w:abstractNum w:abstractNumId="17" w15:restartNumberingAfterBreak="0">
    <w:nsid w:val="1580040C"/>
    <w:multiLevelType w:val="hybridMultilevel"/>
    <w:tmpl w:val="5D5AA902"/>
    <w:lvl w:ilvl="0" w:tplc="662C370C">
      <w:start w:val="1"/>
      <w:numFmt w:val="bullet"/>
      <w:lvlText w:val=""/>
      <w:lvlJc w:val="left"/>
      <w:pPr>
        <w:ind w:left="360" w:hanging="360"/>
      </w:pPr>
      <w:rPr>
        <w:rFonts w:ascii="Wingdings" w:hAnsi="Wingdings" w:hint="default"/>
      </w:rPr>
    </w:lvl>
    <w:lvl w:ilvl="1" w:tplc="5554CA36">
      <w:start w:val="1"/>
      <w:numFmt w:val="bullet"/>
      <w:lvlText w:val="o"/>
      <w:lvlJc w:val="left"/>
      <w:pPr>
        <w:ind w:left="1080" w:hanging="360"/>
      </w:pPr>
      <w:rPr>
        <w:rFonts w:ascii="Courier New" w:hAnsi="Courier New" w:hint="default"/>
      </w:rPr>
    </w:lvl>
    <w:lvl w:ilvl="2" w:tplc="EF0652B2">
      <w:start w:val="1"/>
      <w:numFmt w:val="bullet"/>
      <w:lvlText w:val=""/>
      <w:lvlJc w:val="left"/>
      <w:pPr>
        <w:ind w:left="1800" w:hanging="360"/>
      </w:pPr>
      <w:rPr>
        <w:rFonts w:ascii="Wingdings" w:hAnsi="Wingdings" w:hint="default"/>
      </w:rPr>
    </w:lvl>
    <w:lvl w:ilvl="3" w:tplc="D3FE5BDE">
      <w:start w:val="1"/>
      <w:numFmt w:val="bullet"/>
      <w:lvlText w:val=""/>
      <w:lvlJc w:val="left"/>
      <w:pPr>
        <w:ind w:left="2520" w:hanging="360"/>
      </w:pPr>
      <w:rPr>
        <w:rFonts w:ascii="Symbol" w:hAnsi="Symbol" w:hint="default"/>
      </w:rPr>
    </w:lvl>
    <w:lvl w:ilvl="4" w:tplc="A8CC32FE">
      <w:start w:val="1"/>
      <w:numFmt w:val="bullet"/>
      <w:lvlText w:val="o"/>
      <w:lvlJc w:val="left"/>
      <w:pPr>
        <w:ind w:left="3240" w:hanging="360"/>
      </w:pPr>
      <w:rPr>
        <w:rFonts w:ascii="Courier New" w:hAnsi="Courier New" w:hint="default"/>
      </w:rPr>
    </w:lvl>
    <w:lvl w:ilvl="5" w:tplc="9970E696">
      <w:start w:val="1"/>
      <w:numFmt w:val="bullet"/>
      <w:lvlText w:val=""/>
      <w:lvlJc w:val="left"/>
      <w:pPr>
        <w:ind w:left="3960" w:hanging="360"/>
      </w:pPr>
      <w:rPr>
        <w:rFonts w:ascii="Wingdings" w:hAnsi="Wingdings" w:hint="default"/>
      </w:rPr>
    </w:lvl>
    <w:lvl w:ilvl="6" w:tplc="8516FD90">
      <w:start w:val="1"/>
      <w:numFmt w:val="bullet"/>
      <w:lvlText w:val=""/>
      <w:lvlJc w:val="left"/>
      <w:pPr>
        <w:ind w:left="4680" w:hanging="360"/>
      </w:pPr>
      <w:rPr>
        <w:rFonts w:ascii="Symbol" w:hAnsi="Symbol" w:hint="default"/>
      </w:rPr>
    </w:lvl>
    <w:lvl w:ilvl="7" w:tplc="39D27C9C">
      <w:start w:val="1"/>
      <w:numFmt w:val="bullet"/>
      <w:lvlText w:val="o"/>
      <w:lvlJc w:val="left"/>
      <w:pPr>
        <w:ind w:left="5400" w:hanging="360"/>
      </w:pPr>
      <w:rPr>
        <w:rFonts w:ascii="Courier New" w:hAnsi="Courier New" w:hint="default"/>
      </w:rPr>
    </w:lvl>
    <w:lvl w:ilvl="8" w:tplc="E79612A6">
      <w:start w:val="1"/>
      <w:numFmt w:val="bullet"/>
      <w:lvlText w:val=""/>
      <w:lvlJc w:val="left"/>
      <w:pPr>
        <w:ind w:left="6120" w:hanging="360"/>
      </w:pPr>
      <w:rPr>
        <w:rFonts w:ascii="Wingdings" w:hAnsi="Wingdings" w:hint="default"/>
      </w:rPr>
    </w:lvl>
  </w:abstractNum>
  <w:abstractNum w:abstractNumId="18" w15:restartNumberingAfterBreak="0">
    <w:nsid w:val="15E0CF82"/>
    <w:multiLevelType w:val="hybridMultilevel"/>
    <w:tmpl w:val="930245E6"/>
    <w:lvl w:ilvl="0" w:tplc="E132EC78">
      <w:start w:val="1"/>
      <w:numFmt w:val="bullet"/>
      <w:lvlText w:val=""/>
      <w:lvlJc w:val="left"/>
      <w:pPr>
        <w:ind w:left="360" w:hanging="360"/>
      </w:pPr>
      <w:rPr>
        <w:rFonts w:ascii="Wingdings" w:hAnsi="Wingdings" w:hint="default"/>
      </w:rPr>
    </w:lvl>
    <w:lvl w:ilvl="1" w:tplc="37CE2CAC">
      <w:start w:val="1"/>
      <w:numFmt w:val="bullet"/>
      <w:lvlText w:val="o"/>
      <w:lvlJc w:val="left"/>
      <w:pPr>
        <w:ind w:left="1080" w:hanging="360"/>
      </w:pPr>
      <w:rPr>
        <w:rFonts w:ascii="Courier New" w:hAnsi="Courier New" w:hint="default"/>
      </w:rPr>
    </w:lvl>
    <w:lvl w:ilvl="2" w:tplc="2C62F3DE">
      <w:start w:val="1"/>
      <w:numFmt w:val="bullet"/>
      <w:lvlText w:val=""/>
      <w:lvlJc w:val="left"/>
      <w:pPr>
        <w:ind w:left="1800" w:hanging="360"/>
      </w:pPr>
      <w:rPr>
        <w:rFonts w:ascii="Wingdings" w:hAnsi="Wingdings" w:hint="default"/>
      </w:rPr>
    </w:lvl>
    <w:lvl w:ilvl="3" w:tplc="334EB01E">
      <w:start w:val="1"/>
      <w:numFmt w:val="bullet"/>
      <w:lvlText w:val=""/>
      <w:lvlJc w:val="left"/>
      <w:pPr>
        <w:ind w:left="2520" w:hanging="360"/>
      </w:pPr>
      <w:rPr>
        <w:rFonts w:ascii="Symbol" w:hAnsi="Symbol" w:hint="default"/>
      </w:rPr>
    </w:lvl>
    <w:lvl w:ilvl="4" w:tplc="FCE6C116">
      <w:start w:val="1"/>
      <w:numFmt w:val="bullet"/>
      <w:lvlText w:val="o"/>
      <w:lvlJc w:val="left"/>
      <w:pPr>
        <w:ind w:left="3240" w:hanging="360"/>
      </w:pPr>
      <w:rPr>
        <w:rFonts w:ascii="Courier New" w:hAnsi="Courier New" w:hint="default"/>
      </w:rPr>
    </w:lvl>
    <w:lvl w:ilvl="5" w:tplc="138C20C2">
      <w:start w:val="1"/>
      <w:numFmt w:val="bullet"/>
      <w:lvlText w:val=""/>
      <w:lvlJc w:val="left"/>
      <w:pPr>
        <w:ind w:left="3960" w:hanging="360"/>
      </w:pPr>
      <w:rPr>
        <w:rFonts w:ascii="Wingdings" w:hAnsi="Wingdings" w:hint="default"/>
      </w:rPr>
    </w:lvl>
    <w:lvl w:ilvl="6" w:tplc="0D4ED470">
      <w:start w:val="1"/>
      <w:numFmt w:val="bullet"/>
      <w:lvlText w:val=""/>
      <w:lvlJc w:val="left"/>
      <w:pPr>
        <w:ind w:left="4680" w:hanging="360"/>
      </w:pPr>
      <w:rPr>
        <w:rFonts w:ascii="Symbol" w:hAnsi="Symbol" w:hint="default"/>
      </w:rPr>
    </w:lvl>
    <w:lvl w:ilvl="7" w:tplc="50C631CE">
      <w:start w:val="1"/>
      <w:numFmt w:val="bullet"/>
      <w:lvlText w:val="o"/>
      <w:lvlJc w:val="left"/>
      <w:pPr>
        <w:ind w:left="5400" w:hanging="360"/>
      </w:pPr>
      <w:rPr>
        <w:rFonts w:ascii="Courier New" w:hAnsi="Courier New" w:hint="default"/>
      </w:rPr>
    </w:lvl>
    <w:lvl w:ilvl="8" w:tplc="0B980F94">
      <w:start w:val="1"/>
      <w:numFmt w:val="bullet"/>
      <w:lvlText w:val=""/>
      <w:lvlJc w:val="left"/>
      <w:pPr>
        <w:ind w:left="6120" w:hanging="360"/>
      </w:pPr>
      <w:rPr>
        <w:rFonts w:ascii="Wingdings" w:hAnsi="Wingdings" w:hint="default"/>
      </w:rPr>
    </w:lvl>
  </w:abstractNum>
  <w:abstractNum w:abstractNumId="19" w15:restartNumberingAfterBreak="0">
    <w:nsid w:val="15ECBA08"/>
    <w:multiLevelType w:val="hybridMultilevel"/>
    <w:tmpl w:val="CEB463CA"/>
    <w:lvl w:ilvl="0" w:tplc="AF64108E">
      <w:start w:val="1"/>
      <w:numFmt w:val="bullet"/>
      <w:lvlText w:val=""/>
      <w:lvlJc w:val="left"/>
      <w:pPr>
        <w:ind w:left="360" w:hanging="360"/>
      </w:pPr>
      <w:rPr>
        <w:rFonts w:ascii="Wingdings" w:hAnsi="Wingdings" w:hint="default"/>
      </w:rPr>
    </w:lvl>
    <w:lvl w:ilvl="1" w:tplc="5C242350">
      <w:start w:val="1"/>
      <w:numFmt w:val="bullet"/>
      <w:lvlText w:val="o"/>
      <w:lvlJc w:val="left"/>
      <w:pPr>
        <w:ind w:left="1080" w:hanging="360"/>
      </w:pPr>
      <w:rPr>
        <w:rFonts w:ascii="Courier New" w:hAnsi="Courier New" w:hint="default"/>
      </w:rPr>
    </w:lvl>
    <w:lvl w:ilvl="2" w:tplc="24BE0EC2">
      <w:start w:val="1"/>
      <w:numFmt w:val="bullet"/>
      <w:lvlText w:val=""/>
      <w:lvlJc w:val="left"/>
      <w:pPr>
        <w:ind w:left="1800" w:hanging="360"/>
      </w:pPr>
      <w:rPr>
        <w:rFonts w:ascii="Wingdings" w:hAnsi="Wingdings" w:hint="default"/>
      </w:rPr>
    </w:lvl>
    <w:lvl w:ilvl="3" w:tplc="AD1806A2">
      <w:start w:val="1"/>
      <w:numFmt w:val="bullet"/>
      <w:lvlText w:val=""/>
      <w:lvlJc w:val="left"/>
      <w:pPr>
        <w:ind w:left="2520" w:hanging="360"/>
      </w:pPr>
      <w:rPr>
        <w:rFonts w:ascii="Symbol" w:hAnsi="Symbol" w:hint="default"/>
      </w:rPr>
    </w:lvl>
    <w:lvl w:ilvl="4" w:tplc="D9228E74">
      <w:start w:val="1"/>
      <w:numFmt w:val="bullet"/>
      <w:lvlText w:val="o"/>
      <w:lvlJc w:val="left"/>
      <w:pPr>
        <w:ind w:left="3240" w:hanging="360"/>
      </w:pPr>
      <w:rPr>
        <w:rFonts w:ascii="Courier New" w:hAnsi="Courier New" w:hint="default"/>
      </w:rPr>
    </w:lvl>
    <w:lvl w:ilvl="5" w:tplc="78D87C8E">
      <w:start w:val="1"/>
      <w:numFmt w:val="bullet"/>
      <w:lvlText w:val=""/>
      <w:lvlJc w:val="left"/>
      <w:pPr>
        <w:ind w:left="3960" w:hanging="360"/>
      </w:pPr>
      <w:rPr>
        <w:rFonts w:ascii="Wingdings" w:hAnsi="Wingdings" w:hint="default"/>
      </w:rPr>
    </w:lvl>
    <w:lvl w:ilvl="6" w:tplc="C5D8A3BA">
      <w:start w:val="1"/>
      <w:numFmt w:val="bullet"/>
      <w:lvlText w:val=""/>
      <w:lvlJc w:val="left"/>
      <w:pPr>
        <w:ind w:left="4680" w:hanging="360"/>
      </w:pPr>
      <w:rPr>
        <w:rFonts w:ascii="Symbol" w:hAnsi="Symbol" w:hint="default"/>
      </w:rPr>
    </w:lvl>
    <w:lvl w:ilvl="7" w:tplc="8EB88F40">
      <w:start w:val="1"/>
      <w:numFmt w:val="bullet"/>
      <w:lvlText w:val="o"/>
      <w:lvlJc w:val="left"/>
      <w:pPr>
        <w:ind w:left="5400" w:hanging="360"/>
      </w:pPr>
      <w:rPr>
        <w:rFonts w:ascii="Courier New" w:hAnsi="Courier New" w:hint="default"/>
      </w:rPr>
    </w:lvl>
    <w:lvl w:ilvl="8" w:tplc="0A2229EA">
      <w:start w:val="1"/>
      <w:numFmt w:val="bullet"/>
      <w:lvlText w:val=""/>
      <w:lvlJc w:val="left"/>
      <w:pPr>
        <w:ind w:left="6120" w:hanging="360"/>
      </w:pPr>
      <w:rPr>
        <w:rFonts w:ascii="Wingdings" w:hAnsi="Wingdings" w:hint="default"/>
      </w:rPr>
    </w:lvl>
  </w:abstractNum>
  <w:abstractNum w:abstractNumId="20" w15:restartNumberingAfterBreak="0">
    <w:nsid w:val="1687FA20"/>
    <w:multiLevelType w:val="hybridMultilevel"/>
    <w:tmpl w:val="6C8A5B6E"/>
    <w:lvl w:ilvl="0" w:tplc="0878379E">
      <w:start w:val="1"/>
      <w:numFmt w:val="bullet"/>
      <w:lvlText w:val=""/>
      <w:lvlJc w:val="left"/>
      <w:pPr>
        <w:ind w:left="720" w:hanging="360"/>
      </w:pPr>
      <w:rPr>
        <w:rFonts w:ascii="Wingdings" w:hAnsi="Wingdings" w:hint="default"/>
      </w:rPr>
    </w:lvl>
    <w:lvl w:ilvl="1" w:tplc="EF2E6E58">
      <w:start w:val="1"/>
      <w:numFmt w:val="bullet"/>
      <w:lvlText w:val="o"/>
      <w:lvlJc w:val="left"/>
      <w:pPr>
        <w:ind w:left="1440" w:hanging="360"/>
      </w:pPr>
      <w:rPr>
        <w:rFonts w:ascii="Courier New" w:hAnsi="Courier New" w:hint="default"/>
      </w:rPr>
    </w:lvl>
    <w:lvl w:ilvl="2" w:tplc="C35C2086">
      <w:start w:val="1"/>
      <w:numFmt w:val="bullet"/>
      <w:lvlText w:val=""/>
      <w:lvlJc w:val="left"/>
      <w:pPr>
        <w:ind w:left="2160" w:hanging="360"/>
      </w:pPr>
      <w:rPr>
        <w:rFonts w:ascii="Wingdings" w:hAnsi="Wingdings" w:hint="default"/>
      </w:rPr>
    </w:lvl>
    <w:lvl w:ilvl="3" w:tplc="293C3BD2">
      <w:start w:val="1"/>
      <w:numFmt w:val="bullet"/>
      <w:lvlText w:val=""/>
      <w:lvlJc w:val="left"/>
      <w:pPr>
        <w:ind w:left="2880" w:hanging="360"/>
      </w:pPr>
      <w:rPr>
        <w:rFonts w:ascii="Symbol" w:hAnsi="Symbol" w:hint="default"/>
      </w:rPr>
    </w:lvl>
    <w:lvl w:ilvl="4" w:tplc="7B085F86">
      <w:start w:val="1"/>
      <w:numFmt w:val="bullet"/>
      <w:lvlText w:val="o"/>
      <w:lvlJc w:val="left"/>
      <w:pPr>
        <w:ind w:left="3600" w:hanging="360"/>
      </w:pPr>
      <w:rPr>
        <w:rFonts w:ascii="Courier New" w:hAnsi="Courier New" w:hint="default"/>
      </w:rPr>
    </w:lvl>
    <w:lvl w:ilvl="5" w:tplc="1884DFE6">
      <w:start w:val="1"/>
      <w:numFmt w:val="bullet"/>
      <w:lvlText w:val=""/>
      <w:lvlJc w:val="left"/>
      <w:pPr>
        <w:ind w:left="4320" w:hanging="360"/>
      </w:pPr>
      <w:rPr>
        <w:rFonts w:ascii="Wingdings" w:hAnsi="Wingdings" w:hint="default"/>
      </w:rPr>
    </w:lvl>
    <w:lvl w:ilvl="6" w:tplc="1468616E">
      <w:start w:val="1"/>
      <w:numFmt w:val="bullet"/>
      <w:lvlText w:val=""/>
      <w:lvlJc w:val="left"/>
      <w:pPr>
        <w:ind w:left="5040" w:hanging="360"/>
      </w:pPr>
      <w:rPr>
        <w:rFonts w:ascii="Symbol" w:hAnsi="Symbol" w:hint="default"/>
      </w:rPr>
    </w:lvl>
    <w:lvl w:ilvl="7" w:tplc="16FE6CB0">
      <w:start w:val="1"/>
      <w:numFmt w:val="bullet"/>
      <w:lvlText w:val="o"/>
      <w:lvlJc w:val="left"/>
      <w:pPr>
        <w:ind w:left="5760" w:hanging="360"/>
      </w:pPr>
      <w:rPr>
        <w:rFonts w:ascii="Courier New" w:hAnsi="Courier New" w:hint="default"/>
      </w:rPr>
    </w:lvl>
    <w:lvl w:ilvl="8" w:tplc="F9D85C8A">
      <w:start w:val="1"/>
      <w:numFmt w:val="bullet"/>
      <w:lvlText w:val=""/>
      <w:lvlJc w:val="left"/>
      <w:pPr>
        <w:ind w:left="6480" w:hanging="360"/>
      </w:pPr>
      <w:rPr>
        <w:rFonts w:ascii="Wingdings" w:hAnsi="Wingdings" w:hint="default"/>
      </w:rPr>
    </w:lvl>
  </w:abstractNum>
  <w:abstractNum w:abstractNumId="21" w15:restartNumberingAfterBreak="0">
    <w:nsid w:val="197247D9"/>
    <w:multiLevelType w:val="hybridMultilevel"/>
    <w:tmpl w:val="69D80AB6"/>
    <w:lvl w:ilvl="0" w:tplc="23A284C8">
      <w:start w:val="1"/>
      <w:numFmt w:val="bullet"/>
      <w:lvlText w:val=""/>
      <w:lvlJc w:val="left"/>
      <w:pPr>
        <w:ind w:left="360" w:hanging="360"/>
      </w:pPr>
      <w:rPr>
        <w:rFonts w:ascii="Wingdings" w:hAnsi="Wingdings" w:hint="default"/>
      </w:rPr>
    </w:lvl>
    <w:lvl w:ilvl="1" w:tplc="73AC1B6E">
      <w:start w:val="1"/>
      <w:numFmt w:val="bullet"/>
      <w:lvlText w:val="o"/>
      <w:lvlJc w:val="left"/>
      <w:pPr>
        <w:ind w:left="1080" w:hanging="360"/>
      </w:pPr>
      <w:rPr>
        <w:rFonts w:ascii="Courier New" w:hAnsi="Courier New" w:hint="default"/>
      </w:rPr>
    </w:lvl>
    <w:lvl w:ilvl="2" w:tplc="B1409BCE">
      <w:start w:val="1"/>
      <w:numFmt w:val="bullet"/>
      <w:lvlText w:val=""/>
      <w:lvlJc w:val="left"/>
      <w:pPr>
        <w:ind w:left="1800" w:hanging="360"/>
      </w:pPr>
      <w:rPr>
        <w:rFonts w:ascii="Wingdings" w:hAnsi="Wingdings" w:hint="default"/>
      </w:rPr>
    </w:lvl>
    <w:lvl w:ilvl="3" w:tplc="94C6E13C">
      <w:start w:val="1"/>
      <w:numFmt w:val="bullet"/>
      <w:lvlText w:val=""/>
      <w:lvlJc w:val="left"/>
      <w:pPr>
        <w:ind w:left="2520" w:hanging="360"/>
      </w:pPr>
      <w:rPr>
        <w:rFonts w:ascii="Symbol" w:hAnsi="Symbol" w:hint="default"/>
      </w:rPr>
    </w:lvl>
    <w:lvl w:ilvl="4" w:tplc="74067F3A">
      <w:start w:val="1"/>
      <w:numFmt w:val="bullet"/>
      <w:lvlText w:val="o"/>
      <w:lvlJc w:val="left"/>
      <w:pPr>
        <w:ind w:left="3240" w:hanging="360"/>
      </w:pPr>
      <w:rPr>
        <w:rFonts w:ascii="Courier New" w:hAnsi="Courier New" w:hint="default"/>
      </w:rPr>
    </w:lvl>
    <w:lvl w:ilvl="5" w:tplc="7AAA60D4">
      <w:start w:val="1"/>
      <w:numFmt w:val="bullet"/>
      <w:lvlText w:val=""/>
      <w:lvlJc w:val="left"/>
      <w:pPr>
        <w:ind w:left="3960" w:hanging="360"/>
      </w:pPr>
      <w:rPr>
        <w:rFonts w:ascii="Wingdings" w:hAnsi="Wingdings" w:hint="default"/>
      </w:rPr>
    </w:lvl>
    <w:lvl w:ilvl="6" w:tplc="2770726E">
      <w:start w:val="1"/>
      <w:numFmt w:val="bullet"/>
      <w:lvlText w:val=""/>
      <w:lvlJc w:val="left"/>
      <w:pPr>
        <w:ind w:left="4680" w:hanging="360"/>
      </w:pPr>
      <w:rPr>
        <w:rFonts w:ascii="Symbol" w:hAnsi="Symbol" w:hint="default"/>
      </w:rPr>
    </w:lvl>
    <w:lvl w:ilvl="7" w:tplc="4A82F442">
      <w:start w:val="1"/>
      <w:numFmt w:val="bullet"/>
      <w:lvlText w:val="o"/>
      <w:lvlJc w:val="left"/>
      <w:pPr>
        <w:ind w:left="5400" w:hanging="360"/>
      </w:pPr>
      <w:rPr>
        <w:rFonts w:ascii="Courier New" w:hAnsi="Courier New" w:hint="default"/>
      </w:rPr>
    </w:lvl>
    <w:lvl w:ilvl="8" w:tplc="0BF620D0">
      <w:start w:val="1"/>
      <w:numFmt w:val="bullet"/>
      <w:lvlText w:val=""/>
      <w:lvlJc w:val="left"/>
      <w:pPr>
        <w:ind w:left="6120" w:hanging="360"/>
      </w:pPr>
      <w:rPr>
        <w:rFonts w:ascii="Wingdings" w:hAnsi="Wingdings" w:hint="default"/>
      </w:rPr>
    </w:lvl>
  </w:abstractNum>
  <w:abstractNum w:abstractNumId="22" w15:restartNumberingAfterBreak="0">
    <w:nsid w:val="19761A06"/>
    <w:multiLevelType w:val="hybridMultilevel"/>
    <w:tmpl w:val="2DF094EE"/>
    <w:lvl w:ilvl="0" w:tplc="1406A0BC">
      <w:start w:val="1"/>
      <w:numFmt w:val="bullet"/>
      <w:lvlText w:val=""/>
      <w:lvlJc w:val="left"/>
      <w:pPr>
        <w:ind w:left="360" w:hanging="360"/>
      </w:pPr>
      <w:rPr>
        <w:rFonts w:ascii="Wingdings" w:hAnsi="Wingdings" w:hint="default"/>
      </w:rPr>
    </w:lvl>
    <w:lvl w:ilvl="1" w:tplc="E3442866">
      <w:start w:val="1"/>
      <w:numFmt w:val="bullet"/>
      <w:lvlText w:val="o"/>
      <w:lvlJc w:val="left"/>
      <w:pPr>
        <w:ind w:left="1080" w:hanging="360"/>
      </w:pPr>
      <w:rPr>
        <w:rFonts w:ascii="Courier New" w:hAnsi="Courier New" w:hint="default"/>
      </w:rPr>
    </w:lvl>
    <w:lvl w:ilvl="2" w:tplc="4F90C4D4">
      <w:start w:val="1"/>
      <w:numFmt w:val="bullet"/>
      <w:lvlText w:val=""/>
      <w:lvlJc w:val="left"/>
      <w:pPr>
        <w:ind w:left="1800" w:hanging="360"/>
      </w:pPr>
      <w:rPr>
        <w:rFonts w:ascii="Wingdings" w:hAnsi="Wingdings" w:hint="default"/>
      </w:rPr>
    </w:lvl>
    <w:lvl w:ilvl="3" w:tplc="B3F674B4">
      <w:start w:val="1"/>
      <w:numFmt w:val="bullet"/>
      <w:lvlText w:val=""/>
      <w:lvlJc w:val="left"/>
      <w:pPr>
        <w:ind w:left="2520" w:hanging="360"/>
      </w:pPr>
      <w:rPr>
        <w:rFonts w:ascii="Symbol" w:hAnsi="Symbol" w:hint="default"/>
      </w:rPr>
    </w:lvl>
    <w:lvl w:ilvl="4" w:tplc="8DB0036C">
      <w:start w:val="1"/>
      <w:numFmt w:val="bullet"/>
      <w:lvlText w:val="o"/>
      <w:lvlJc w:val="left"/>
      <w:pPr>
        <w:ind w:left="3240" w:hanging="360"/>
      </w:pPr>
      <w:rPr>
        <w:rFonts w:ascii="Courier New" w:hAnsi="Courier New" w:hint="default"/>
      </w:rPr>
    </w:lvl>
    <w:lvl w:ilvl="5" w:tplc="8F286262">
      <w:start w:val="1"/>
      <w:numFmt w:val="bullet"/>
      <w:lvlText w:val=""/>
      <w:lvlJc w:val="left"/>
      <w:pPr>
        <w:ind w:left="3960" w:hanging="360"/>
      </w:pPr>
      <w:rPr>
        <w:rFonts w:ascii="Wingdings" w:hAnsi="Wingdings" w:hint="default"/>
      </w:rPr>
    </w:lvl>
    <w:lvl w:ilvl="6" w:tplc="C2548760">
      <w:start w:val="1"/>
      <w:numFmt w:val="bullet"/>
      <w:lvlText w:val=""/>
      <w:lvlJc w:val="left"/>
      <w:pPr>
        <w:ind w:left="4680" w:hanging="360"/>
      </w:pPr>
      <w:rPr>
        <w:rFonts w:ascii="Symbol" w:hAnsi="Symbol" w:hint="default"/>
      </w:rPr>
    </w:lvl>
    <w:lvl w:ilvl="7" w:tplc="DCF8C386">
      <w:start w:val="1"/>
      <w:numFmt w:val="bullet"/>
      <w:lvlText w:val="o"/>
      <w:lvlJc w:val="left"/>
      <w:pPr>
        <w:ind w:left="5400" w:hanging="360"/>
      </w:pPr>
      <w:rPr>
        <w:rFonts w:ascii="Courier New" w:hAnsi="Courier New" w:hint="default"/>
      </w:rPr>
    </w:lvl>
    <w:lvl w:ilvl="8" w:tplc="8E887F26">
      <w:start w:val="1"/>
      <w:numFmt w:val="bullet"/>
      <w:lvlText w:val=""/>
      <w:lvlJc w:val="left"/>
      <w:pPr>
        <w:ind w:left="6120" w:hanging="360"/>
      </w:pPr>
      <w:rPr>
        <w:rFonts w:ascii="Wingdings" w:hAnsi="Wingdings" w:hint="default"/>
      </w:rPr>
    </w:lvl>
  </w:abstractNum>
  <w:abstractNum w:abstractNumId="23" w15:restartNumberingAfterBreak="0">
    <w:nsid w:val="1BBE1049"/>
    <w:multiLevelType w:val="hybridMultilevel"/>
    <w:tmpl w:val="6D1E933E"/>
    <w:lvl w:ilvl="0" w:tplc="4822BEF8">
      <w:start w:val="1"/>
      <w:numFmt w:val="bullet"/>
      <w:lvlText w:val=""/>
      <w:lvlJc w:val="left"/>
      <w:pPr>
        <w:ind w:left="360" w:hanging="360"/>
      </w:pPr>
      <w:rPr>
        <w:rFonts w:ascii="Wingdings" w:hAnsi="Wingdings" w:hint="default"/>
      </w:rPr>
    </w:lvl>
    <w:lvl w:ilvl="1" w:tplc="D08C234C">
      <w:start w:val="1"/>
      <w:numFmt w:val="bullet"/>
      <w:lvlText w:val="o"/>
      <w:lvlJc w:val="left"/>
      <w:pPr>
        <w:ind w:left="1080" w:hanging="360"/>
      </w:pPr>
      <w:rPr>
        <w:rFonts w:ascii="Courier New" w:hAnsi="Courier New" w:hint="default"/>
      </w:rPr>
    </w:lvl>
    <w:lvl w:ilvl="2" w:tplc="8E327A56">
      <w:start w:val="1"/>
      <w:numFmt w:val="bullet"/>
      <w:lvlText w:val=""/>
      <w:lvlJc w:val="left"/>
      <w:pPr>
        <w:ind w:left="1800" w:hanging="360"/>
      </w:pPr>
      <w:rPr>
        <w:rFonts w:ascii="Wingdings" w:hAnsi="Wingdings" w:hint="default"/>
      </w:rPr>
    </w:lvl>
    <w:lvl w:ilvl="3" w:tplc="BDAE3C12">
      <w:start w:val="1"/>
      <w:numFmt w:val="bullet"/>
      <w:lvlText w:val=""/>
      <w:lvlJc w:val="left"/>
      <w:pPr>
        <w:ind w:left="2520" w:hanging="360"/>
      </w:pPr>
      <w:rPr>
        <w:rFonts w:ascii="Symbol" w:hAnsi="Symbol" w:hint="default"/>
      </w:rPr>
    </w:lvl>
    <w:lvl w:ilvl="4" w:tplc="DFE6251A">
      <w:start w:val="1"/>
      <w:numFmt w:val="bullet"/>
      <w:lvlText w:val="o"/>
      <w:lvlJc w:val="left"/>
      <w:pPr>
        <w:ind w:left="3240" w:hanging="360"/>
      </w:pPr>
      <w:rPr>
        <w:rFonts w:ascii="Courier New" w:hAnsi="Courier New" w:hint="default"/>
      </w:rPr>
    </w:lvl>
    <w:lvl w:ilvl="5" w:tplc="C88E7678">
      <w:start w:val="1"/>
      <w:numFmt w:val="bullet"/>
      <w:lvlText w:val=""/>
      <w:lvlJc w:val="left"/>
      <w:pPr>
        <w:ind w:left="3960" w:hanging="360"/>
      </w:pPr>
      <w:rPr>
        <w:rFonts w:ascii="Wingdings" w:hAnsi="Wingdings" w:hint="default"/>
      </w:rPr>
    </w:lvl>
    <w:lvl w:ilvl="6" w:tplc="4386CA76">
      <w:start w:val="1"/>
      <w:numFmt w:val="bullet"/>
      <w:lvlText w:val=""/>
      <w:lvlJc w:val="left"/>
      <w:pPr>
        <w:ind w:left="4680" w:hanging="360"/>
      </w:pPr>
      <w:rPr>
        <w:rFonts w:ascii="Symbol" w:hAnsi="Symbol" w:hint="default"/>
      </w:rPr>
    </w:lvl>
    <w:lvl w:ilvl="7" w:tplc="B5CCFB48">
      <w:start w:val="1"/>
      <w:numFmt w:val="bullet"/>
      <w:lvlText w:val="o"/>
      <w:lvlJc w:val="left"/>
      <w:pPr>
        <w:ind w:left="5400" w:hanging="360"/>
      </w:pPr>
      <w:rPr>
        <w:rFonts w:ascii="Courier New" w:hAnsi="Courier New" w:hint="default"/>
      </w:rPr>
    </w:lvl>
    <w:lvl w:ilvl="8" w:tplc="BB6CCD52">
      <w:start w:val="1"/>
      <w:numFmt w:val="bullet"/>
      <w:lvlText w:val=""/>
      <w:lvlJc w:val="left"/>
      <w:pPr>
        <w:ind w:left="6120" w:hanging="360"/>
      </w:pPr>
      <w:rPr>
        <w:rFonts w:ascii="Wingdings" w:hAnsi="Wingdings" w:hint="default"/>
      </w:rPr>
    </w:lvl>
  </w:abstractNum>
  <w:abstractNum w:abstractNumId="24" w15:restartNumberingAfterBreak="0">
    <w:nsid w:val="1DC5ABC4"/>
    <w:multiLevelType w:val="hybridMultilevel"/>
    <w:tmpl w:val="87BE101A"/>
    <w:lvl w:ilvl="0" w:tplc="0A7C9A48">
      <w:start w:val="1"/>
      <w:numFmt w:val="bullet"/>
      <w:lvlText w:val=""/>
      <w:lvlJc w:val="left"/>
      <w:pPr>
        <w:ind w:left="360" w:hanging="360"/>
      </w:pPr>
      <w:rPr>
        <w:rFonts w:ascii="Wingdings" w:hAnsi="Wingdings" w:hint="default"/>
      </w:rPr>
    </w:lvl>
    <w:lvl w:ilvl="1" w:tplc="67B62BEE">
      <w:start w:val="1"/>
      <w:numFmt w:val="bullet"/>
      <w:lvlText w:val="o"/>
      <w:lvlJc w:val="left"/>
      <w:pPr>
        <w:ind w:left="1080" w:hanging="360"/>
      </w:pPr>
      <w:rPr>
        <w:rFonts w:ascii="Courier New" w:hAnsi="Courier New" w:hint="default"/>
      </w:rPr>
    </w:lvl>
    <w:lvl w:ilvl="2" w:tplc="D24C4D08">
      <w:start w:val="1"/>
      <w:numFmt w:val="bullet"/>
      <w:lvlText w:val=""/>
      <w:lvlJc w:val="left"/>
      <w:pPr>
        <w:ind w:left="1800" w:hanging="360"/>
      </w:pPr>
      <w:rPr>
        <w:rFonts w:ascii="Wingdings" w:hAnsi="Wingdings" w:hint="default"/>
      </w:rPr>
    </w:lvl>
    <w:lvl w:ilvl="3" w:tplc="7B2E357E">
      <w:start w:val="1"/>
      <w:numFmt w:val="bullet"/>
      <w:lvlText w:val=""/>
      <w:lvlJc w:val="left"/>
      <w:pPr>
        <w:ind w:left="2520" w:hanging="360"/>
      </w:pPr>
      <w:rPr>
        <w:rFonts w:ascii="Symbol" w:hAnsi="Symbol" w:hint="default"/>
      </w:rPr>
    </w:lvl>
    <w:lvl w:ilvl="4" w:tplc="B1C0B9A0">
      <w:start w:val="1"/>
      <w:numFmt w:val="bullet"/>
      <w:lvlText w:val="o"/>
      <w:lvlJc w:val="left"/>
      <w:pPr>
        <w:ind w:left="3240" w:hanging="360"/>
      </w:pPr>
      <w:rPr>
        <w:rFonts w:ascii="Courier New" w:hAnsi="Courier New" w:hint="default"/>
      </w:rPr>
    </w:lvl>
    <w:lvl w:ilvl="5" w:tplc="B41AD3A0">
      <w:start w:val="1"/>
      <w:numFmt w:val="bullet"/>
      <w:lvlText w:val=""/>
      <w:lvlJc w:val="left"/>
      <w:pPr>
        <w:ind w:left="3960" w:hanging="360"/>
      </w:pPr>
      <w:rPr>
        <w:rFonts w:ascii="Wingdings" w:hAnsi="Wingdings" w:hint="default"/>
      </w:rPr>
    </w:lvl>
    <w:lvl w:ilvl="6" w:tplc="59769B82">
      <w:start w:val="1"/>
      <w:numFmt w:val="bullet"/>
      <w:lvlText w:val=""/>
      <w:lvlJc w:val="left"/>
      <w:pPr>
        <w:ind w:left="4680" w:hanging="360"/>
      </w:pPr>
      <w:rPr>
        <w:rFonts w:ascii="Symbol" w:hAnsi="Symbol" w:hint="default"/>
      </w:rPr>
    </w:lvl>
    <w:lvl w:ilvl="7" w:tplc="6FB2606C">
      <w:start w:val="1"/>
      <w:numFmt w:val="bullet"/>
      <w:lvlText w:val="o"/>
      <w:lvlJc w:val="left"/>
      <w:pPr>
        <w:ind w:left="5400" w:hanging="360"/>
      </w:pPr>
      <w:rPr>
        <w:rFonts w:ascii="Courier New" w:hAnsi="Courier New" w:hint="default"/>
      </w:rPr>
    </w:lvl>
    <w:lvl w:ilvl="8" w:tplc="7C30A8D0">
      <w:start w:val="1"/>
      <w:numFmt w:val="bullet"/>
      <w:lvlText w:val=""/>
      <w:lvlJc w:val="left"/>
      <w:pPr>
        <w:ind w:left="6120" w:hanging="360"/>
      </w:pPr>
      <w:rPr>
        <w:rFonts w:ascii="Wingdings" w:hAnsi="Wingdings" w:hint="default"/>
      </w:rPr>
    </w:lvl>
  </w:abstractNum>
  <w:abstractNum w:abstractNumId="25" w15:restartNumberingAfterBreak="0">
    <w:nsid w:val="210445A3"/>
    <w:multiLevelType w:val="hybridMultilevel"/>
    <w:tmpl w:val="518CB694"/>
    <w:lvl w:ilvl="0" w:tplc="CADE1EAE">
      <w:start w:val="1"/>
      <w:numFmt w:val="bullet"/>
      <w:lvlText w:val=""/>
      <w:lvlJc w:val="left"/>
      <w:pPr>
        <w:ind w:left="720" w:hanging="360"/>
      </w:pPr>
      <w:rPr>
        <w:rFonts w:ascii="Wingdings" w:hAnsi="Wingdings" w:hint="default"/>
      </w:rPr>
    </w:lvl>
    <w:lvl w:ilvl="1" w:tplc="59D8480C">
      <w:start w:val="1"/>
      <w:numFmt w:val="bullet"/>
      <w:lvlText w:val="o"/>
      <w:lvlJc w:val="left"/>
      <w:pPr>
        <w:ind w:left="1440" w:hanging="360"/>
      </w:pPr>
      <w:rPr>
        <w:rFonts w:ascii="Courier New" w:hAnsi="Courier New" w:hint="default"/>
      </w:rPr>
    </w:lvl>
    <w:lvl w:ilvl="2" w:tplc="7A8CEA82">
      <w:start w:val="1"/>
      <w:numFmt w:val="bullet"/>
      <w:lvlText w:val=""/>
      <w:lvlJc w:val="left"/>
      <w:pPr>
        <w:ind w:left="2160" w:hanging="360"/>
      </w:pPr>
      <w:rPr>
        <w:rFonts w:ascii="Wingdings" w:hAnsi="Wingdings" w:hint="default"/>
      </w:rPr>
    </w:lvl>
    <w:lvl w:ilvl="3" w:tplc="3814DCBC">
      <w:start w:val="1"/>
      <w:numFmt w:val="bullet"/>
      <w:lvlText w:val=""/>
      <w:lvlJc w:val="left"/>
      <w:pPr>
        <w:ind w:left="2880" w:hanging="360"/>
      </w:pPr>
      <w:rPr>
        <w:rFonts w:ascii="Symbol" w:hAnsi="Symbol" w:hint="default"/>
      </w:rPr>
    </w:lvl>
    <w:lvl w:ilvl="4" w:tplc="A204EA68">
      <w:start w:val="1"/>
      <w:numFmt w:val="bullet"/>
      <w:lvlText w:val="o"/>
      <w:lvlJc w:val="left"/>
      <w:pPr>
        <w:ind w:left="3600" w:hanging="360"/>
      </w:pPr>
      <w:rPr>
        <w:rFonts w:ascii="Courier New" w:hAnsi="Courier New" w:hint="default"/>
      </w:rPr>
    </w:lvl>
    <w:lvl w:ilvl="5" w:tplc="16E48402">
      <w:start w:val="1"/>
      <w:numFmt w:val="bullet"/>
      <w:lvlText w:val=""/>
      <w:lvlJc w:val="left"/>
      <w:pPr>
        <w:ind w:left="4320" w:hanging="360"/>
      </w:pPr>
      <w:rPr>
        <w:rFonts w:ascii="Wingdings" w:hAnsi="Wingdings" w:hint="default"/>
      </w:rPr>
    </w:lvl>
    <w:lvl w:ilvl="6" w:tplc="C1DC8C52">
      <w:start w:val="1"/>
      <w:numFmt w:val="bullet"/>
      <w:lvlText w:val=""/>
      <w:lvlJc w:val="left"/>
      <w:pPr>
        <w:ind w:left="5040" w:hanging="360"/>
      </w:pPr>
      <w:rPr>
        <w:rFonts w:ascii="Symbol" w:hAnsi="Symbol" w:hint="default"/>
      </w:rPr>
    </w:lvl>
    <w:lvl w:ilvl="7" w:tplc="9A043C06">
      <w:start w:val="1"/>
      <w:numFmt w:val="bullet"/>
      <w:lvlText w:val="o"/>
      <w:lvlJc w:val="left"/>
      <w:pPr>
        <w:ind w:left="5760" w:hanging="360"/>
      </w:pPr>
      <w:rPr>
        <w:rFonts w:ascii="Courier New" w:hAnsi="Courier New" w:hint="default"/>
      </w:rPr>
    </w:lvl>
    <w:lvl w:ilvl="8" w:tplc="17B27E7C">
      <w:start w:val="1"/>
      <w:numFmt w:val="bullet"/>
      <w:lvlText w:val=""/>
      <w:lvlJc w:val="left"/>
      <w:pPr>
        <w:ind w:left="6480" w:hanging="360"/>
      </w:pPr>
      <w:rPr>
        <w:rFonts w:ascii="Wingdings" w:hAnsi="Wingdings" w:hint="default"/>
      </w:rPr>
    </w:lvl>
  </w:abstractNum>
  <w:abstractNum w:abstractNumId="26" w15:restartNumberingAfterBreak="0">
    <w:nsid w:val="21BDC41C"/>
    <w:multiLevelType w:val="hybridMultilevel"/>
    <w:tmpl w:val="A5F67934"/>
    <w:lvl w:ilvl="0" w:tplc="66869C9E">
      <w:start w:val="1"/>
      <w:numFmt w:val="bullet"/>
      <w:lvlText w:val=""/>
      <w:lvlJc w:val="left"/>
      <w:pPr>
        <w:ind w:left="360" w:hanging="360"/>
      </w:pPr>
      <w:rPr>
        <w:rFonts w:ascii="Wingdings" w:hAnsi="Wingdings" w:hint="default"/>
      </w:rPr>
    </w:lvl>
    <w:lvl w:ilvl="1" w:tplc="0A44282A">
      <w:start w:val="1"/>
      <w:numFmt w:val="bullet"/>
      <w:lvlText w:val="o"/>
      <w:lvlJc w:val="left"/>
      <w:pPr>
        <w:ind w:left="1080" w:hanging="360"/>
      </w:pPr>
      <w:rPr>
        <w:rFonts w:ascii="Courier New" w:hAnsi="Courier New" w:hint="default"/>
      </w:rPr>
    </w:lvl>
    <w:lvl w:ilvl="2" w:tplc="5F0CB87A">
      <w:start w:val="1"/>
      <w:numFmt w:val="bullet"/>
      <w:lvlText w:val=""/>
      <w:lvlJc w:val="left"/>
      <w:pPr>
        <w:ind w:left="1800" w:hanging="360"/>
      </w:pPr>
      <w:rPr>
        <w:rFonts w:ascii="Wingdings" w:hAnsi="Wingdings" w:hint="default"/>
      </w:rPr>
    </w:lvl>
    <w:lvl w:ilvl="3" w:tplc="A306A128">
      <w:start w:val="1"/>
      <w:numFmt w:val="bullet"/>
      <w:lvlText w:val=""/>
      <w:lvlJc w:val="left"/>
      <w:pPr>
        <w:ind w:left="2520" w:hanging="360"/>
      </w:pPr>
      <w:rPr>
        <w:rFonts w:ascii="Symbol" w:hAnsi="Symbol" w:hint="default"/>
      </w:rPr>
    </w:lvl>
    <w:lvl w:ilvl="4" w:tplc="22EE84CE">
      <w:start w:val="1"/>
      <w:numFmt w:val="bullet"/>
      <w:lvlText w:val="o"/>
      <w:lvlJc w:val="left"/>
      <w:pPr>
        <w:ind w:left="3240" w:hanging="360"/>
      </w:pPr>
      <w:rPr>
        <w:rFonts w:ascii="Courier New" w:hAnsi="Courier New" w:hint="default"/>
      </w:rPr>
    </w:lvl>
    <w:lvl w:ilvl="5" w:tplc="6D549356">
      <w:start w:val="1"/>
      <w:numFmt w:val="bullet"/>
      <w:lvlText w:val=""/>
      <w:lvlJc w:val="left"/>
      <w:pPr>
        <w:ind w:left="3960" w:hanging="360"/>
      </w:pPr>
      <w:rPr>
        <w:rFonts w:ascii="Wingdings" w:hAnsi="Wingdings" w:hint="default"/>
      </w:rPr>
    </w:lvl>
    <w:lvl w:ilvl="6" w:tplc="D0782DEC">
      <w:start w:val="1"/>
      <w:numFmt w:val="bullet"/>
      <w:lvlText w:val=""/>
      <w:lvlJc w:val="left"/>
      <w:pPr>
        <w:ind w:left="4680" w:hanging="360"/>
      </w:pPr>
      <w:rPr>
        <w:rFonts w:ascii="Symbol" w:hAnsi="Symbol" w:hint="default"/>
      </w:rPr>
    </w:lvl>
    <w:lvl w:ilvl="7" w:tplc="1C6CA100">
      <w:start w:val="1"/>
      <w:numFmt w:val="bullet"/>
      <w:lvlText w:val="o"/>
      <w:lvlJc w:val="left"/>
      <w:pPr>
        <w:ind w:left="5400" w:hanging="360"/>
      </w:pPr>
      <w:rPr>
        <w:rFonts w:ascii="Courier New" w:hAnsi="Courier New" w:hint="default"/>
      </w:rPr>
    </w:lvl>
    <w:lvl w:ilvl="8" w:tplc="10EC8AB4">
      <w:start w:val="1"/>
      <w:numFmt w:val="bullet"/>
      <w:lvlText w:val=""/>
      <w:lvlJc w:val="left"/>
      <w:pPr>
        <w:ind w:left="6120" w:hanging="360"/>
      </w:pPr>
      <w:rPr>
        <w:rFonts w:ascii="Wingdings" w:hAnsi="Wingdings" w:hint="default"/>
      </w:rPr>
    </w:lvl>
  </w:abstractNum>
  <w:abstractNum w:abstractNumId="27" w15:restartNumberingAfterBreak="0">
    <w:nsid w:val="23734706"/>
    <w:multiLevelType w:val="hybridMultilevel"/>
    <w:tmpl w:val="9AA06FAE"/>
    <w:lvl w:ilvl="0" w:tplc="CE2C2850">
      <w:start w:val="1"/>
      <w:numFmt w:val="bullet"/>
      <w:lvlText w:val=""/>
      <w:lvlJc w:val="left"/>
      <w:pPr>
        <w:ind w:left="360" w:hanging="360"/>
      </w:pPr>
      <w:rPr>
        <w:rFonts w:ascii="Wingdings" w:hAnsi="Wingdings" w:hint="default"/>
      </w:rPr>
    </w:lvl>
    <w:lvl w:ilvl="1" w:tplc="F1B8C27A">
      <w:start w:val="1"/>
      <w:numFmt w:val="bullet"/>
      <w:lvlText w:val="o"/>
      <w:lvlJc w:val="left"/>
      <w:pPr>
        <w:ind w:left="1080" w:hanging="360"/>
      </w:pPr>
      <w:rPr>
        <w:rFonts w:ascii="Courier New" w:hAnsi="Courier New" w:hint="default"/>
      </w:rPr>
    </w:lvl>
    <w:lvl w:ilvl="2" w:tplc="789C9E34">
      <w:start w:val="1"/>
      <w:numFmt w:val="bullet"/>
      <w:lvlText w:val=""/>
      <w:lvlJc w:val="left"/>
      <w:pPr>
        <w:ind w:left="1800" w:hanging="360"/>
      </w:pPr>
      <w:rPr>
        <w:rFonts w:ascii="Wingdings" w:hAnsi="Wingdings" w:hint="default"/>
      </w:rPr>
    </w:lvl>
    <w:lvl w:ilvl="3" w:tplc="9E9C3F2C">
      <w:start w:val="1"/>
      <w:numFmt w:val="bullet"/>
      <w:lvlText w:val=""/>
      <w:lvlJc w:val="left"/>
      <w:pPr>
        <w:ind w:left="2520" w:hanging="360"/>
      </w:pPr>
      <w:rPr>
        <w:rFonts w:ascii="Symbol" w:hAnsi="Symbol" w:hint="default"/>
      </w:rPr>
    </w:lvl>
    <w:lvl w:ilvl="4" w:tplc="C4EACC3C">
      <w:start w:val="1"/>
      <w:numFmt w:val="bullet"/>
      <w:lvlText w:val="o"/>
      <w:lvlJc w:val="left"/>
      <w:pPr>
        <w:ind w:left="3240" w:hanging="360"/>
      </w:pPr>
      <w:rPr>
        <w:rFonts w:ascii="Courier New" w:hAnsi="Courier New" w:hint="default"/>
      </w:rPr>
    </w:lvl>
    <w:lvl w:ilvl="5" w:tplc="C008875C">
      <w:start w:val="1"/>
      <w:numFmt w:val="bullet"/>
      <w:lvlText w:val=""/>
      <w:lvlJc w:val="left"/>
      <w:pPr>
        <w:ind w:left="3960" w:hanging="360"/>
      </w:pPr>
      <w:rPr>
        <w:rFonts w:ascii="Wingdings" w:hAnsi="Wingdings" w:hint="default"/>
      </w:rPr>
    </w:lvl>
    <w:lvl w:ilvl="6" w:tplc="6CAEE02A">
      <w:start w:val="1"/>
      <w:numFmt w:val="bullet"/>
      <w:lvlText w:val=""/>
      <w:lvlJc w:val="left"/>
      <w:pPr>
        <w:ind w:left="4680" w:hanging="360"/>
      </w:pPr>
      <w:rPr>
        <w:rFonts w:ascii="Symbol" w:hAnsi="Symbol" w:hint="default"/>
      </w:rPr>
    </w:lvl>
    <w:lvl w:ilvl="7" w:tplc="27789AEC">
      <w:start w:val="1"/>
      <w:numFmt w:val="bullet"/>
      <w:lvlText w:val="o"/>
      <w:lvlJc w:val="left"/>
      <w:pPr>
        <w:ind w:left="5400" w:hanging="360"/>
      </w:pPr>
      <w:rPr>
        <w:rFonts w:ascii="Courier New" w:hAnsi="Courier New" w:hint="default"/>
      </w:rPr>
    </w:lvl>
    <w:lvl w:ilvl="8" w:tplc="B644CF44">
      <w:start w:val="1"/>
      <w:numFmt w:val="bullet"/>
      <w:lvlText w:val=""/>
      <w:lvlJc w:val="left"/>
      <w:pPr>
        <w:ind w:left="6120" w:hanging="360"/>
      </w:pPr>
      <w:rPr>
        <w:rFonts w:ascii="Wingdings" w:hAnsi="Wingdings" w:hint="default"/>
      </w:rPr>
    </w:lvl>
  </w:abstractNum>
  <w:abstractNum w:abstractNumId="28" w15:restartNumberingAfterBreak="0">
    <w:nsid w:val="2594ACB5"/>
    <w:multiLevelType w:val="hybridMultilevel"/>
    <w:tmpl w:val="F83CC10C"/>
    <w:lvl w:ilvl="0" w:tplc="602A998E">
      <w:start w:val="1"/>
      <w:numFmt w:val="bullet"/>
      <w:lvlText w:val=""/>
      <w:lvlJc w:val="left"/>
      <w:pPr>
        <w:ind w:left="360" w:hanging="360"/>
      </w:pPr>
      <w:rPr>
        <w:rFonts w:ascii="Wingdings" w:hAnsi="Wingdings" w:hint="default"/>
      </w:rPr>
    </w:lvl>
    <w:lvl w:ilvl="1" w:tplc="44F862A0">
      <w:start w:val="1"/>
      <w:numFmt w:val="bullet"/>
      <w:lvlText w:val="o"/>
      <w:lvlJc w:val="left"/>
      <w:pPr>
        <w:ind w:left="1080" w:hanging="360"/>
      </w:pPr>
      <w:rPr>
        <w:rFonts w:ascii="Courier New" w:hAnsi="Courier New" w:hint="default"/>
      </w:rPr>
    </w:lvl>
    <w:lvl w:ilvl="2" w:tplc="1E0C288A">
      <w:start w:val="1"/>
      <w:numFmt w:val="bullet"/>
      <w:lvlText w:val=""/>
      <w:lvlJc w:val="left"/>
      <w:pPr>
        <w:ind w:left="1800" w:hanging="360"/>
      </w:pPr>
      <w:rPr>
        <w:rFonts w:ascii="Wingdings" w:hAnsi="Wingdings" w:hint="default"/>
      </w:rPr>
    </w:lvl>
    <w:lvl w:ilvl="3" w:tplc="901AD09A">
      <w:start w:val="1"/>
      <w:numFmt w:val="bullet"/>
      <w:lvlText w:val=""/>
      <w:lvlJc w:val="left"/>
      <w:pPr>
        <w:ind w:left="2520" w:hanging="360"/>
      </w:pPr>
      <w:rPr>
        <w:rFonts w:ascii="Symbol" w:hAnsi="Symbol" w:hint="default"/>
      </w:rPr>
    </w:lvl>
    <w:lvl w:ilvl="4" w:tplc="50927964">
      <w:start w:val="1"/>
      <w:numFmt w:val="bullet"/>
      <w:lvlText w:val="o"/>
      <w:lvlJc w:val="left"/>
      <w:pPr>
        <w:ind w:left="3240" w:hanging="360"/>
      </w:pPr>
      <w:rPr>
        <w:rFonts w:ascii="Courier New" w:hAnsi="Courier New" w:hint="default"/>
      </w:rPr>
    </w:lvl>
    <w:lvl w:ilvl="5" w:tplc="5C2EC212">
      <w:start w:val="1"/>
      <w:numFmt w:val="bullet"/>
      <w:lvlText w:val=""/>
      <w:lvlJc w:val="left"/>
      <w:pPr>
        <w:ind w:left="3960" w:hanging="360"/>
      </w:pPr>
      <w:rPr>
        <w:rFonts w:ascii="Wingdings" w:hAnsi="Wingdings" w:hint="default"/>
      </w:rPr>
    </w:lvl>
    <w:lvl w:ilvl="6" w:tplc="B7BE9570">
      <w:start w:val="1"/>
      <w:numFmt w:val="bullet"/>
      <w:lvlText w:val=""/>
      <w:lvlJc w:val="left"/>
      <w:pPr>
        <w:ind w:left="4680" w:hanging="360"/>
      </w:pPr>
      <w:rPr>
        <w:rFonts w:ascii="Symbol" w:hAnsi="Symbol" w:hint="default"/>
      </w:rPr>
    </w:lvl>
    <w:lvl w:ilvl="7" w:tplc="8DA0B594">
      <w:start w:val="1"/>
      <w:numFmt w:val="bullet"/>
      <w:lvlText w:val="o"/>
      <w:lvlJc w:val="left"/>
      <w:pPr>
        <w:ind w:left="5400" w:hanging="360"/>
      </w:pPr>
      <w:rPr>
        <w:rFonts w:ascii="Courier New" w:hAnsi="Courier New" w:hint="default"/>
      </w:rPr>
    </w:lvl>
    <w:lvl w:ilvl="8" w:tplc="8E8290E8">
      <w:start w:val="1"/>
      <w:numFmt w:val="bullet"/>
      <w:lvlText w:val=""/>
      <w:lvlJc w:val="left"/>
      <w:pPr>
        <w:ind w:left="6120" w:hanging="360"/>
      </w:pPr>
      <w:rPr>
        <w:rFonts w:ascii="Wingdings" w:hAnsi="Wingdings" w:hint="default"/>
      </w:rPr>
    </w:lvl>
  </w:abstractNum>
  <w:abstractNum w:abstractNumId="29" w15:restartNumberingAfterBreak="0">
    <w:nsid w:val="268D54FF"/>
    <w:multiLevelType w:val="hybridMultilevel"/>
    <w:tmpl w:val="6A10737E"/>
    <w:lvl w:ilvl="0" w:tplc="3BC21538">
      <w:start w:val="1"/>
      <w:numFmt w:val="bullet"/>
      <w:lvlText w:val=""/>
      <w:lvlJc w:val="left"/>
      <w:pPr>
        <w:ind w:left="360" w:hanging="360"/>
      </w:pPr>
      <w:rPr>
        <w:rFonts w:ascii="Wingdings" w:hAnsi="Wingdings" w:hint="default"/>
      </w:rPr>
    </w:lvl>
    <w:lvl w:ilvl="1" w:tplc="89ECAABC">
      <w:start w:val="1"/>
      <w:numFmt w:val="bullet"/>
      <w:lvlText w:val="o"/>
      <w:lvlJc w:val="left"/>
      <w:pPr>
        <w:ind w:left="1080" w:hanging="360"/>
      </w:pPr>
      <w:rPr>
        <w:rFonts w:ascii="Courier New" w:hAnsi="Courier New" w:hint="default"/>
      </w:rPr>
    </w:lvl>
    <w:lvl w:ilvl="2" w:tplc="5FAA5322">
      <w:start w:val="1"/>
      <w:numFmt w:val="bullet"/>
      <w:lvlText w:val=""/>
      <w:lvlJc w:val="left"/>
      <w:pPr>
        <w:ind w:left="1800" w:hanging="360"/>
      </w:pPr>
      <w:rPr>
        <w:rFonts w:ascii="Wingdings" w:hAnsi="Wingdings" w:hint="default"/>
      </w:rPr>
    </w:lvl>
    <w:lvl w:ilvl="3" w:tplc="B7863BEA">
      <w:start w:val="1"/>
      <w:numFmt w:val="bullet"/>
      <w:lvlText w:val=""/>
      <w:lvlJc w:val="left"/>
      <w:pPr>
        <w:ind w:left="2520" w:hanging="360"/>
      </w:pPr>
      <w:rPr>
        <w:rFonts w:ascii="Symbol" w:hAnsi="Symbol" w:hint="default"/>
      </w:rPr>
    </w:lvl>
    <w:lvl w:ilvl="4" w:tplc="D0086C6C">
      <w:start w:val="1"/>
      <w:numFmt w:val="bullet"/>
      <w:lvlText w:val="o"/>
      <w:lvlJc w:val="left"/>
      <w:pPr>
        <w:ind w:left="3240" w:hanging="360"/>
      </w:pPr>
      <w:rPr>
        <w:rFonts w:ascii="Courier New" w:hAnsi="Courier New" w:hint="default"/>
      </w:rPr>
    </w:lvl>
    <w:lvl w:ilvl="5" w:tplc="F10AC474">
      <w:start w:val="1"/>
      <w:numFmt w:val="bullet"/>
      <w:lvlText w:val=""/>
      <w:lvlJc w:val="left"/>
      <w:pPr>
        <w:ind w:left="3960" w:hanging="360"/>
      </w:pPr>
      <w:rPr>
        <w:rFonts w:ascii="Wingdings" w:hAnsi="Wingdings" w:hint="default"/>
      </w:rPr>
    </w:lvl>
    <w:lvl w:ilvl="6" w:tplc="4FD8927A">
      <w:start w:val="1"/>
      <w:numFmt w:val="bullet"/>
      <w:lvlText w:val=""/>
      <w:lvlJc w:val="left"/>
      <w:pPr>
        <w:ind w:left="4680" w:hanging="360"/>
      </w:pPr>
      <w:rPr>
        <w:rFonts w:ascii="Symbol" w:hAnsi="Symbol" w:hint="default"/>
      </w:rPr>
    </w:lvl>
    <w:lvl w:ilvl="7" w:tplc="C4C42C0E">
      <w:start w:val="1"/>
      <w:numFmt w:val="bullet"/>
      <w:lvlText w:val="o"/>
      <w:lvlJc w:val="left"/>
      <w:pPr>
        <w:ind w:left="5400" w:hanging="360"/>
      </w:pPr>
      <w:rPr>
        <w:rFonts w:ascii="Courier New" w:hAnsi="Courier New" w:hint="default"/>
      </w:rPr>
    </w:lvl>
    <w:lvl w:ilvl="8" w:tplc="88D4C492">
      <w:start w:val="1"/>
      <w:numFmt w:val="bullet"/>
      <w:lvlText w:val=""/>
      <w:lvlJc w:val="left"/>
      <w:pPr>
        <w:ind w:left="6120" w:hanging="360"/>
      </w:pPr>
      <w:rPr>
        <w:rFonts w:ascii="Wingdings" w:hAnsi="Wingdings" w:hint="default"/>
      </w:rPr>
    </w:lvl>
  </w:abstractNum>
  <w:abstractNum w:abstractNumId="30" w15:restartNumberingAfterBreak="0">
    <w:nsid w:val="28F4DA87"/>
    <w:multiLevelType w:val="hybridMultilevel"/>
    <w:tmpl w:val="9C34E97A"/>
    <w:lvl w:ilvl="0" w:tplc="752CB808">
      <w:start w:val="1"/>
      <w:numFmt w:val="bullet"/>
      <w:lvlText w:val=""/>
      <w:lvlJc w:val="left"/>
      <w:pPr>
        <w:ind w:left="360" w:hanging="360"/>
      </w:pPr>
      <w:rPr>
        <w:rFonts w:ascii="Wingdings" w:hAnsi="Wingdings" w:hint="default"/>
      </w:rPr>
    </w:lvl>
    <w:lvl w:ilvl="1" w:tplc="A5A8A4F4">
      <w:start w:val="1"/>
      <w:numFmt w:val="bullet"/>
      <w:lvlText w:val="o"/>
      <w:lvlJc w:val="left"/>
      <w:pPr>
        <w:ind w:left="1080" w:hanging="360"/>
      </w:pPr>
      <w:rPr>
        <w:rFonts w:ascii="Courier New" w:hAnsi="Courier New" w:hint="default"/>
      </w:rPr>
    </w:lvl>
    <w:lvl w:ilvl="2" w:tplc="C7D4B836">
      <w:start w:val="1"/>
      <w:numFmt w:val="bullet"/>
      <w:lvlText w:val=""/>
      <w:lvlJc w:val="left"/>
      <w:pPr>
        <w:ind w:left="1800" w:hanging="360"/>
      </w:pPr>
      <w:rPr>
        <w:rFonts w:ascii="Wingdings" w:hAnsi="Wingdings" w:hint="default"/>
      </w:rPr>
    </w:lvl>
    <w:lvl w:ilvl="3" w:tplc="8D2C6EA6">
      <w:start w:val="1"/>
      <w:numFmt w:val="bullet"/>
      <w:lvlText w:val=""/>
      <w:lvlJc w:val="left"/>
      <w:pPr>
        <w:ind w:left="2520" w:hanging="360"/>
      </w:pPr>
      <w:rPr>
        <w:rFonts w:ascii="Symbol" w:hAnsi="Symbol" w:hint="default"/>
      </w:rPr>
    </w:lvl>
    <w:lvl w:ilvl="4" w:tplc="481A7B3E">
      <w:start w:val="1"/>
      <w:numFmt w:val="bullet"/>
      <w:lvlText w:val="o"/>
      <w:lvlJc w:val="left"/>
      <w:pPr>
        <w:ind w:left="3240" w:hanging="360"/>
      </w:pPr>
      <w:rPr>
        <w:rFonts w:ascii="Courier New" w:hAnsi="Courier New" w:hint="default"/>
      </w:rPr>
    </w:lvl>
    <w:lvl w:ilvl="5" w:tplc="75060B10">
      <w:start w:val="1"/>
      <w:numFmt w:val="bullet"/>
      <w:lvlText w:val=""/>
      <w:lvlJc w:val="left"/>
      <w:pPr>
        <w:ind w:left="3960" w:hanging="360"/>
      </w:pPr>
      <w:rPr>
        <w:rFonts w:ascii="Wingdings" w:hAnsi="Wingdings" w:hint="default"/>
      </w:rPr>
    </w:lvl>
    <w:lvl w:ilvl="6" w:tplc="D4961E68">
      <w:start w:val="1"/>
      <w:numFmt w:val="bullet"/>
      <w:lvlText w:val=""/>
      <w:lvlJc w:val="left"/>
      <w:pPr>
        <w:ind w:left="4680" w:hanging="360"/>
      </w:pPr>
      <w:rPr>
        <w:rFonts w:ascii="Symbol" w:hAnsi="Symbol" w:hint="default"/>
      </w:rPr>
    </w:lvl>
    <w:lvl w:ilvl="7" w:tplc="C9AA3710">
      <w:start w:val="1"/>
      <w:numFmt w:val="bullet"/>
      <w:lvlText w:val="o"/>
      <w:lvlJc w:val="left"/>
      <w:pPr>
        <w:ind w:left="5400" w:hanging="360"/>
      </w:pPr>
      <w:rPr>
        <w:rFonts w:ascii="Courier New" w:hAnsi="Courier New" w:hint="default"/>
      </w:rPr>
    </w:lvl>
    <w:lvl w:ilvl="8" w:tplc="DA5A2A70">
      <w:start w:val="1"/>
      <w:numFmt w:val="bullet"/>
      <w:lvlText w:val=""/>
      <w:lvlJc w:val="left"/>
      <w:pPr>
        <w:ind w:left="6120" w:hanging="360"/>
      </w:pPr>
      <w:rPr>
        <w:rFonts w:ascii="Wingdings" w:hAnsi="Wingdings" w:hint="default"/>
      </w:rPr>
    </w:lvl>
  </w:abstractNum>
  <w:abstractNum w:abstractNumId="31" w15:restartNumberingAfterBreak="0">
    <w:nsid w:val="2923850B"/>
    <w:multiLevelType w:val="hybridMultilevel"/>
    <w:tmpl w:val="9D007396"/>
    <w:lvl w:ilvl="0" w:tplc="C3C6F572">
      <w:start w:val="1"/>
      <w:numFmt w:val="bullet"/>
      <w:lvlText w:val=""/>
      <w:lvlJc w:val="left"/>
      <w:pPr>
        <w:ind w:left="360" w:hanging="360"/>
      </w:pPr>
      <w:rPr>
        <w:rFonts w:ascii="Wingdings" w:hAnsi="Wingdings" w:hint="default"/>
      </w:rPr>
    </w:lvl>
    <w:lvl w:ilvl="1" w:tplc="B20AB2C0">
      <w:start w:val="1"/>
      <w:numFmt w:val="bullet"/>
      <w:lvlText w:val="o"/>
      <w:lvlJc w:val="left"/>
      <w:pPr>
        <w:ind w:left="1080" w:hanging="360"/>
      </w:pPr>
      <w:rPr>
        <w:rFonts w:ascii="Courier New" w:hAnsi="Courier New" w:hint="default"/>
      </w:rPr>
    </w:lvl>
    <w:lvl w:ilvl="2" w:tplc="140EA31A">
      <w:start w:val="1"/>
      <w:numFmt w:val="bullet"/>
      <w:lvlText w:val=""/>
      <w:lvlJc w:val="left"/>
      <w:pPr>
        <w:ind w:left="1800" w:hanging="360"/>
      </w:pPr>
      <w:rPr>
        <w:rFonts w:ascii="Wingdings" w:hAnsi="Wingdings" w:hint="default"/>
      </w:rPr>
    </w:lvl>
    <w:lvl w:ilvl="3" w:tplc="C4D6EA42">
      <w:start w:val="1"/>
      <w:numFmt w:val="bullet"/>
      <w:lvlText w:val=""/>
      <w:lvlJc w:val="left"/>
      <w:pPr>
        <w:ind w:left="2520" w:hanging="360"/>
      </w:pPr>
      <w:rPr>
        <w:rFonts w:ascii="Symbol" w:hAnsi="Symbol" w:hint="default"/>
      </w:rPr>
    </w:lvl>
    <w:lvl w:ilvl="4" w:tplc="88E6494A">
      <w:start w:val="1"/>
      <w:numFmt w:val="bullet"/>
      <w:lvlText w:val="o"/>
      <w:lvlJc w:val="left"/>
      <w:pPr>
        <w:ind w:left="3240" w:hanging="360"/>
      </w:pPr>
      <w:rPr>
        <w:rFonts w:ascii="Courier New" w:hAnsi="Courier New" w:hint="default"/>
      </w:rPr>
    </w:lvl>
    <w:lvl w:ilvl="5" w:tplc="06C64F1C">
      <w:start w:val="1"/>
      <w:numFmt w:val="bullet"/>
      <w:lvlText w:val=""/>
      <w:lvlJc w:val="left"/>
      <w:pPr>
        <w:ind w:left="3960" w:hanging="360"/>
      </w:pPr>
      <w:rPr>
        <w:rFonts w:ascii="Wingdings" w:hAnsi="Wingdings" w:hint="default"/>
      </w:rPr>
    </w:lvl>
    <w:lvl w:ilvl="6" w:tplc="563A666A">
      <w:start w:val="1"/>
      <w:numFmt w:val="bullet"/>
      <w:lvlText w:val=""/>
      <w:lvlJc w:val="left"/>
      <w:pPr>
        <w:ind w:left="4680" w:hanging="360"/>
      </w:pPr>
      <w:rPr>
        <w:rFonts w:ascii="Symbol" w:hAnsi="Symbol" w:hint="default"/>
      </w:rPr>
    </w:lvl>
    <w:lvl w:ilvl="7" w:tplc="59348AC0">
      <w:start w:val="1"/>
      <w:numFmt w:val="bullet"/>
      <w:lvlText w:val="o"/>
      <w:lvlJc w:val="left"/>
      <w:pPr>
        <w:ind w:left="5400" w:hanging="360"/>
      </w:pPr>
      <w:rPr>
        <w:rFonts w:ascii="Courier New" w:hAnsi="Courier New" w:hint="default"/>
      </w:rPr>
    </w:lvl>
    <w:lvl w:ilvl="8" w:tplc="9154CF70">
      <w:start w:val="1"/>
      <w:numFmt w:val="bullet"/>
      <w:lvlText w:val=""/>
      <w:lvlJc w:val="left"/>
      <w:pPr>
        <w:ind w:left="6120" w:hanging="360"/>
      </w:pPr>
      <w:rPr>
        <w:rFonts w:ascii="Wingdings" w:hAnsi="Wingdings" w:hint="default"/>
      </w:rPr>
    </w:lvl>
  </w:abstractNum>
  <w:abstractNum w:abstractNumId="32" w15:restartNumberingAfterBreak="0">
    <w:nsid w:val="2A6445CA"/>
    <w:multiLevelType w:val="hybridMultilevel"/>
    <w:tmpl w:val="B9E4125C"/>
    <w:lvl w:ilvl="0" w:tplc="AC6AD01A">
      <w:start w:val="1"/>
      <w:numFmt w:val="bullet"/>
      <w:lvlText w:val=""/>
      <w:lvlJc w:val="left"/>
      <w:pPr>
        <w:ind w:left="360" w:hanging="360"/>
      </w:pPr>
      <w:rPr>
        <w:rFonts w:ascii="Wingdings" w:hAnsi="Wingdings" w:hint="default"/>
      </w:rPr>
    </w:lvl>
    <w:lvl w:ilvl="1" w:tplc="F6AEFB2E">
      <w:start w:val="1"/>
      <w:numFmt w:val="bullet"/>
      <w:lvlText w:val="o"/>
      <w:lvlJc w:val="left"/>
      <w:pPr>
        <w:ind w:left="1080" w:hanging="360"/>
      </w:pPr>
      <w:rPr>
        <w:rFonts w:ascii="Courier New" w:hAnsi="Courier New" w:hint="default"/>
      </w:rPr>
    </w:lvl>
    <w:lvl w:ilvl="2" w:tplc="C2F4C362">
      <w:start w:val="1"/>
      <w:numFmt w:val="bullet"/>
      <w:lvlText w:val=""/>
      <w:lvlJc w:val="left"/>
      <w:pPr>
        <w:ind w:left="1800" w:hanging="360"/>
      </w:pPr>
      <w:rPr>
        <w:rFonts w:ascii="Wingdings" w:hAnsi="Wingdings" w:hint="default"/>
      </w:rPr>
    </w:lvl>
    <w:lvl w:ilvl="3" w:tplc="010CAAC4">
      <w:start w:val="1"/>
      <w:numFmt w:val="bullet"/>
      <w:lvlText w:val=""/>
      <w:lvlJc w:val="left"/>
      <w:pPr>
        <w:ind w:left="2520" w:hanging="360"/>
      </w:pPr>
      <w:rPr>
        <w:rFonts w:ascii="Symbol" w:hAnsi="Symbol" w:hint="default"/>
      </w:rPr>
    </w:lvl>
    <w:lvl w:ilvl="4" w:tplc="CD326DDA">
      <w:start w:val="1"/>
      <w:numFmt w:val="bullet"/>
      <w:lvlText w:val="o"/>
      <w:lvlJc w:val="left"/>
      <w:pPr>
        <w:ind w:left="3240" w:hanging="360"/>
      </w:pPr>
      <w:rPr>
        <w:rFonts w:ascii="Courier New" w:hAnsi="Courier New" w:hint="default"/>
      </w:rPr>
    </w:lvl>
    <w:lvl w:ilvl="5" w:tplc="DED29B36">
      <w:start w:val="1"/>
      <w:numFmt w:val="bullet"/>
      <w:lvlText w:val=""/>
      <w:lvlJc w:val="left"/>
      <w:pPr>
        <w:ind w:left="3960" w:hanging="360"/>
      </w:pPr>
      <w:rPr>
        <w:rFonts w:ascii="Wingdings" w:hAnsi="Wingdings" w:hint="default"/>
      </w:rPr>
    </w:lvl>
    <w:lvl w:ilvl="6" w:tplc="F402A3A8">
      <w:start w:val="1"/>
      <w:numFmt w:val="bullet"/>
      <w:lvlText w:val=""/>
      <w:lvlJc w:val="left"/>
      <w:pPr>
        <w:ind w:left="4680" w:hanging="360"/>
      </w:pPr>
      <w:rPr>
        <w:rFonts w:ascii="Symbol" w:hAnsi="Symbol" w:hint="default"/>
      </w:rPr>
    </w:lvl>
    <w:lvl w:ilvl="7" w:tplc="FAB8F048">
      <w:start w:val="1"/>
      <w:numFmt w:val="bullet"/>
      <w:lvlText w:val="o"/>
      <w:lvlJc w:val="left"/>
      <w:pPr>
        <w:ind w:left="5400" w:hanging="360"/>
      </w:pPr>
      <w:rPr>
        <w:rFonts w:ascii="Courier New" w:hAnsi="Courier New" w:hint="default"/>
      </w:rPr>
    </w:lvl>
    <w:lvl w:ilvl="8" w:tplc="B3AC3C00">
      <w:start w:val="1"/>
      <w:numFmt w:val="bullet"/>
      <w:lvlText w:val=""/>
      <w:lvlJc w:val="left"/>
      <w:pPr>
        <w:ind w:left="6120" w:hanging="360"/>
      </w:pPr>
      <w:rPr>
        <w:rFonts w:ascii="Wingdings" w:hAnsi="Wingdings" w:hint="default"/>
      </w:rPr>
    </w:lvl>
  </w:abstractNum>
  <w:abstractNum w:abstractNumId="33" w15:restartNumberingAfterBreak="0">
    <w:nsid w:val="2ACF3157"/>
    <w:multiLevelType w:val="hybridMultilevel"/>
    <w:tmpl w:val="D61EFEC0"/>
    <w:lvl w:ilvl="0" w:tplc="C666C590">
      <w:start w:val="1"/>
      <w:numFmt w:val="bullet"/>
      <w:lvlText w:val=""/>
      <w:lvlJc w:val="left"/>
      <w:pPr>
        <w:ind w:left="360" w:hanging="360"/>
      </w:pPr>
      <w:rPr>
        <w:rFonts w:ascii="Wingdings" w:hAnsi="Wingdings" w:hint="default"/>
      </w:rPr>
    </w:lvl>
    <w:lvl w:ilvl="1" w:tplc="C5E0C06A">
      <w:start w:val="1"/>
      <w:numFmt w:val="bullet"/>
      <w:lvlText w:val="o"/>
      <w:lvlJc w:val="left"/>
      <w:pPr>
        <w:ind w:left="1080" w:hanging="360"/>
      </w:pPr>
      <w:rPr>
        <w:rFonts w:ascii="Courier New" w:hAnsi="Courier New" w:hint="default"/>
      </w:rPr>
    </w:lvl>
    <w:lvl w:ilvl="2" w:tplc="3962EACC">
      <w:start w:val="1"/>
      <w:numFmt w:val="bullet"/>
      <w:lvlText w:val=""/>
      <w:lvlJc w:val="left"/>
      <w:pPr>
        <w:ind w:left="1800" w:hanging="360"/>
      </w:pPr>
      <w:rPr>
        <w:rFonts w:ascii="Wingdings" w:hAnsi="Wingdings" w:hint="default"/>
      </w:rPr>
    </w:lvl>
    <w:lvl w:ilvl="3" w:tplc="52EC8E6E">
      <w:start w:val="1"/>
      <w:numFmt w:val="bullet"/>
      <w:lvlText w:val=""/>
      <w:lvlJc w:val="left"/>
      <w:pPr>
        <w:ind w:left="2520" w:hanging="360"/>
      </w:pPr>
      <w:rPr>
        <w:rFonts w:ascii="Symbol" w:hAnsi="Symbol" w:hint="default"/>
      </w:rPr>
    </w:lvl>
    <w:lvl w:ilvl="4" w:tplc="91305024">
      <w:start w:val="1"/>
      <w:numFmt w:val="bullet"/>
      <w:lvlText w:val="o"/>
      <w:lvlJc w:val="left"/>
      <w:pPr>
        <w:ind w:left="3240" w:hanging="360"/>
      </w:pPr>
      <w:rPr>
        <w:rFonts w:ascii="Courier New" w:hAnsi="Courier New" w:hint="default"/>
      </w:rPr>
    </w:lvl>
    <w:lvl w:ilvl="5" w:tplc="FE187EA2">
      <w:start w:val="1"/>
      <w:numFmt w:val="bullet"/>
      <w:lvlText w:val=""/>
      <w:lvlJc w:val="left"/>
      <w:pPr>
        <w:ind w:left="3960" w:hanging="360"/>
      </w:pPr>
      <w:rPr>
        <w:rFonts w:ascii="Wingdings" w:hAnsi="Wingdings" w:hint="default"/>
      </w:rPr>
    </w:lvl>
    <w:lvl w:ilvl="6" w:tplc="98D0D71E">
      <w:start w:val="1"/>
      <w:numFmt w:val="bullet"/>
      <w:lvlText w:val=""/>
      <w:lvlJc w:val="left"/>
      <w:pPr>
        <w:ind w:left="4680" w:hanging="360"/>
      </w:pPr>
      <w:rPr>
        <w:rFonts w:ascii="Symbol" w:hAnsi="Symbol" w:hint="default"/>
      </w:rPr>
    </w:lvl>
    <w:lvl w:ilvl="7" w:tplc="1FEE378E">
      <w:start w:val="1"/>
      <w:numFmt w:val="bullet"/>
      <w:lvlText w:val="o"/>
      <w:lvlJc w:val="left"/>
      <w:pPr>
        <w:ind w:left="5400" w:hanging="360"/>
      </w:pPr>
      <w:rPr>
        <w:rFonts w:ascii="Courier New" w:hAnsi="Courier New" w:hint="default"/>
      </w:rPr>
    </w:lvl>
    <w:lvl w:ilvl="8" w:tplc="B2A03928">
      <w:start w:val="1"/>
      <w:numFmt w:val="bullet"/>
      <w:lvlText w:val=""/>
      <w:lvlJc w:val="left"/>
      <w:pPr>
        <w:ind w:left="6120" w:hanging="360"/>
      </w:pPr>
      <w:rPr>
        <w:rFonts w:ascii="Wingdings" w:hAnsi="Wingdings" w:hint="default"/>
      </w:rPr>
    </w:lvl>
  </w:abstractNum>
  <w:abstractNum w:abstractNumId="34" w15:restartNumberingAfterBreak="0">
    <w:nsid w:val="2F5C80AC"/>
    <w:multiLevelType w:val="hybridMultilevel"/>
    <w:tmpl w:val="EB386896"/>
    <w:lvl w:ilvl="0" w:tplc="A11AE0D8">
      <w:start w:val="1"/>
      <w:numFmt w:val="bullet"/>
      <w:lvlText w:val=""/>
      <w:lvlJc w:val="left"/>
      <w:pPr>
        <w:ind w:left="360" w:hanging="360"/>
      </w:pPr>
      <w:rPr>
        <w:rFonts w:ascii="Wingdings" w:hAnsi="Wingdings" w:hint="default"/>
      </w:rPr>
    </w:lvl>
    <w:lvl w:ilvl="1" w:tplc="63DC7B38">
      <w:start w:val="1"/>
      <w:numFmt w:val="bullet"/>
      <w:lvlText w:val="o"/>
      <w:lvlJc w:val="left"/>
      <w:pPr>
        <w:ind w:left="1080" w:hanging="360"/>
      </w:pPr>
      <w:rPr>
        <w:rFonts w:ascii="Courier New" w:hAnsi="Courier New" w:hint="default"/>
      </w:rPr>
    </w:lvl>
    <w:lvl w:ilvl="2" w:tplc="B29A5AEA">
      <w:start w:val="1"/>
      <w:numFmt w:val="bullet"/>
      <w:lvlText w:val=""/>
      <w:lvlJc w:val="left"/>
      <w:pPr>
        <w:ind w:left="1800" w:hanging="360"/>
      </w:pPr>
      <w:rPr>
        <w:rFonts w:ascii="Wingdings" w:hAnsi="Wingdings" w:hint="default"/>
      </w:rPr>
    </w:lvl>
    <w:lvl w:ilvl="3" w:tplc="47E2FEB0">
      <w:start w:val="1"/>
      <w:numFmt w:val="bullet"/>
      <w:lvlText w:val=""/>
      <w:lvlJc w:val="left"/>
      <w:pPr>
        <w:ind w:left="2520" w:hanging="360"/>
      </w:pPr>
      <w:rPr>
        <w:rFonts w:ascii="Symbol" w:hAnsi="Symbol" w:hint="default"/>
      </w:rPr>
    </w:lvl>
    <w:lvl w:ilvl="4" w:tplc="2E0845EC">
      <w:start w:val="1"/>
      <w:numFmt w:val="bullet"/>
      <w:lvlText w:val="o"/>
      <w:lvlJc w:val="left"/>
      <w:pPr>
        <w:ind w:left="3240" w:hanging="360"/>
      </w:pPr>
      <w:rPr>
        <w:rFonts w:ascii="Courier New" w:hAnsi="Courier New" w:hint="default"/>
      </w:rPr>
    </w:lvl>
    <w:lvl w:ilvl="5" w:tplc="CE6CADFE">
      <w:start w:val="1"/>
      <w:numFmt w:val="bullet"/>
      <w:lvlText w:val=""/>
      <w:lvlJc w:val="left"/>
      <w:pPr>
        <w:ind w:left="3960" w:hanging="360"/>
      </w:pPr>
      <w:rPr>
        <w:rFonts w:ascii="Wingdings" w:hAnsi="Wingdings" w:hint="default"/>
      </w:rPr>
    </w:lvl>
    <w:lvl w:ilvl="6" w:tplc="7A5200AA">
      <w:start w:val="1"/>
      <w:numFmt w:val="bullet"/>
      <w:lvlText w:val=""/>
      <w:lvlJc w:val="left"/>
      <w:pPr>
        <w:ind w:left="4680" w:hanging="360"/>
      </w:pPr>
      <w:rPr>
        <w:rFonts w:ascii="Symbol" w:hAnsi="Symbol" w:hint="default"/>
      </w:rPr>
    </w:lvl>
    <w:lvl w:ilvl="7" w:tplc="DFBCD89C">
      <w:start w:val="1"/>
      <w:numFmt w:val="bullet"/>
      <w:lvlText w:val="o"/>
      <w:lvlJc w:val="left"/>
      <w:pPr>
        <w:ind w:left="5400" w:hanging="360"/>
      </w:pPr>
      <w:rPr>
        <w:rFonts w:ascii="Courier New" w:hAnsi="Courier New" w:hint="default"/>
      </w:rPr>
    </w:lvl>
    <w:lvl w:ilvl="8" w:tplc="6E6C82D2">
      <w:start w:val="1"/>
      <w:numFmt w:val="bullet"/>
      <w:lvlText w:val=""/>
      <w:lvlJc w:val="left"/>
      <w:pPr>
        <w:ind w:left="6120" w:hanging="360"/>
      </w:pPr>
      <w:rPr>
        <w:rFonts w:ascii="Wingdings" w:hAnsi="Wingdings" w:hint="default"/>
      </w:rPr>
    </w:lvl>
  </w:abstractNum>
  <w:abstractNum w:abstractNumId="35" w15:restartNumberingAfterBreak="0">
    <w:nsid w:val="30268039"/>
    <w:multiLevelType w:val="hybridMultilevel"/>
    <w:tmpl w:val="EA183040"/>
    <w:lvl w:ilvl="0" w:tplc="8CFC35D6">
      <w:start w:val="1"/>
      <w:numFmt w:val="bullet"/>
      <w:lvlText w:val=""/>
      <w:lvlJc w:val="left"/>
      <w:pPr>
        <w:ind w:left="360" w:hanging="360"/>
      </w:pPr>
      <w:rPr>
        <w:rFonts w:ascii="Wingdings" w:hAnsi="Wingdings" w:hint="default"/>
      </w:rPr>
    </w:lvl>
    <w:lvl w:ilvl="1" w:tplc="A5E6F554">
      <w:start w:val="1"/>
      <w:numFmt w:val="bullet"/>
      <w:lvlText w:val="o"/>
      <w:lvlJc w:val="left"/>
      <w:pPr>
        <w:ind w:left="1080" w:hanging="360"/>
      </w:pPr>
      <w:rPr>
        <w:rFonts w:ascii="Courier New" w:hAnsi="Courier New" w:hint="default"/>
      </w:rPr>
    </w:lvl>
    <w:lvl w:ilvl="2" w:tplc="3BD235B0">
      <w:start w:val="1"/>
      <w:numFmt w:val="bullet"/>
      <w:lvlText w:val=""/>
      <w:lvlJc w:val="left"/>
      <w:pPr>
        <w:ind w:left="1800" w:hanging="360"/>
      </w:pPr>
      <w:rPr>
        <w:rFonts w:ascii="Wingdings" w:hAnsi="Wingdings" w:hint="default"/>
      </w:rPr>
    </w:lvl>
    <w:lvl w:ilvl="3" w:tplc="0AF24A06">
      <w:start w:val="1"/>
      <w:numFmt w:val="bullet"/>
      <w:lvlText w:val=""/>
      <w:lvlJc w:val="left"/>
      <w:pPr>
        <w:ind w:left="2520" w:hanging="360"/>
      </w:pPr>
      <w:rPr>
        <w:rFonts w:ascii="Symbol" w:hAnsi="Symbol" w:hint="default"/>
      </w:rPr>
    </w:lvl>
    <w:lvl w:ilvl="4" w:tplc="333610FE">
      <w:start w:val="1"/>
      <w:numFmt w:val="bullet"/>
      <w:lvlText w:val="o"/>
      <w:lvlJc w:val="left"/>
      <w:pPr>
        <w:ind w:left="3240" w:hanging="360"/>
      </w:pPr>
      <w:rPr>
        <w:rFonts w:ascii="Courier New" w:hAnsi="Courier New" w:hint="default"/>
      </w:rPr>
    </w:lvl>
    <w:lvl w:ilvl="5" w:tplc="642206EE">
      <w:start w:val="1"/>
      <w:numFmt w:val="bullet"/>
      <w:lvlText w:val=""/>
      <w:lvlJc w:val="left"/>
      <w:pPr>
        <w:ind w:left="3960" w:hanging="360"/>
      </w:pPr>
      <w:rPr>
        <w:rFonts w:ascii="Wingdings" w:hAnsi="Wingdings" w:hint="default"/>
      </w:rPr>
    </w:lvl>
    <w:lvl w:ilvl="6" w:tplc="4022C5D6">
      <w:start w:val="1"/>
      <w:numFmt w:val="bullet"/>
      <w:lvlText w:val=""/>
      <w:lvlJc w:val="left"/>
      <w:pPr>
        <w:ind w:left="4680" w:hanging="360"/>
      </w:pPr>
      <w:rPr>
        <w:rFonts w:ascii="Symbol" w:hAnsi="Symbol" w:hint="default"/>
      </w:rPr>
    </w:lvl>
    <w:lvl w:ilvl="7" w:tplc="165895D2">
      <w:start w:val="1"/>
      <w:numFmt w:val="bullet"/>
      <w:lvlText w:val="o"/>
      <w:lvlJc w:val="left"/>
      <w:pPr>
        <w:ind w:left="5400" w:hanging="360"/>
      </w:pPr>
      <w:rPr>
        <w:rFonts w:ascii="Courier New" w:hAnsi="Courier New" w:hint="default"/>
      </w:rPr>
    </w:lvl>
    <w:lvl w:ilvl="8" w:tplc="22847344">
      <w:start w:val="1"/>
      <w:numFmt w:val="bullet"/>
      <w:lvlText w:val=""/>
      <w:lvlJc w:val="left"/>
      <w:pPr>
        <w:ind w:left="6120" w:hanging="360"/>
      </w:pPr>
      <w:rPr>
        <w:rFonts w:ascii="Wingdings" w:hAnsi="Wingdings" w:hint="default"/>
      </w:rPr>
    </w:lvl>
  </w:abstractNum>
  <w:abstractNum w:abstractNumId="36" w15:restartNumberingAfterBreak="0">
    <w:nsid w:val="30E0CCDB"/>
    <w:multiLevelType w:val="hybridMultilevel"/>
    <w:tmpl w:val="3A3C8782"/>
    <w:lvl w:ilvl="0" w:tplc="243A50DA">
      <w:start w:val="1"/>
      <w:numFmt w:val="bullet"/>
      <w:lvlText w:val=""/>
      <w:lvlJc w:val="left"/>
      <w:pPr>
        <w:ind w:left="360" w:hanging="360"/>
      </w:pPr>
      <w:rPr>
        <w:rFonts w:ascii="Wingdings" w:hAnsi="Wingdings" w:hint="default"/>
      </w:rPr>
    </w:lvl>
    <w:lvl w:ilvl="1" w:tplc="41C0B0D0">
      <w:start w:val="1"/>
      <w:numFmt w:val="bullet"/>
      <w:lvlText w:val="o"/>
      <w:lvlJc w:val="left"/>
      <w:pPr>
        <w:ind w:left="1080" w:hanging="360"/>
      </w:pPr>
      <w:rPr>
        <w:rFonts w:ascii="Courier New" w:hAnsi="Courier New" w:hint="default"/>
      </w:rPr>
    </w:lvl>
    <w:lvl w:ilvl="2" w:tplc="96A22F68">
      <w:start w:val="1"/>
      <w:numFmt w:val="bullet"/>
      <w:lvlText w:val=""/>
      <w:lvlJc w:val="left"/>
      <w:pPr>
        <w:ind w:left="1800" w:hanging="360"/>
      </w:pPr>
      <w:rPr>
        <w:rFonts w:ascii="Wingdings" w:hAnsi="Wingdings" w:hint="default"/>
      </w:rPr>
    </w:lvl>
    <w:lvl w:ilvl="3" w:tplc="EFD8F938">
      <w:start w:val="1"/>
      <w:numFmt w:val="bullet"/>
      <w:lvlText w:val=""/>
      <w:lvlJc w:val="left"/>
      <w:pPr>
        <w:ind w:left="2520" w:hanging="360"/>
      </w:pPr>
      <w:rPr>
        <w:rFonts w:ascii="Symbol" w:hAnsi="Symbol" w:hint="default"/>
      </w:rPr>
    </w:lvl>
    <w:lvl w:ilvl="4" w:tplc="9B7C8BDA">
      <w:start w:val="1"/>
      <w:numFmt w:val="bullet"/>
      <w:lvlText w:val="o"/>
      <w:lvlJc w:val="left"/>
      <w:pPr>
        <w:ind w:left="3240" w:hanging="360"/>
      </w:pPr>
      <w:rPr>
        <w:rFonts w:ascii="Courier New" w:hAnsi="Courier New" w:hint="default"/>
      </w:rPr>
    </w:lvl>
    <w:lvl w:ilvl="5" w:tplc="A0AEA50C">
      <w:start w:val="1"/>
      <w:numFmt w:val="bullet"/>
      <w:lvlText w:val=""/>
      <w:lvlJc w:val="left"/>
      <w:pPr>
        <w:ind w:left="3960" w:hanging="360"/>
      </w:pPr>
      <w:rPr>
        <w:rFonts w:ascii="Wingdings" w:hAnsi="Wingdings" w:hint="default"/>
      </w:rPr>
    </w:lvl>
    <w:lvl w:ilvl="6" w:tplc="2A70870C">
      <w:start w:val="1"/>
      <w:numFmt w:val="bullet"/>
      <w:lvlText w:val=""/>
      <w:lvlJc w:val="left"/>
      <w:pPr>
        <w:ind w:left="4680" w:hanging="360"/>
      </w:pPr>
      <w:rPr>
        <w:rFonts w:ascii="Symbol" w:hAnsi="Symbol" w:hint="default"/>
      </w:rPr>
    </w:lvl>
    <w:lvl w:ilvl="7" w:tplc="735CFBD0">
      <w:start w:val="1"/>
      <w:numFmt w:val="bullet"/>
      <w:lvlText w:val="o"/>
      <w:lvlJc w:val="left"/>
      <w:pPr>
        <w:ind w:left="5400" w:hanging="360"/>
      </w:pPr>
      <w:rPr>
        <w:rFonts w:ascii="Courier New" w:hAnsi="Courier New" w:hint="default"/>
      </w:rPr>
    </w:lvl>
    <w:lvl w:ilvl="8" w:tplc="E7821A8A">
      <w:start w:val="1"/>
      <w:numFmt w:val="bullet"/>
      <w:lvlText w:val=""/>
      <w:lvlJc w:val="left"/>
      <w:pPr>
        <w:ind w:left="6120" w:hanging="360"/>
      </w:pPr>
      <w:rPr>
        <w:rFonts w:ascii="Wingdings" w:hAnsi="Wingdings" w:hint="default"/>
      </w:rPr>
    </w:lvl>
  </w:abstractNum>
  <w:abstractNum w:abstractNumId="37" w15:restartNumberingAfterBreak="0">
    <w:nsid w:val="3243A5F4"/>
    <w:multiLevelType w:val="hybridMultilevel"/>
    <w:tmpl w:val="12709120"/>
    <w:lvl w:ilvl="0" w:tplc="E60E2876">
      <w:start w:val="1"/>
      <w:numFmt w:val="bullet"/>
      <w:lvlText w:val=""/>
      <w:lvlJc w:val="left"/>
      <w:pPr>
        <w:ind w:left="360" w:hanging="360"/>
      </w:pPr>
      <w:rPr>
        <w:rFonts w:ascii="Wingdings" w:hAnsi="Wingdings" w:hint="default"/>
      </w:rPr>
    </w:lvl>
    <w:lvl w:ilvl="1" w:tplc="83A604B6">
      <w:start w:val="1"/>
      <w:numFmt w:val="bullet"/>
      <w:lvlText w:val="o"/>
      <w:lvlJc w:val="left"/>
      <w:pPr>
        <w:ind w:left="1080" w:hanging="360"/>
      </w:pPr>
      <w:rPr>
        <w:rFonts w:ascii="Courier New" w:hAnsi="Courier New" w:hint="default"/>
      </w:rPr>
    </w:lvl>
    <w:lvl w:ilvl="2" w:tplc="1D0E1050">
      <w:start w:val="1"/>
      <w:numFmt w:val="bullet"/>
      <w:lvlText w:val=""/>
      <w:lvlJc w:val="left"/>
      <w:pPr>
        <w:ind w:left="1800" w:hanging="360"/>
      </w:pPr>
      <w:rPr>
        <w:rFonts w:ascii="Wingdings" w:hAnsi="Wingdings" w:hint="default"/>
      </w:rPr>
    </w:lvl>
    <w:lvl w:ilvl="3" w:tplc="0BD8D366">
      <w:start w:val="1"/>
      <w:numFmt w:val="bullet"/>
      <w:lvlText w:val=""/>
      <w:lvlJc w:val="left"/>
      <w:pPr>
        <w:ind w:left="2520" w:hanging="360"/>
      </w:pPr>
      <w:rPr>
        <w:rFonts w:ascii="Symbol" w:hAnsi="Symbol" w:hint="default"/>
      </w:rPr>
    </w:lvl>
    <w:lvl w:ilvl="4" w:tplc="83D621DE">
      <w:start w:val="1"/>
      <w:numFmt w:val="bullet"/>
      <w:lvlText w:val="o"/>
      <w:lvlJc w:val="left"/>
      <w:pPr>
        <w:ind w:left="3240" w:hanging="360"/>
      </w:pPr>
      <w:rPr>
        <w:rFonts w:ascii="Courier New" w:hAnsi="Courier New" w:hint="default"/>
      </w:rPr>
    </w:lvl>
    <w:lvl w:ilvl="5" w:tplc="C9DA2F56">
      <w:start w:val="1"/>
      <w:numFmt w:val="bullet"/>
      <w:lvlText w:val=""/>
      <w:lvlJc w:val="left"/>
      <w:pPr>
        <w:ind w:left="3960" w:hanging="360"/>
      </w:pPr>
      <w:rPr>
        <w:rFonts w:ascii="Wingdings" w:hAnsi="Wingdings" w:hint="default"/>
      </w:rPr>
    </w:lvl>
    <w:lvl w:ilvl="6" w:tplc="5B24CEFE">
      <w:start w:val="1"/>
      <w:numFmt w:val="bullet"/>
      <w:lvlText w:val=""/>
      <w:lvlJc w:val="left"/>
      <w:pPr>
        <w:ind w:left="4680" w:hanging="360"/>
      </w:pPr>
      <w:rPr>
        <w:rFonts w:ascii="Symbol" w:hAnsi="Symbol" w:hint="default"/>
      </w:rPr>
    </w:lvl>
    <w:lvl w:ilvl="7" w:tplc="651439CA">
      <w:start w:val="1"/>
      <w:numFmt w:val="bullet"/>
      <w:lvlText w:val="o"/>
      <w:lvlJc w:val="left"/>
      <w:pPr>
        <w:ind w:left="5400" w:hanging="360"/>
      </w:pPr>
      <w:rPr>
        <w:rFonts w:ascii="Courier New" w:hAnsi="Courier New" w:hint="default"/>
      </w:rPr>
    </w:lvl>
    <w:lvl w:ilvl="8" w:tplc="4392A818">
      <w:start w:val="1"/>
      <w:numFmt w:val="bullet"/>
      <w:lvlText w:val=""/>
      <w:lvlJc w:val="left"/>
      <w:pPr>
        <w:ind w:left="6120" w:hanging="360"/>
      </w:pPr>
      <w:rPr>
        <w:rFonts w:ascii="Wingdings" w:hAnsi="Wingdings" w:hint="default"/>
      </w:rPr>
    </w:lvl>
  </w:abstractNum>
  <w:abstractNum w:abstractNumId="38" w15:restartNumberingAfterBreak="0">
    <w:nsid w:val="3298EC46"/>
    <w:multiLevelType w:val="hybridMultilevel"/>
    <w:tmpl w:val="BC4E96F2"/>
    <w:lvl w:ilvl="0" w:tplc="694E75A6">
      <w:start w:val="1"/>
      <w:numFmt w:val="bullet"/>
      <w:lvlText w:val=""/>
      <w:lvlJc w:val="left"/>
      <w:pPr>
        <w:ind w:left="360" w:hanging="360"/>
      </w:pPr>
      <w:rPr>
        <w:rFonts w:ascii="Wingdings" w:hAnsi="Wingdings" w:hint="default"/>
      </w:rPr>
    </w:lvl>
    <w:lvl w:ilvl="1" w:tplc="05EA2908">
      <w:start w:val="1"/>
      <w:numFmt w:val="bullet"/>
      <w:lvlText w:val="o"/>
      <w:lvlJc w:val="left"/>
      <w:pPr>
        <w:ind w:left="1080" w:hanging="360"/>
      </w:pPr>
      <w:rPr>
        <w:rFonts w:ascii="Courier New" w:hAnsi="Courier New" w:hint="default"/>
      </w:rPr>
    </w:lvl>
    <w:lvl w:ilvl="2" w:tplc="80220668">
      <w:start w:val="1"/>
      <w:numFmt w:val="bullet"/>
      <w:lvlText w:val=""/>
      <w:lvlJc w:val="left"/>
      <w:pPr>
        <w:ind w:left="1800" w:hanging="360"/>
      </w:pPr>
      <w:rPr>
        <w:rFonts w:ascii="Wingdings" w:hAnsi="Wingdings" w:hint="default"/>
      </w:rPr>
    </w:lvl>
    <w:lvl w:ilvl="3" w:tplc="39CA67DA">
      <w:start w:val="1"/>
      <w:numFmt w:val="bullet"/>
      <w:lvlText w:val=""/>
      <w:lvlJc w:val="left"/>
      <w:pPr>
        <w:ind w:left="2520" w:hanging="360"/>
      </w:pPr>
      <w:rPr>
        <w:rFonts w:ascii="Symbol" w:hAnsi="Symbol" w:hint="default"/>
      </w:rPr>
    </w:lvl>
    <w:lvl w:ilvl="4" w:tplc="9724B0E2">
      <w:start w:val="1"/>
      <w:numFmt w:val="bullet"/>
      <w:lvlText w:val="o"/>
      <w:lvlJc w:val="left"/>
      <w:pPr>
        <w:ind w:left="3240" w:hanging="360"/>
      </w:pPr>
      <w:rPr>
        <w:rFonts w:ascii="Courier New" w:hAnsi="Courier New" w:hint="default"/>
      </w:rPr>
    </w:lvl>
    <w:lvl w:ilvl="5" w:tplc="47E0C912">
      <w:start w:val="1"/>
      <w:numFmt w:val="bullet"/>
      <w:lvlText w:val=""/>
      <w:lvlJc w:val="left"/>
      <w:pPr>
        <w:ind w:left="3960" w:hanging="360"/>
      </w:pPr>
      <w:rPr>
        <w:rFonts w:ascii="Wingdings" w:hAnsi="Wingdings" w:hint="default"/>
      </w:rPr>
    </w:lvl>
    <w:lvl w:ilvl="6" w:tplc="48CC2E1E">
      <w:start w:val="1"/>
      <w:numFmt w:val="bullet"/>
      <w:lvlText w:val=""/>
      <w:lvlJc w:val="left"/>
      <w:pPr>
        <w:ind w:left="4680" w:hanging="360"/>
      </w:pPr>
      <w:rPr>
        <w:rFonts w:ascii="Symbol" w:hAnsi="Symbol" w:hint="default"/>
      </w:rPr>
    </w:lvl>
    <w:lvl w:ilvl="7" w:tplc="8C2043D0">
      <w:start w:val="1"/>
      <w:numFmt w:val="bullet"/>
      <w:lvlText w:val="o"/>
      <w:lvlJc w:val="left"/>
      <w:pPr>
        <w:ind w:left="5400" w:hanging="360"/>
      </w:pPr>
      <w:rPr>
        <w:rFonts w:ascii="Courier New" w:hAnsi="Courier New" w:hint="default"/>
      </w:rPr>
    </w:lvl>
    <w:lvl w:ilvl="8" w:tplc="032C0064">
      <w:start w:val="1"/>
      <w:numFmt w:val="bullet"/>
      <w:lvlText w:val=""/>
      <w:lvlJc w:val="left"/>
      <w:pPr>
        <w:ind w:left="6120" w:hanging="360"/>
      </w:pPr>
      <w:rPr>
        <w:rFonts w:ascii="Wingdings" w:hAnsi="Wingdings" w:hint="default"/>
      </w:rPr>
    </w:lvl>
  </w:abstractNum>
  <w:abstractNum w:abstractNumId="39" w15:restartNumberingAfterBreak="0">
    <w:nsid w:val="3687256C"/>
    <w:multiLevelType w:val="hybridMultilevel"/>
    <w:tmpl w:val="D478963E"/>
    <w:lvl w:ilvl="0" w:tplc="5180F9C0">
      <w:start w:val="1"/>
      <w:numFmt w:val="bullet"/>
      <w:lvlText w:val=""/>
      <w:lvlJc w:val="left"/>
      <w:pPr>
        <w:ind w:left="360" w:hanging="360"/>
      </w:pPr>
      <w:rPr>
        <w:rFonts w:ascii="Wingdings" w:hAnsi="Wingdings" w:hint="default"/>
      </w:rPr>
    </w:lvl>
    <w:lvl w:ilvl="1" w:tplc="C5560634">
      <w:start w:val="1"/>
      <w:numFmt w:val="bullet"/>
      <w:lvlText w:val="o"/>
      <w:lvlJc w:val="left"/>
      <w:pPr>
        <w:ind w:left="1080" w:hanging="360"/>
      </w:pPr>
      <w:rPr>
        <w:rFonts w:ascii="Courier New" w:hAnsi="Courier New" w:hint="default"/>
      </w:rPr>
    </w:lvl>
    <w:lvl w:ilvl="2" w:tplc="3938A61E">
      <w:start w:val="1"/>
      <w:numFmt w:val="bullet"/>
      <w:lvlText w:val=""/>
      <w:lvlJc w:val="left"/>
      <w:pPr>
        <w:ind w:left="1800" w:hanging="360"/>
      </w:pPr>
      <w:rPr>
        <w:rFonts w:ascii="Wingdings" w:hAnsi="Wingdings" w:hint="default"/>
      </w:rPr>
    </w:lvl>
    <w:lvl w:ilvl="3" w:tplc="4CAA7A28">
      <w:start w:val="1"/>
      <w:numFmt w:val="bullet"/>
      <w:lvlText w:val=""/>
      <w:lvlJc w:val="left"/>
      <w:pPr>
        <w:ind w:left="2520" w:hanging="360"/>
      </w:pPr>
      <w:rPr>
        <w:rFonts w:ascii="Symbol" w:hAnsi="Symbol" w:hint="default"/>
      </w:rPr>
    </w:lvl>
    <w:lvl w:ilvl="4" w:tplc="DFBCB0F8">
      <w:start w:val="1"/>
      <w:numFmt w:val="bullet"/>
      <w:lvlText w:val="o"/>
      <w:lvlJc w:val="left"/>
      <w:pPr>
        <w:ind w:left="3240" w:hanging="360"/>
      </w:pPr>
      <w:rPr>
        <w:rFonts w:ascii="Courier New" w:hAnsi="Courier New" w:hint="default"/>
      </w:rPr>
    </w:lvl>
    <w:lvl w:ilvl="5" w:tplc="D18C92F8">
      <w:start w:val="1"/>
      <w:numFmt w:val="bullet"/>
      <w:lvlText w:val=""/>
      <w:lvlJc w:val="left"/>
      <w:pPr>
        <w:ind w:left="3960" w:hanging="360"/>
      </w:pPr>
      <w:rPr>
        <w:rFonts w:ascii="Wingdings" w:hAnsi="Wingdings" w:hint="default"/>
      </w:rPr>
    </w:lvl>
    <w:lvl w:ilvl="6" w:tplc="C46C0A96">
      <w:start w:val="1"/>
      <w:numFmt w:val="bullet"/>
      <w:lvlText w:val=""/>
      <w:lvlJc w:val="left"/>
      <w:pPr>
        <w:ind w:left="4680" w:hanging="360"/>
      </w:pPr>
      <w:rPr>
        <w:rFonts w:ascii="Symbol" w:hAnsi="Symbol" w:hint="default"/>
      </w:rPr>
    </w:lvl>
    <w:lvl w:ilvl="7" w:tplc="8F9A9074">
      <w:start w:val="1"/>
      <w:numFmt w:val="bullet"/>
      <w:lvlText w:val="o"/>
      <w:lvlJc w:val="left"/>
      <w:pPr>
        <w:ind w:left="5400" w:hanging="360"/>
      </w:pPr>
      <w:rPr>
        <w:rFonts w:ascii="Courier New" w:hAnsi="Courier New" w:hint="default"/>
      </w:rPr>
    </w:lvl>
    <w:lvl w:ilvl="8" w:tplc="56A45692">
      <w:start w:val="1"/>
      <w:numFmt w:val="bullet"/>
      <w:lvlText w:val=""/>
      <w:lvlJc w:val="left"/>
      <w:pPr>
        <w:ind w:left="6120" w:hanging="360"/>
      </w:pPr>
      <w:rPr>
        <w:rFonts w:ascii="Wingdings" w:hAnsi="Wingdings" w:hint="default"/>
      </w:rPr>
    </w:lvl>
  </w:abstractNum>
  <w:abstractNum w:abstractNumId="40" w15:restartNumberingAfterBreak="0">
    <w:nsid w:val="370785C4"/>
    <w:multiLevelType w:val="hybridMultilevel"/>
    <w:tmpl w:val="2B92D6CA"/>
    <w:lvl w:ilvl="0" w:tplc="9816EDE4">
      <w:start w:val="1"/>
      <w:numFmt w:val="bullet"/>
      <w:lvlText w:val=""/>
      <w:lvlJc w:val="left"/>
      <w:pPr>
        <w:ind w:left="360" w:hanging="360"/>
      </w:pPr>
      <w:rPr>
        <w:rFonts w:ascii="Wingdings" w:hAnsi="Wingdings" w:hint="default"/>
      </w:rPr>
    </w:lvl>
    <w:lvl w:ilvl="1" w:tplc="F64088BA">
      <w:start w:val="1"/>
      <w:numFmt w:val="bullet"/>
      <w:lvlText w:val="o"/>
      <w:lvlJc w:val="left"/>
      <w:pPr>
        <w:ind w:left="1080" w:hanging="360"/>
      </w:pPr>
      <w:rPr>
        <w:rFonts w:ascii="Courier New" w:hAnsi="Courier New" w:hint="default"/>
      </w:rPr>
    </w:lvl>
    <w:lvl w:ilvl="2" w:tplc="D3E20DE2">
      <w:start w:val="1"/>
      <w:numFmt w:val="bullet"/>
      <w:lvlText w:val=""/>
      <w:lvlJc w:val="left"/>
      <w:pPr>
        <w:ind w:left="1800" w:hanging="360"/>
      </w:pPr>
      <w:rPr>
        <w:rFonts w:ascii="Wingdings" w:hAnsi="Wingdings" w:hint="default"/>
      </w:rPr>
    </w:lvl>
    <w:lvl w:ilvl="3" w:tplc="EB78F824">
      <w:start w:val="1"/>
      <w:numFmt w:val="bullet"/>
      <w:lvlText w:val=""/>
      <w:lvlJc w:val="left"/>
      <w:pPr>
        <w:ind w:left="2520" w:hanging="360"/>
      </w:pPr>
      <w:rPr>
        <w:rFonts w:ascii="Symbol" w:hAnsi="Symbol" w:hint="default"/>
      </w:rPr>
    </w:lvl>
    <w:lvl w:ilvl="4" w:tplc="288CDAFC">
      <w:start w:val="1"/>
      <w:numFmt w:val="bullet"/>
      <w:lvlText w:val="o"/>
      <w:lvlJc w:val="left"/>
      <w:pPr>
        <w:ind w:left="3240" w:hanging="360"/>
      </w:pPr>
      <w:rPr>
        <w:rFonts w:ascii="Courier New" w:hAnsi="Courier New" w:hint="default"/>
      </w:rPr>
    </w:lvl>
    <w:lvl w:ilvl="5" w:tplc="AF9A24C4">
      <w:start w:val="1"/>
      <w:numFmt w:val="bullet"/>
      <w:lvlText w:val=""/>
      <w:lvlJc w:val="left"/>
      <w:pPr>
        <w:ind w:left="3960" w:hanging="360"/>
      </w:pPr>
      <w:rPr>
        <w:rFonts w:ascii="Wingdings" w:hAnsi="Wingdings" w:hint="default"/>
      </w:rPr>
    </w:lvl>
    <w:lvl w:ilvl="6" w:tplc="D494DB1E">
      <w:start w:val="1"/>
      <w:numFmt w:val="bullet"/>
      <w:lvlText w:val=""/>
      <w:lvlJc w:val="left"/>
      <w:pPr>
        <w:ind w:left="4680" w:hanging="360"/>
      </w:pPr>
      <w:rPr>
        <w:rFonts w:ascii="Symbol" w:hAnsi="Symbol" w:hint="default"/>
      </w:rPr>
    </w:lvl>
    <w:lvl w:ilvl="7" w:tplc="85C0BFFC">
      <w:start w:val="1"/>
      <w:numFmt w:val="bullet"/>
      <w:lvlText w:val="o"/>
      <w:lvlJc w:val="left"/>
      <w:pPr>
        <w:ind w:left="5400" w:hanging="360"/>
      </w:pPr>
      <w:rPr>
        <w:rFonts w:ascii="Courier New" w:hAnsi="Courier New" w:hint="default"/>
      </w:rPr>
    </w:lvl>
    <w:lvl w:ilvl="8" w:tplc="A35205EA">
      <w:start w:val="1"/>
      <w:numFmt w:val="bullet"/>
      <w:lvlText w:val=""/>
      <w:lvlJc w:val="left"/>
      <w:pPr>
        <w:ind w:left="6120" w:hanging="360"/>
      </w:pPr>
      <w:rPr>
        <w:rFonts w:ascii="Wingdings" w:hAnsi="Wingdings" w:hint="default"/>
      </w:rPr>
    </w:lvl>
  </w:abstractNum>
  <w:abstractNum w:abstractNumId="41" w15:restartNumberingAfterBreak="0">
    <w:nsid w:val="377CB2F1"/>
    <w:multiLevelType w:val="hybridMultilevel"/>
    <w:tmpl w:val="6AFE0344"/>
    <w:lvl w:ilvl="0" w:tplc="B700FF9C">
      <w:start w:val="1"/>
      <w:numFmt w:val="bullet"/>
      <w:lvlText w:val=""/>
      <w:lvlJc w:val="left"/>
      <w:pPr>
        <w:ind w:left="360" w:hanging="360"/>
      </w:pPr>
      <w:rPr>
        <w:rFonts w:ascii="Wingdings" w:hAnsi="Wingdings" w:hint="default"/>
      </w:rPr>
    </w:lvl>
    <w:lvl w:ilvl="1" w:tplc="BCF46D3E">
      <w:start w:val="1"/>
      <w:numFmt w:val="bullet"/>
      <w:lvlText w:val="o"/>
      <w:lvlJc w:val="left"/>
      <w:pPr>
        <w:ind w:left="1080" w:hanging="360"/>
      </w:pPr>
      <w:rPr>
        <w:rFonts w:ascii="Courier New" w:hAnsi="Courier New" w:hint="default"/>
      </w:rPr>
    </w:lvl>
    <w:lvl w:ilvl="2" w:tplc="5DE481F4">
      <w:start w:val="1"/>
      <w:numFmt w:val="bullet"/>
      <w:lvlText w:val=""/>
      <w:lvlJc w:val="left"/>
      <w:pPr>
        <w:ind w:left="1800" w:hanging="360"/>
      </w:pPr>
      <w:rPr>
        <w:rFonts w:ascii="Wingdings" w:hAnsi="Wingdings" w:hint="default"/>
      </w:rPr>
    </w:lvl>
    <w:lvl w:ilvl="3" w:tplc="CAE8DE38">
      <w:start w:val="1"/>
      <w:numFmt w:val="bullet"/>
      <w:lvlText w:val=""/>
      <w:lvlJc w:val="left"/>
      <w:pPr>
        <w:ind w:left="2520" w:hanging="360"/>
      </w:pPr>
      <w:rPr>
        <w:rFonts w:ascii="Symbol" w:hAnsi="Symbol" w:hint="default"/>
      </w:rPr>
    </w:lvl>
    <w:lvl w:ilvl="4" w:tplc="BF3845EE">
      <w:start w:val="1"/>
      <w:numFmt w:val="bullet"/>
      <w:lvlText w:val="o"/>
      <w:lvlJc w:val="left"/>
      <w:pPr>
        <w:ind w:left="3240" w:hanging="360"/>
      </w:pPr>
      <w:rPr>
        <w:rFonts w:ascii="Courier New" w:hAnsi="Courier New" w:hint="default"/>
      </w:rPr>
    </w:lvl>
    <w:lvl w:ilvl="5" w:tplc="0EDC5102">
      <w:start w:val="1"/>
      <w:numFmt w:val="bullet"/>
      <w:lvlText w:val=""/>
      <w:lvlJc w:val="left"/>
      <w:pPr>
        <w:ind w:left="3960" w:hanging="360"/>
      </w:pPr>
      <w:rPr>
        <w:rFonts w:ascii="Wingdings" w:hAnsi="Wingdings" w:hint="default"/>
      </w:rPr>
    </w:lvl>
    <w:lvl w:ilvl="6" w:tplc="135E7CD4">
      <w:start w:val="1"/>
      <w:numFmt w:val="bullet"/>
      <w:lvlText w:val=""/>
      <w:lvlJc w:val="left"/>
      <w:pPr>
        <w:ind w:left="4680" w:hanging="360"/>
      </w:pPr>
      <w:rPr>
        <w:rFonts w:ascii="Symbol" w:hAnsi="Symbol" w:hint="default"/>
      </w:rPr>
    </w:lvl>
    <w:lvl w:ilvl="7" w:tplc="42F4DB0A">
      <w:start w:val="1"/>
      <w:numFmt w:val="bullet"/>
      <w:lvlText w:val="o"/>
      <w:lvlJc w:val="left"/>
      <w:pPr>
        <w:ind w:left="5400" w:hanging="360"/>
      </w:pPr>
      <w:rPr>
        <w:rFonts w:ascii="Courier New" w:hAnsi="Courier New" w:hint="default"/>
      </w:rPr>
    </w:lvl>
    <w:lvl w:ilvl="8" w:tplc="CAD601C0">
      <w:start w:val="1"/>
      <w:numFmt w:val="bullet"/>
      <w:lvlText w:val=""/>
      <w:lvlJc w:val="left"/>
      <w:pPr>
        <w:ind w:left="6120" w:hanging="360"/>
      </w:pPr>
      <w:rPr>
        <w:rFonts w:ascii="Wingdings" w:hAnsi="Wingdings" w:hint="default"/>
      </w:rPr>
    </w:lvl>
  </w:abstractNum>
  <w:abstractNum w:abstractNumId="42" w15:restartNumberingAfterBreak="0">
    <w:nsid w:val="37875329"/>
    <w:multiLevelType w:val="hybridMultilevel"/>
    <w:tmpl w:val="512EC3CA"/>
    <w:lvl w:ilvl="0" w:tplc="97145B72">
      <w:start w:val="1"/>
      <w:numFmt w:val="bullet"/>
      <w:lvlText w:val=""/>
      <w:lvlJc w:val="left"/>
      <w:pPr>
        <w:ind w:left="360" w:hanging="360"/>
      </w:pPr>
      <w:rPr>
        <w:rFonts w:ascii="Wingdings" w:hAnsi="Wingdings" w:hint="default"/>
      </w:rPr>
    </w:lvl>
    <w:lvl w:ilvl="1" w:tplc="B56C69AE">
      <w:start w:val="1"/>
      <w:numFmt w:val="bullet"/>
      <w:lvlText w:val="o"/>
      <w:lvlJc w:val="left"/>
      <w:pPr>
        <w:ind w:left="1080" w:hanging="360"/>
      </w:pPr>
      <w:rPr>
        <w:rFonts w:ascii="Courier New" w:hAnsi="Courier New" w:hint="default"/>
      </w:rPr>
    </w:lvl>
    <w:lvl w:ilvl="2" w:tplc="A16E8F96">
      <w:start w:val="1"/>
      <w:numFmt w:val="bullet"/>
      <w:lvlText w:val=""/>
      <w:lvlJc w:val="left"/>
      <w:pPr>
        <w:ind w:left="1800" w:hanging="360"/>
      </w:pPr>
      <w:rPr>
        <w:rFonts w:ascii="Wingdings" w:hAnsi="Wingdings" w:hint="default"/>
      </w:rPr>
    </w:lvl>
    <w:lvl w:ilvl="3" w:tplc="03CE4ABA">
      <w:start w:val="1"/>
      <w:numFmt w:val="bullet"/>
      <w:lvlText w:val=""/>
      <w:lvlJc w:val="left"/>
      <w:pPr>
        <w:ind w:left="2520" w:hanging="360"/>
      </w:pPr>
      <w:rPr>
        <w:rFonts w:ascii="Symbol" w:hAnsi="Symbol" w:hint="default"/>
      </w:rPr>
    </w:lvl>
    <w:lvl w:ilvl="4" w:tplc="474A687A">
      <w:start w:val="1"/>
      <w:numFmt w:val="bullet"/>
      <w:lvlText w:val="o"/>
      <w:lvlJc w:val="left"/>
      <w:pPr>
        <w:ind w:left="3240" w:hanging="360"/>
      </w:pPr>
      <w:rPr>
        <w:rFonts w:ascii="Courier New" w:hAnsi="Courier New" w:hint="default"/>
      </w:rPr>
    </w:lvl>
    <w:lvl w:ilvl="5" w:tplc="81C61342">
      <w:start w:val="1"/>
      <w:numFmt w:val="bullet"/>
      <w:lvlText w:val=""/>
      <w:lvlJc w:val="left"/>
      <w:pPr>
        <w:ind w:left="3960" w:hanging="360"/>
      </w:pPr>
      <w:rPr>
        <w:rFonts w:ascii="Wingdings" w:hAnsi="Wingdings" w:hint="default"/>
      </w:rPr>
    </w:lvl>
    <w:lvl w:ilvl="6" w:tplc="374A8FEC">
      <w:start w:val="1"/>
      <w:numFmt w:val="bullet"/>
      <w:lvlText w:val=""/>
      <w:lvlJc w:val="left"/>
      <w:pPr>
        <w:ind w:left="4680" w:hanging="360"/>
      </w:pPr>
      <w:rPr>
        <w:rFonts w:ascii="Symbol" w:hAnsi="Symbol" w:hint="default"/>
      </w:rPr>
    </w:lvl>
    <w:lvl w:ilvl="7" w:tplc="F5265590">
      <w:start w:val="1"/>
      <w:numFmt w:val="bullet"/>
      <w:lvlText w:val="o"/>
      <w:lvlJc w:val="left"/>
      <w:pPr>
        <w:ind w:left="5400" w:hanging="360"/>
      </w:pPr>
      <w:rPr>
        <w:rFonts w:ascii="Courier New" w:hAnsi="Courier New" w:hint="default"/>
      </w:rPr>
    </w:lvl>
    <w:lvl w:ilvl="8" w:tplc="F7540ED4">
      <w:start w:val="1"/>
      <w:numFmt w:val="bullet"/>
      <w:lvlText w:val=""/>
      <w:lvlJc w:val="left"/>
      <w:pPr>
        <w:ind w:left="6120" w:hanging="360"/>
      </w:pPr>
      <w:rPr>
        <w:rFonts w:ascii="Wingdings" w:hAnsi="Wingdings" w:hint="default"/>
      </w:rPr>
    </w:lvl>
  </w:abstractNum>
  <w:abstractNum w:abstractNumId="43" w15:restartNumberingAfterBreak="0">
    <w:nsid w:val="3992EFC6"/>
    <w:multiLevelType w:val="hybridMultilevel"/>
    <w:tmpl w:val="6BB81028"/>
    <w:lvl w:ilvl="0" w:tplc="44C8FF00">
      <w:start w:val="1"/>
      <w:numFmt w:val="bullet"/>
      <w:lvlText w:val=""/>
      <w:lvlJc w:val="left"/>
      <w:pPr>
        <w:ind w:left="360" w:hanging="360"/>
      </w:pPr>
      <w:rPr>
        <w:rFonts w:ascii="Wingdings" w:hAnsi="Wingdings" w:hint="default"/>
      </w:rPr>
    </w:lvl>
    <w:lvl w:ilvl="1" w:tplc="5BE4CBCC">
      <w:start w:val="1"/>
      <w:numFmt w:val="bullet"/>
      <w:lvlText w:val="o"/>
      <w:lvlJc w:val="left"/>
      <w:pPr>
        <w:ind w:left="1080" w:hanging="360"/>
      </w:pPr>
      <w:rPr>
        <w:rFonts w:ascii="Courier New" w:hAnsi="Courier New" w:hint="default"/>
      </w:rPr>
    </w:lvl>
    <w:lvl w:ilvl="2" w:tplc="E9BA0114">
      <w:start w:val="1"/>
      <w:numFmt w:val="bullet"/>
      <w:lvlText w:val=""/>
      <w:lvlJc w:val="left"/>
      <w:pPr>
        <w:ind w:left="1800" w:hanging="360"/>
      </w:pPr>
      <w:rPr>
        <w:rFonts w:ascii="Wingdings" w:hAnsi="Wingdings" w:hint="default"/>
      </w:rPr>
    </w:lvl>
    <w:lvl w:ilvl="3" w:tplc="AD729E0A">
      <w:start w:val="1"/>
      <w:numFmt w:val="bullet"/>
      <w:lvlText w:val=""/>
      <w:lvlJc w:val="left"/>
      <w:pPr>
        <w:ind w:left="2520" w:hanging="360"/>
      </w:pPr>
      <w:rPr>
        <w:rFonts w:ascii="Symbol" w:hAnsi="Symbol" w:hint="default"/>
      </w:rPr>
    </w:lvl>
    <w:lvl w:ilvl="4" w:tplc="81B69CD6">
      <w:start w:val="1"/>
      <w:numFmt w:val="bullet"/>
      <w:lvlText w:val="o"/>
      <w:lvlJc w:val="left"/>
      <w:pPr>
        <w:ind w:left="3240" w:hanging="360"/>
      </w:pPr>
      <w:rPr>
        <w:rFonts w:ascii="Courier New" w:hAnsi="Courier New" w:hint="default"/>
      </w:rPr>
    </w:lvl>
    <w:lvl w:ilvl="5" w:tplc="4462D7F6">
      <w:start w:val="1"/>
      <w:numFmt w:val="bullet"/>
      <w:lvlText w:val=""/>
      <w:lvlJc w:val="left"/>
      <w:pPr>
        <w:ind w:left="3960" w:hanging="360"/>
      </w:pPr>
      <w:rPr>
        <w:rFonts w:ascii="Wingdings" w:hAnsi="Wingdings" w:hint="default"/>
      </w:rPr>
    </w:lvl>
    <w:lvl w:ilvl="6" w:tplc="7F24EB8A">
      <w:start w:val="1"/>
      <w:numFmt w:val="bullet"/>
      <w:lvlText w:val=""/>
      <w:lvlJc w:val="left"/>
      <w:pPr>
        <w:ind w:left="4680" w:hanging="360"/>
      </w:pPr>
      <w:rPr>
        <w:rFonts w:ascii="Symbol" w:hAnsi="Symbol" w:hint="default"/>
      </w:rPr>
    </w:lvl>
    <w:lvl w:ilvl="7" w:tplc="D05E40AE">
      <w:start w:val="1"/>
      <w:numFmt w:val="bullet"/>
      <w:lvlText w:val="o"/>
      <w:lvlJc w:val="left"/>
      <w:pPr>
        <w:ind w:left="5400" w:hanging="360"/>
      </w:pPr>
      <w:rPr>
        <w:rFonts w:ascii="Courier New" w:hAnsi="Courier New" w:hint="default"/>
      </w:rPr>
    </w:lvl>
    <w:lvl w:ilvl="8" w:tplc="CC58C9CE">
      <w:start w:val="1"/>
      <w:numFmt w:val="bullet"/>
      <w:lvlText w:val=""/>
      <w:lvlJc w:val="left"/>
      <w:pPr>
        <w:ind w:left="6120" w:hanging="360"/>
      </w:pPr>
      <w:rPr>
        <w:rFonts w:ascii="Wingdings" w:hAnsi="Wingdings" w:hint="default"/>
      </w:rPr>
    </w:lvl>
  </w:abstractNum>
  <w:abstractNum w:abstractNumId="44" w15:restartNumberingAfterBreak="0">
    <w:nsid w:val="39A95ACD"/>
    <w:multiLevelType w:val="hybridMultilevel"/>
    <w:tmpl w:val="BC3A8EBA"/>
    <w:lvl w:ilvl="0" w:tplc="EDA09156">
      <w:start w:val="1"/>
      <w:numFmt w:val="bullet"/>
      <w:lvlText w:val=""/>
      <w:lvlJc w:val="left"/>
      <w:pPr>
        <w:ind w:left="360" w:hanging="360"/>
      </w:pPr>
      <w:rPr>
        <w:rFonts w:ascii="Wingdings" w:hAnsi="Wingdings" w:hint="default"/>
      </w:rPr>
    </w:lvl>
    <w:lvl w:ilvl="1" w:tplc="3A6EEF66">
      <w:start w:val="1"/>
      <w:numFmt w:val="bullet"/>
      <w:lvlText w:val="o"/>
      <w:lvlJc w:val="left"/>
      <w:pPr>
        <w:ind w:left="1080" w:hanging="360"/>
      </w:pPr>
      <w:rPr>
        <w:rFonts w:ascii="Courier New" w:hAnsi="Courier New" w:hint="default"/>
      </w:rPr>
    </w:lvl>
    <w:lvl w:ilvl="2" w:tplc="A482A83A">
      <w:start w:val="1"/>
      <w:numFmt w:val="bullet"/>
      <w:lvlText w:val=""/>
      <w:lvlJc w:val="left"/>
      <w:pPr>
        <w:ind w:left="1800" w:hanging="360"/>
      </w:pPr>
      <w:rPr>
        <w:rFonts w:ascii="Wingdings" w:hAnsi="Wingdings" w:hint="default"/>
      </w:rPr>
    </w:lvl>
    <w:lvl w:ilvl="3" w:tplc="5C3CEF44">
      <w:start w:val="1"/>
      <w:numFmt w:val="bullet"/>
      <w:lvlText w:val=""/>
      <w:lvlJc w:val="left"/>
      <w:pPr>
        <w:ind w:left="2520" w:hanging="360"/>
      </w:pPr>
      <w:rPr>
        <w:rFonts w:ascii="Symbol" w:hAnsi="Symbol" w:hint="default"/>
      </w:rPr>
    </w:lvl>
    <w:lvl w:ilvl="4" w:tplc="C47C540C">
      <w:start w:val="1"/>
      <w:numFmt w:val="bullet"/>
      <w:lvlText w:val="o"/>
      <w:lvlJc w:val="left"/>
      <w:pPr>
        <w:ind w:left="3240" w:hanging="360"/>
      </w:pPr>
      <w:rPr>
        <w:rFonts w:ascii="Courier New" w:hAnsi="Courier New" w:hint="default"/>
      </w:rPr>
    </w:lvl>
    <w:lvl w:ilvl="5" w:tplc="E16A5628">
      <w:start w:val="1"/>
      <w:numFmt w:val="bullet"/>
      <w:lvlText w:val=""/>
      <w:lvlJc w:val="left"/>
      <w:pPr>
        <w:ind w:left="3960" w:hanging="360"/>
      </w:pPr>
      <w:rPr>
        <w:rFonts w:ascii="Wingdings" w:hAnsi="Wingdings" w:hint="default"/>
      </w:rPr>
    </w:lvl>
    <w:lvl w:ilvl="6" w:tplc="B0AAE806">
      <w:start w:val="1"/>
      <w:numFmt w:val="bullet"/>
      <w:lvlText w:val=""/>
      <w:lvlJc w:val="left"/>
      <w:pPr>
        <w:ind w:left="4680" w:hanging="360"/>
      </w:pPr>
      <w:rPr>
        <w:rFonts w:ascii="Symbol" w:hAnsi="Symbol" w:hint="default"/>
      </w:rPr>
    </w:lvl>
    <w:lvl w:ilvl="7" w:tplc="CAD04336">
      <w:start w:val="1"/>
      <w:numFmt w:val="bullet"/>
      <w:lvlText w:val="o"/>
      <w:lvlJc w:val="left"/>
      <w:pPr>
        <w:ind w:left="5400" w:hanging="360"/>
      </w:pPr>
      <w:rPr>
        <w:rFonts w:ascii="Courier New" w:hAnsi="Courier New" w:hint="default"/>
      </w:rPr>
    </w:lvl>
    <w:lvl w:ilvl="8" w:tplc="BA4CA0EA">
      <w:start w:val="1"/>
      <w:numFmt w:val="bullet"/>
      <w:lvlText w:val=""/>
      <w:lvlJc w:val="left"/>
      <w:pPr>
        <w:ind w:left="6120" w:hanging="360"/>
      </w:pPr>
      <w:rPr>
        <w:rFonts w:ascii="Wingdings" w:hAnsi="Wingdings" w:hint="default"/>
      </w:rPr>
    </w:lvl>
  </w:abstractNum>
  <w:abstractNum w:abstractNumId="45" w15:restartNumberingAfterBreak="0">
    <w:nsid w:val="40990014"/>
    <w:multiLevelType w:val="hybridMultilevel"/>
    <w:tmpl w:val="6848285E"/>
    <w:lvl w:ilvl="0" w:tplc="F30EFDC8">
      <w:start w:val="1"/>
      <w:numFmt w:val="bullet"/>
      <w:lvlText w:val=""/>
      <w:lvlJc w:val="left"/>
      <w:pPr>
        <w:ind w:left="360" w:hanging="360"/>
      </w:pPr>
      <w:rPr>
        <w:rFonts w:ascii="Wingdings" w:hAnsi="Wingdings" w:hint="default"/>
      </w:rPr>
    </w:lvl>
    <w:lvl w:ilvl="1" w:tplc="85AED900">
      <w:start w:val="1"/>
      <w:numFmt w:val="bullet"/>
      <w:lvlText w:val="o"/>
      <w:lvlJc w:val="left"/>
      <w:pPr>
        <w:ind w:left="1080" w:hanging="360"/>
      </w:pPr>
      <w:rPr>
        <w:rFonts w:ascii="Courier New" w:hAnsi="Courier New" w:hint="default"/>
      </w:rPr>
    </w:lvl>
    <w:lvl w:ilvl="2" w:tplc="53E4B51C">
      <w:start w:val="1"/>
      <w:numFmt w:val="bullet"/>
      <w:lvlText w:val=""/>
      <w:lvlJc w:val="left"/>
      <w:pPr>
        <w:ind w:left="1800" w:hanging="360"/>
      </w:pPr>
      <w:rPr>
        <w:rFonts w:ascii="Wingdings" w:hAnsi="Wingdings" w:hint="default"/>
      </w:rPr>
    </w:lvl>
    <w:lvl w:ilvl="3" w:tplc="7F7ADA64">
      <w:start w:val="1"/>
      <w:numFmt w:val="bullet"/>
      <w:lvlText w:val=""/>
      <w:lvlJc w:val="left"/>
      <w:pPr>
        <w:ind w:left="2520" w:hanging="360"/>
      </w:pPr>
      <w:rPr>
        <w:rFonts w:ascii="Symbol" w:hAnsi="Symbol" w:hint="default"/>
      </w:rPr>
    </w:lvl>
    <w:lvl w:ilvl="4" w:tplc="F0581CE6">
      <w:start w:val="1"/>
      <w:numFmt w:val="bullet"/>
      <w:lvlText w:val="o"/>
      <w:lvlJc w:val="left"/>
      <w:pPr>
        <w:ind w:left="3240" w:hanging="360"/>
      </w:pPr>
      <w:rPr>
        <w:rFonts w:ascii="Courier New" w:hAnsi="Courier New" w:hint="default"/>
      </w:rPr>
    </w:lvl>
    <w:lvl w:ilvl="5" w:tplc="080C04BA">
      <w:start w:val="1"/>
      <w:numFmt w:val="bullet"/>
      <w:lvlText w:val=""/>
      <w:lvlJc w:val="left"/>
      <w:pPr>
        <w:ind w:left="3960" w:hanging="360"/>
      </w:pPr>
      <w:rPr>
        <w:rFonts w:ascii="Wingdings" w:hAnsi="Wingdings" w:hint="default"/>
      </w:rPr>
    </w:lvl>
    <w:lvl w:ilvl="6" w:tplc="B4C443E2">
      <w:start w:val="1"/>
      <w:numFmt w:val="bullet"/>
      <w:lvlText w:val=""/>
      <w:lvlJc w:val="left"/>
      <w:pPr>
        <w:ind w:left="4680" w:hanging="360"/>
      </w:pPr>
      <w:rPr>
        <w:rFonts w:ascii="Symbol" w:hAnsi="Symbol" w:hint="default"/>
      </w:rPr>
    </w:lvl>
    <w:lvl w:ilvl="7" w:tplc="98D8289A">
      <w:start w:val="1"/>
      <w:numFmt w:val="bullet"/>
      <w:lvlText w:val="o"/>
      <w:lvlJc w:val="left"/>
      <w:pPr>
        <w:ind w:left="5400" w:hanging="360"/>
      </w:pPr>
      <w:rPr>
        <w:rFonts w:ascii="Courier New" w:hAnsi="Courier New" w:hint="default"/>
      </w:rPr>
    </w:lvl>
    <w:lvl w:ilvl="8" w:tplc="1750BAA4">
      <w:start w:val="1"/>
      <w:numFmt w:val="bullet"/>
      <w:lvlText w:val=""/>
      <w:lvlJc w:val="left"/>
      <w:pPr>
        <w:ind w:left="6120" w:hanging="360"/>
      </w:pPr>
      <w:rPr>
        <w:rFonts w:ascii="Wingdings" w:hAnsi="Wingdings" w:hint="default"/>
      </w:rPr>
    </w:lvl>
  </w:abstractNum>
  <w:abstractNum w:abstractNumId="46" w15:restartNumberingAfterBreak="0">
    <w:nsid w:val="409902D8"/>
    <w:multiLevelType w:val="hybridMultilevel"/>
    <w:tmpl w:val="5FB8917C"/>
    <w:lvl w:ilvl="0" w:tplc="E76E2ED6">
      <w:start w:val="1"/>
      <w:numFmt w:val="bullet"/>
      <w:lvlText w:val=""/>
      <w:lvlJc w:val="left"/>
      <w:pPr>
        <w:ind w:left="360" w:hanging="360"/>
      </w:pPr>
      <w:rPr>
        <w:rFonts w:ascii="Wingdings" w:hAnsi="Wingdings" w:hint="default"/>
      </w:rPr>
    </w:lvl>
    <w:lvl w:ilvl="1" w:tplc="118200D0">
      <w:start w:val="1"/>
      <w:numFmt w:val="bullet"/>
      <w:lvlText w:val="o"/>
      <w:lvlJc w:val="left"/>
      <w:pPr>
        <w:ind w:left="1080" w:hanging="360"/>
      </w:pPr>
      <w:rPr>
        <w:rFonts w:ascii="Courier New" w:hAnsi="Courier New" w:hint="default"/>
      </w:rPr>
    </w:lvl>
    <w:lvl w:ilvl="2" w:tplc="62305C44">
      <w:start w:val="1"/>
      <w:numFmt w:val="bullet"/>
      <w:lvlText w:val=""/>
      <w:lvlJc w:val="left"/>
      <w:pPr>
        <w:ind w:left="1800" w:hanging="360"/>
      </w:pPr>
      <w:rPr>
        <w:rFonts w:ascii="Wingdings" w:hAnsi="Wingdings" w:hint="default"/>
      </w:rPr>
    </w:lvl>
    <w:lvl w:ilvl="3" w:tplc="2D58E73E">
      <w:start w:val="1"/>
      <w:numFmt w:val="bullet"/>
      <w:lvlText w:val=""/>
      <w:lvlJc w:val="left"/>
      <w:pPr>
        <w:ind w:left="2520" w:hanging="360"/>
      </w:pPr>
      <w:rPr>
        <w:rFonts w:ascii="Symbol" w:hAnsi="Symbol" w:hint="default"/>
      </w:rPr>
    </w:lvl>
    <w:lvl w:ilvl="4" w:tplc="C3CCFA38">
      <w:start w:val="1"/>
      <w:numFmt w:val="bullet"/>
      <w:lvlText w:val="o"/>
      <w:lvlJc w:val="left"/>
      <w:pPr>
        <w:ind w:left="3240" w:hanging="360"/>
      </w:pPr>
      <w:rPr>
        <w:rFonts w:ascii="Courier New" w:hAnsi="Courier New" w:hint="default"/>
      </w:rPr>
    </w:lvl>
    <w:lvl w:ilvl="5" w:tplc="F15C130A">
      <w:start w:val="1"/>
      <w:numFmt w:val="bullet"/>
      <w:lvlText w:val=""/>
      <w:lvlJc w:val="left"/>
      <w:pPr>
        <w:ind w:left="3960" w:hanging="360"/>
      </w:pPr>
      <w:rPr>
        <w:rFonts w:ascii="Wingdings" w:hAnsi="Wingdings" w:hint="default"/>
      </w:rPr>
    </w:lvl>
    <w:lvl w:ilvl="6" w:tplc="A4ACF042">
      <w:start w:val="1"/>
      <w:numFmt w:val="bullet"/>
      <w:lvlText w:val=""/>
      <w:lvlJc w:val="left"/>
      <w:pPr>
        <w:ind w:left="4680" w:hanging="360"/>
      </w:pPr>
      <w:rPr>
        <w:rFonts w:ascii="Symbol" w:hAnsi="Symbol" w:hint="default"/>
      </w:rPr>
    </w:lvl>
    <w:lvl w:ilvl="7" w:tplc="B1988D1A">
      <w:start w:val="1"/>
      <w:numFmt w:val="bullet"/>
      <w:lvlText w:val="o"/>
      <w:lvlJc w:val="left"/>
      <w:pPr>
        <w:ind w:left="5400" w:hanging="360"/>
      </w:pPr>
      <w:rPr>
        <w:rFonts w:ascii="Courier New" w:hAnsi="Courier New" w:hint="default"/>
      </w:rPr>
    </w:lvl>
    <w:lvl w:ilvl="8" w:tplc="9B58FEE2">
      <w:start w:val="1"/>
      <w:numFmt w:val="bullet"/>
      <w:lvlText w:val=""/>
      <w:lvlJc w:val="left"/>
      <w:pPr>
        <w:ind w:left="6120" w:hanging="360"/>
      </w:pPr>
      <w:rPr>
        <w:rFonts w:ascii="Wingdings" w:hAnsi="Wingdings" w:hint="default"/>
      </w:rPr>
    </w:lvl>
  </w:abstractNum>
  <w:abstractNum w:abstractNumId="47" w15:restartNumberingAfterBreak="0">
    <w:nsid w:val="41A00F0F"/>
    <w:multiLevelType w:val="hybridMultilevel"/>
    <w:tmpl w:val="7BB6662E"/>
    <w:lvl w:ilvl="0" w:tplc="59D47A32">
      <w:start w:val="1"/>
      <w:numFmt w:val="bullet"/>
      <w:lvlText w:val=""/>
      <w:lvlJc w:val="left"/>
      <w:pPr>
        <w:ind w:left="360" w:hanging="360"/>
      </w:pPr>
      <w:rPr>
        <w:rFonts w:ascii="Wingdings" w:hAnsi="Wingdings" w:hint="default"/>
      </w:rPr>
    </w:lvl>
    <w:lvl w:ilvl="1" w:tplc="54A4751C">
      <w:start w:val="1"/>
      <w:numFmt w:val="bullet"/>
      <w:lvlText w:val="o"/>
      <w:lvlJc w:val="left"/>
      <w:pPr>
        <w:ind w:left="1080" w:hanging="360"/>
      </w:pPr>
      <w:rPr>
        <w:rFonts w:ascii="Courier New" w:hAnsi="Courier New" w:hint="default"/>
      </w:rPr>
    </w:lvl>
    <w:lvl w:ilvl="2" w:tplc="12C42F1E">
      <w:start w:val="1"/>
      <w:numFmt w:val="bullet"/>
      <w:lvlText w:val=""/>
      <w:lvlJc w:val="left"/>
      <w:pPr>
        <w:ind w:left="1800" w:hanging="360"/>
      </w:pPr>
      <w:rPr>
        <w:rFonts w:ascii="Wingdings" w:hAnsi="Wingdings" w:hint="default"/>
      </w:rPr>
    </w:lvl>
    <w:lvl w:ilvl="3" w:tplc="DADE04E2">
      <w:start w:val="1"/>
      <w:numFmt w:val="bullet"/>
      <w:lvlText w:val=""/>
      <w:lvlJc w:val="left"/>
      <w:pPr>
        <w:ind w:left="2520" w:hanging="360"/>
      </w:pPr>
      <w:rPr>
        <w:rFonts w:ascii="Symbol" w:hAnsi="Symbol" w:hint="default"/>
      </w:rPr>
    </w:lvl>
    <w:lvl w:ilvl="4" w:tplc="C986B4B8">
      <w:start w:val="1"/>
      <w:numFmt w:val="bullet"/>
      <w:lvlText w:val="o"/>
      <w:lvlJc w:val="left"/>
      <w:pPr>
        <w:ind w:left="3240" w:hanging="360"/>
      </w:pPr>
      <w:rPr>
        <w:rFonts w:ascii="Courier New" w:hAnsi="Courier New" w:hint="default"/>
      </w:rPr>
    </w:lvl>
    <w:lvl w:ilvl="5" w:tplc="9050E1BE">
      <w:start w:val="1"/>
      <w:numFmt w:val="bullet"/>
      <w:lvlText w:val=""/>
      <w:lvlJc w:val="left"/>
      <w:pPr>
        <w:ind w:left="3960" w:hanging="360"/>
      </w:pPr>
      <w:rPr>
        <w:rFonts w:ascii="Wingdings" w:hAnsi="Wingdings" w:hint="default"/>
      </w:rPr>
    </w:lvl>
    <w:lvl w:ilvl="6" w:tplc="B3241E26">
      <w:start w:val="1"/>
      <w:numFmt w:val="bullet"/>
      <w:lvlText w:val=""/>
      <w:lvlJc w:val="left"/>
      <w:pPr>
        <w:ind w:left="4680" w:hanging="360"/>
      </w:pPr>
      <w:rPr>
        <w:rFonts w:ascii="Symbol" w:hAnsi="Symbol" w:hint="default"/>
      </w:rPr>
    </w:lvl>
    <w:lvl w:ilvl="7" w:tplc="FFF03B34">
      <w:start w:val="1"/>
      <w:numFmt w:val="bullet"/>
      <w:lvlText w:val="o"/>
      <w:lvlJc w:val="left"/>
      <w:pPr>
        <w:ind w:left="5400" w:hanging="360"/>
      </w:pPr>
      <w:rPr>
        <w:rFonts w:ascii="Courier New" w:hAnsi="Courier New" w:hint="default"/>
      </w:rPr>
    </w:lvl>
    <w:lvl w:ilvl="8" w:tplc="9ADA2BC0">
      <w:start w:val="1"/>
      <w:numFmt w:val="bullet"/>
      <w:lvlText w:val=""/>
      <w:lvlJc w:val="left"/>
      <w:pPr>
        <w:ind w:left="6120" w:hanging="360"/>
      </w:pPr>
      <w:rPr>
        <w:rFonts w:ascii="Wingdings" w:hAnsi="Wingdings" w:hint="default"/>
      </w:rPr>
    </w:lvl>
  </w:abstractNum>
  <w:abstractNum w:abstractNumId="48" w15:restartNumberingAfterBreak="0">
    <w:nsid w:val="421D0796"/>
    <w:multiLevelType w:val="hybridMultilevel"/>
    <w:tmpl w:val="A3B61CFA"/>
    <w:lvl w:ilvl="0" w:tplc="29C2539C">
      <w:start w:val="1"/>
      <w:numFmt w:val="bullet"/>
      <w:lvlText w:val=""/>
      <w:lvlJc w:val="left"/>
      <w:pPr>
        <w:ind w:left="360" w:hanging="360"/>
      </w:pPr>
      <w:rPr>
        <w:rFonts w:ascii="Wingdings" w:hAnsi="Wingdings" w:hint="default"/>
      </w:rPr>
    </w:lvl>
    <w:lvl w:ilvl="1" w:tplc="0B287E92">
      <w:start w:val="1"/>
      <w:numFmt w:val="bullet"/>
      <w:lvlText w:val="o"/>
      <w:lvlJc w:val="left"/>
      <w:pPr>
        <w:ind w:left="1080" w:hanging="360"/>
      </w:pPr>
      <w:rPr>
        <w:rFonts w:ascii="Courier New" w:hAnsi="Courier New" w:hint="default"/>
      </w:rPr>
    </w:lvl>
    <w:lvl w:ilvl="2" w:tplc="1BEED254">
      <w:start w:val="1"/>
      <w:numFmt w:val="bullet"/>
      <w:lvlText w:val=""/>
      <w:lvlJc w:val="left"/>
      <w:pPr>
        <w:ind w:left="1800" w:hanging="360"/>
      </w:pPr>
      <w:rPr>
        <w:rFonts w:ascii="Wingdings" w:hAnsi="Wingdings" w:hint="default"/>
      </w:rPr>
    </w:lvl>
    <w:lvl w:ilvl="3" w:tplc="93C43EEC">
      <w:start w:val="1"/>
      <w:numFmt w:val="bullet"/>
      <w:lvlText w:val=""/>
      <w:lvlJc w:val="left"/>
      <w:pPr>
        <w:ind w:left="2520" w:hanging="360"/>
      </w:pPr>
      <w:rPr>
        <w:rFonts w:ascii="Symbol" w:hAnsi="Symbol" w:hint="default"/>
      </w:rPr>
    </w:lvl>
    <w:lvl w:ilvl="4" w:tplc="54EC758C">
      <w:start w:val="1"/>
      <w:numFmt w:val="bullet"/>
      <w:lvlText w:val="o"/>
      <w:lvlJc w:val="left"/>
      <w:pPr>
        <w:ind w:left="3240" w:hanging="360"/>
      </w:pPr>
      <w:rPr>
        <w:rFonts w:ascii="Courier New" w:hAnsi="Courier New" w:hint="default"/>
      </w:rPr>
    </w:lvl>
    <w:lvl w:ilvl="5" w:tplc="F9143FE6">
      <w:start w:val="1"/>
      <w:numFmt w:val="bullet"/>
      <w:lvlText w:val=""/>
      <w:lvlJc w:val="left"/>
      <w:pPr>
        <w:ind w:left="3960" w:hanging="360"/>
      </w:pPr>
      <w:rPr>
        <w:rFonts w:ascii="Wingdings" w:hAnsi="Wingdings" w:hint="default"/>
      </w:rPr>
    </w:lvl>
    <w:lvl w:ilvl="6" w:tplc="AE78D27C">
      <w:start w:val="1"/>
      <w:numFmt w:val="bullet"/>
      <w:lvlText w:val=""/>
      <w:lvlJc w:val="left"/>
      <w:pPr>
        <w:ind w:left="4680" w:hanging="360"/>
      </w:pPr>
      <w:rPr>
        <w:rFonts w:ascii="Symbol" w:hAnsi="Symbol" w:hint="default"/>
      </w:rPr>
    </w:lvl>
    <w:lvl w:ilvl="7" w:tplc="79D430CA">
      <w:start w:val="1"/>
      <w:numFmt w:val="bullet"/>
      <w:lvlText w:val="o"/>
      <w:lvlJc w:val="left"/>
      <w:pPr>
        <w:ind w:left="5400" w:hanging="360"/>
      </w:pPr>
      <w:rPr>
        <w:rFonts w:ascii="Courier New" w:hAnsi="Courier New" w:hint="default"/>
      </w:rPr>
    </w:lvl>
    <w:lvl w:ilvl="8" w:tplc="125495E2">
      <w:start w:val="1"/>
      <w:numFmt w:val="bullet"/>
      <w:lvlText w:val=""/>
      <w:lvlJc w:val="left"/>
      <w:pPr>
        <w:ind w:left="6120" w:hanging="360"/>
      </w:pPr>
      <w:rPr>
        <w:rFonts w:ascii="Wingdings" w:hAnsi="Wingdings" w:hint="default"/>
      </w:rPr>
    </w:lvl>
  </w:abstractNum>
  <w:abstractNum w:abstractNumId="49" w15:restartNumberingAfterBreak="0">
    <w:nsid w:val="429F65FA"/>
    <w:multiLevelType w:val="hybridMultilevel"/>
    <w:tmpl w:val="38021196"/>
    <w:lvl w:ilvl="0" w:tplc="0390F52A">
      <w:start w:val="1"/>
      <w:numFmt w:val="bullet"/>
      <w:lvlText w:val=""/>
      <w:lvlJc w:val="left"/>
      <w:pPr>
        <w:ind w:left="360" w:hanging="360"/>
      </w:pPr>
      <w:rPr>
        <w:rFonts w:ascii="Wingdings" w:hAnsi="Wingdings" w:hint="default"/>
      </w:rPr>
    </w:lvl>
    <w:lvl w:ilvl="1" w:tplc="F212484C">
      <w:start w:val="1"/>
      <w:numFmt w:val="bullet"/>
      <w:lvlText w:val="o"/>
      <w:lvlJc w:val="left"/>
      <w:pPr>
        <w:ind w:left="1080" w:hanging="360"/>
      </w:pPr>
      <w:rPr>
        <w:rFonts w:ascii="Courier New" w:hAnsi="Courier New" w:hint="default"/>
      </w:rPr>
    </w:lvl>
    <w:lvl w:ilvl="2" w:tplc="E240521C">
      <w:start w:val="1"/>
      <w:numFmt w:val="bullet"/>
      <w:lvlText w:val=""/>
      <w:lvlJc w:val="left"/>
      <w:pPr>
        <w:ind w:left="1800" w:hanging="360"/>
      </w:pPr>
      <w:rPr>
        <w:rFonts w:ascii="Wingdings" w:hAnsi="Wingdings" w:hint="default"/>
      </w:rPr>
    </w:lvl>
    <w:lvl w:ilvl="3" w:tplc="7A70BB58">
      <w:start w:val="1"/>
      <w:numFmt w:val="bullet"/>
      <w:lvlText w:val=""/>
      <w:lvlJc w:val="left"/>
      <w:pPr>
        <w:ind w:left="2520" w:hanging="360"/>
      </w:pPr>
      <w:rPr>
        <w:rFonts w:ascii="Symbol" w:hAnsi="Symbol" w:hint="default"/>
      </w:rPr>
    </w:lvl>
    <w:lvl w:ilvl="4" w:tplc="B0E60312">
      <w:start w:val="1"/>
      <w:numFmt w:val="bullet"/>
      <w:lvlText w:val="o"/>
      <w:lvlJc w:val="left"/>
      <w:pPr>
        <w:ind w:left="3240" w:hanging="360"/>
      </w:pPr>
      <w:rPr>
        <w:rFonts w:ascii="Courier New" w:hAnsi="Courier New" w:hint="default"/>
      </w:rPr>
    </w:lvl>
    <w:lvl w:ilvl="5" w:tplc="37D66F38">
      <w:start w:val="1"/>
      <w:numFmt w:val="bullet"/>
      <w:lvlText w:val=""/>
      <w:lvlJc w:val="left"/>
      <w:pPr>
        <w:ind w:left="3960" w:hanging="360"/>
      </w:pPr>
      <w:rPr>
        <w:rFonts w:ascii="Wingdings" w:hAnsi="Wingdings" w:hint="default"/>
      </w:rPr>
    </w:lvl>
    <w:lvl w:ilvl="6" w:tplc="3C7CB218">
      <w:start w:val="1"/>
      <w:numFmt w:val="bullet"/>
      <w:lvlText w:val=""/>
      <w:lvlJc w:val="left"/>
      <w:pPr>
        <w:ind w:left="4680" w:hanging="360"/>
      </w:pPr>
      <w:rPr>
        <w:rFonts w:ascii="Symbol" w:hAnsi="Symbol" w:hint="default"/>
      </w:rPr>
    </w:lvl>
    <w:lvl w:ilvl="7" w:tplc="F94A1970">
      <w:start w:val="1"/>
      <w:numFmt w:val="bullet"/>
      <w:lvlText w:val="o"/>
      <w:lvlJc w:val="left"/>
      <w:pPr>
        <w:ind w:left="5400" w:hanging="360"/>
      </w:pPr>
      <w:rPr>
        <w:rFonts w:ascii="Courier New" w:hAnsi="Courier New" w:hint="default"/>
      </w:rPr>
    </w:lvl>
    <w:lvl w:ilvl="8" w:tplc="57302394">
      <w:start w:val="1"/>
      <w:numFmt w:val="bullet"/>
      <w:lvlText w:val=""/>
      <w:lvlJc w:val="left"/>
      <w:pPr>
        <w:ind w:left="6120" w:hanging="360"/>
      </w:pPr>
      <w:rPr>
        <w:rFonts w:ascii="Wingdings" w:hAnsi="Wingdings" w:hint="default"/>
      </w:rPr>
    </w:lvl>
  </w:abstractNum>
  <w:abstractNum w:abstractNumId="50" w15:restartNumberingAfterBreak="0">
    <w:nsid w:val="45171798"/>
    <w:multiLevelType w:val="hybridMultilevel"/>
    <w:tmpl w:val="EA94D964"/>
    <w:lvl w:ilvl="0" w:tplc="4A82E4C0">
      <w:start w:val="1"/>
      <w:numFmt w:val="bullet"/>
      <w:lvlText w:val=""/>
      <w:lvlJc w:val="left"/>
      <w:pPr>
        <w:ind w:left="360" w:hanging="360"/>
      </w:pPr>
      <w:rPr>
        <w:rFonts w:ascii="Wingdings" w:hAnsi="Wingdings" w:hint="default"/>
      </w:rPr>
    </w:lvl>
    <w:lvl w:ilvl="1" w:tplc="26FAA764">
      <w:start w:val="1"/>
      <w:numFmt w:val="bullet"/>
      <w:lvlText w:val="o"/>
      <w:lvlJc w:val="left"/>
      <w:pPr>
        <w:ind w:left="1080" w:hanging="360"/>
      </w:pPr>
      <w:rPr>
        <w:rFonts w:ascii="Courier New" w:hAnsi="Courier New" w:hint="default"/>
      </w:rPr>
    </w:lvl>
    <w:lvl w:ilvl="2" w:tplc="388A9822">
      <w:start w:val="1"/>
      <w:numFmt w:val="bullet"/>
      <w:lvlText w:val=""/>
      <w:lvlJc w:val="left"/>
      <w:pPr>
        <w:ind w:left="1800" w:hanging="360"/>
      </w:pPr>
      <w:rPr>
        <w:rFonts w:ascii="Wingdings" w:hAnsi="Wingdings" w:hint="default"/>
      </w:rPr>
    </w:lvl>
    <w:lvl w:ilvl="3" w:tplc="B57CF93A">
      <w:start w:val="1"/>
      <w:numFmt w:val="bullet"/>
      <w:lvlText w:val=""/>
      <w:lvlJc w:val="left"/>
      <w:pPr>
        <w:ind w:left="2520" w:hanging="360"/>
      </w:pPr>
      <w:rPr>
        <w:rFonts w:ascii="Symbol" w:hAnsi="Symbol" w:hint="default"/>
      </w:rPr>
    </w:lvl>
    <w:lvl w:ilvl="4" w:tplc="AC20C7F4">
      <w:start w:val="1"/>
      <w:numFmt w:val="bullet"/>
      <w:lvlText w:val="o"/>
      <w:lvlJc w:val="left"/>
      <w:pPr>
        <w:ind w:left="3240" w:hanging="360"/>
      </w:pPr>
      <w:rPr>
        <w:rFonts w:ascii="Courier New" w:hAnsi="Courier New" w:hint="default"/>
      </w:rPr>
    </w:lvl>
    <w:lvl w:ilvl="5" w:tplc="704C8768">
      <w:start w:val="1"/>
      <w:numFmt w:val="bullet"/>
      <w:lvlText w:val=""/>
      <w:lvlJc w:val="left"/>
      <w:pPr>
        <w:ind w:left="3960" w:hanging="360"/>
      </w:pPr>
      <w:rPr>
        <w:rFonts w:ascii="Wingdings" w:hAnsi="Wingdings" w:hint="default"/>
      </w:rPr>
    </w:lvl>
    <w:lvl w:ilvl="6" w:tplc="2D789C56">
      <w:start w:val="1"/>
      <w:numFmt w:val="bullet"/>
      <w:lvlText w:val=""/>
      <w:lvlJc w:val="left"/>
      <w:pPr>
        <w:ind w:left="4680" w:hanging="360"/>
      </w:pPr>
      <w:rPr>
        <w:rFonts w:ascii="Symbol" w:hAnsi="Symbol" w:hint="default"/>
      </w:rPr>
    </w:lvl>
    <w:lvl w:ilvl="7" w:tplc="2F96E43A">
      <w:start w:val="1"/>
      <w:numFmt w:val="bullet"/>
      <w:lvlText w:val="o"/>
      <w:lvlJc w:val="left"/>
      <w:pPr>
        <w:ind w:left="5400" w:hanging="360"/>
      </w:pPr>
      <w:rPr>
        <w:rFonts w:ascii="Courier New" w:hAnsi="Courier New" w:hint="default"/>
      </w:rPr>
    </w:lvl>
    <w:lvl w:ilvl="8" w:tplc="16BA2C48">
      <w:start w:val="1"/>
      <w:numFmt w:val="bullet"/>
      <w:lvlText w:val=""/>
      <w:lvlJc w:val="left"/>
      <w:pPr>
        <w:ind w:left="6120" w:hanging="360"/>
      </w:pPr>
      <w:rPr>
        <w:rFonts w:ascii="Wingdings" w:hAnsi="Wingdings" w:hint="default"/>
      </w:rPr>
    </w:lvl>
  </w:abstractNum>
  <w:abstractNum w:abstractNumId="51" w15:restartNumberingAfterBreak="0">
    <w:nsid w:val="46C41453"/>
    <w:multiLevelType w:val="hybridMultilevel"/>
    <w:tmpl w:val="C25CF1A8"/>
    <w:lvl w:ilvl="0" w:tplc="41F021F2">
      <w:start w:val="1"/>
      <w:numFmt w:val="bullet"/>
      <w:lvlText w:val=""/>
      <w:lvlJc w:val="left"/>
      <w:pPr>
        <w:ind w:left="360" w:hanging="360"/>
      </w:pPr>
      <w:rPr>
        <w:rFonts w:ascii="Wingdings" w:hAnsi="Wingdings" w:hint="default"/>
      </w:rPr>
    </w:lvl>
    <w:lvl w:ilvl="1" w:tplc="935EF132">
      <w:start w:val="1"/>
      <w:numFmt w:val="bullet"/>
      <w:lvlText w:val="o"/>
      <w:lvlJc w:val="left"/>
      <w:pPr>
        <w:ind w:left="1080" w:hanging="360"/>
      </w:pPr>
      <w:rPr>
        <w:rFonts w:ascii="Courier New" w:hAnsi="Courier New" w:hint="default"/>
      </w:rPr>
    </w:lvl>
    <w:lvl w:ilvl="2" w:tplc="C43CDAF2">
      <w:start w:val="1"/>
      <w:numFmt w:val="bullet"/>
      <w:lvlText w:val=""/>
      <w:lvlJc w:val="left"/>
      <w:pPr>
        <w:ind w:left="1800" w:hanging="360"/>
      </w:pPr>
      <w:rPr>
        <w:rFonts w:ascii="Wingdings" w:hAnsi="Wingdings" w:hint="default"/>
      </w:rPr>
    </w:lvl>
    <w:lvl w:ilvl="3" w:tplc="10D87E78">
      <w:start w:val="1"/>
      <w:numFmt w:val="bullet"/>
      <w:lvlText w:val=""/>
      <w:lvlJc w:val="left"/>
      <w:pPr>
        <w:ind w:left="2520" w:hanging="360"/>
      </w:pPr>
      <w:rPr>
        <w:rFonts w:ascii="Symbol" w:hAnsi="Symbol" w:hint="default"/>
      </w:rPr>
    </w:lvl>
    <w:lvl w:ilvl="4" w:tplc="415CD874">
      <w:start w:val="1"/>
      <w:numFmt w:val="bullet"/>
      <w:lvlText w:val="o"/>
      <w:lvlJc w:val="left"/>
      <w:pPr>
        <w:ind w:left="3240" w:hanging="360"/>
      </w:pPr>
      <w:rPr>
        <w:rFonts w:ascii="Courier New" w:hAnsi="Courier New" w:hint="default"/>
      </w:rPr>
    </w:lvl>
    <w:lvl w:ilvl="5" w:tplc="5B682C58">
      <w:start w:val="1"/>
      <w:numFmt w:val="bullet"/>
      <w:lvlText w:val=""/>
      <w:lvlJc w:val="left"/>
      <w:pPr>
        <w:ind w:left="3960" w:hanging="360"/>
      </w:pPr>
      <w:rPr>
        <w:rFonts w:ascii="Wingdings" w:hAnsi="Wingdings" w:hint="default"/>
      </w:rPr>
    </w:lvl>
    <w:lvl w:ilvl="6" w:tplc="A39C28B4">
      <w:start w:val="1"/>
      <w:numFmt w:val="bullet"/>
      <w:lvlText w:val=""/>
      <w:lvlJc w:val="left"/>
      <w:pPr>
        <w:ind w:left="4680" w:hanging="360"/>
      </w:pPr>
      <w:rPr>
        <w:rFonts w:ascii="Symbol" w:hAnsi="Symbol" w:hint="default"/>
      </w:rPr>
    </w:lvl>
    <w:lvl w:ilvl="7" w:tplc="F636FF84">
      <w:start w:val="1"/>
      <w:numFmt w:val="bullet"/>
      <w:lvlText w:val="o"/>
      <w:lvlJc w:val="left"/>
      <w:pPr>
        <w:ind w:left="5400" w:hanging="360"/>
      </w:pPr>
      <w:rPr>
        <w:rFonts w:ascii="Courier New" w:hAnsi="Courier New" w:hint="default"/>
      </w:rPr>
    </w:lvl>
    <w:lvl w:ilvl="8" w:tplc="2C16C7B8">
      <w:start w:val="1"/>
      <w:numFmt w:val="bullet"/>
      <w:lvlText w:val=""/>
      <w:lvlJc w:val="left"/>
      <w:pPr>
        <w:ind w:left="6120" w:hanging="360"/>
      </w:pPr>
      <w:rPr>
        <w:rFonts w:ascii="Wingdings" w:hAnsi="Wingdings" w:hint="default"/>
      </w:rPr>
    </w:lvl>
  </w:abstractNum>
  <w:abstractNum w:abstractNumId="52" w15:restartNumberingAfterBreak="0">
    <w:nsid w:val="46DB932D"/>
    <w:multiLevelType w:val="hybridMultilevel"/>
    <w:tmpl w:val="3604B99A"/>
    <w:lvl w:ilvl="0" w:tplc="C7CC60EA">
      <w:start w:val="1"/>
      <w:numFmt w:val="bullet"/>
      <w:lvlText w:val=""/>
      <w:lvlJc w:val="left"/>
      <w:pPr>
        <w:ind w:left="360" w:hanging="360"/>
      </w:pPr>
      <w:rPr>
        <w:rFonts w:ascii="Wingdings" w:hAnsi="Wingdings" w:hint="default"/>
      </w:rPr>
    </w:lvl>
    <w:lvl w:ilvl="1" w:tplc="4586997A">
      <w:start w:val="1"/>
      <w:numFmt w:val="bullet"/>
      <w:lvlText w:val="o"/>
      <w:lvlJc w:val="left"/>
      <w:pPr>
        <w:ind w:left="1080" w:hanging="360"/>
      </w:pPr>
      <w:rPr>
        <w:rFonts w:ascii="Courier New" w:hAnsi="Courier New" w:hint="default"/>
      </w:rPr>
    </w:lvl>
    <w:lvl w:ilvl="2" w:tplc="4738965C">
      <w:start w:val="1"/>
      <w:numFmt w:val="bullet"/>
      <w:lvlText w:val=""/>
      <w:lvlJc w:val="left"/>
      <w:pPr>
        <w:ind w:left="1800" w:hanging="360"/>
      </w:pPr>
      <w:rPr>
        <w:rFonts w:ascii="Wingdings" w:hAnsi="Wingdings" w:hint="default"/>
      </w:rPr>
    </w:lvl>
    <w:lvl w:ilvl="3" w:tplc="B06CAC7E">
      <w:start w:val="1"/>
      <w:numFmt w:val="bullet"/>
      <w:lvlText w:val=""/>
      <w:lvlJc w:val="left"/>
      <w:pPr>
        <w:ind w:left="2520" w:hanging="360"/>
      </w:pPr>
      <w:rPr>
        <w:rFonts w:ascii="Symbol" w:hAnsi="Symbol" w:hint="default"/>
      </w:rPr>
    </w:lvl>
    <w:lvl w:ilvl="4" w:tplc="E3DC16EE">
      <w:start w:val="1"/>
      <w:numFmt w:val="bullet"/>
      <w:lvlText w:val="o"/>
      <w:lvlJc w:val="left"/>
      <w:pPr>
        <w:ind w:left="3240" w:hanging="360"/>
      </w:pPr>
      <w:rPr>
        <w:rFonts w:ascii="Courier New" w:hAnsi="Courier New" w:hint="default"/>
      </w:rPr>
    </w:lvl>
    <w:lvl w:ilvl="5" w:tplc="F65E2BFC">
      <w:start w:val="1"/>
      <w:numFmt w:val="bullet"/>
      <w:lvlText w:val=""/>
      <w:lvlJc w:val="left"/>
      <w:pPr>
        <w:ind w:left="3960" w:hanging="360"/>
      </w:pPr>
      <w:rPr>
        <w:rFonts w:ascii="Wingdings" w:hAnsi="Wingdings" w:hint="default"/>
      </w:rPr>
    </w:lvl>
    <w:lvl w:ilvl="6" w:tplc="EC028A64">
      <w:start w:val="1"/>
      <w:numFmt w:val="bullet"/>
      <w:lvlText w:val=""/>
      <w:lvlJc w:val="left"/>
      <w:pPr>
        <w:ind w:left="4680" w:hanging="360"/>
      </w:pPr>
      <w:rPr>
        <w:rFonts w:ascii="Symbol" w:hAnsi="Symbol" w:hint="default"/>
      </w:rPr>
    </w:lvl>
    <w:lvl w:ilvl="7" w:tplc="7E146C80">
      <w:start w:val="1"/>
      <w:numFmt w:val="bullet"/>
      <w:lvlText w:val="o"/>
      <w:lvlJc w:val="left"/>
      <w:pPr>
        <w:ind w:left="5400" w:hanging="360"/>
      </w:pPr>
      <w:rPr>
        <w:rFonts w:ascii="Courier New" w:hAnsi="Courier New" w:hint="default"/>
      </w:rPr>
    </w:lvl>
    <w:lvl w:ilvl="8" w:tplc="0352B3F4">
      <w:start w:val="1"/>
      <w:numFmt w:val="bullet"/>
      <w:lvlText w:val=""/>
      <w:lvlJc w:val="left"/>
      <w:pPr>
        <w:ind w:left="6120" w:hanging="360"/>
      </w:pPr>
      <w:rPr>
        <w:rFonts w:ascii="Wingdings" w:hAnsi="Wingdings" w:hint="default"/>
      </w:rPr>
    </w:lvl>
  </w:abstractNum>
  <w:abstractNum w:abstractNumId="53" w15:restartNumberingAfterBreak="0">
    <w:nsid w:val="47347CB2"/>
    <w:multiLevelType w:val="hybridMultilevel"/>
    <w:tmpl w:val="192629DC"/>
    <w:lvl w:ilvl="0" w:tplc="2708DD50">
      <w:start w:val="1"/>
      <w:numFmt w:val="bullet"/>
      <w:lvlText w:val=""/>
      <w:lvlJc w:val="left"/>
      <w:pPr>
        <w:ind w:left="360" w:hanging="360"/>
      </w:pPr>
      <w:rPr>
        <w:rFonts w:ascii="Wingdings" w:hAnsi="Wingdings" w:hint="default"/>
      </w:rPr>
    </w:lvl>
    <w:lvl w:ilvl="1" w:tplc="DC3A3CAC">
      <w:start w:val="1"/>
      <w:numFmt w:val="bullet"/>
      <w:lvlText w:val="o"/>
      <w:lvlJc w:val="left"/>
      <w:pPr>
        <w:ind w:left="1080" w:hanging="360"/>
      </w:pPr>
      <w:rPr>
        <w:rFonts w:ascii="Courier New" w:hAnsi="Courier New" w:hint="default"/>
      </w:rPr>
    </w:lvl>
    <w:lvl w:ilvl="2" w:tplc="25BA9442">
      <w:start w:val="1"/>
      <w:numFmt w:val="bullet"/>
      <w:lvlText w:val=""/>
      <w:lvlJc w:val="left"/>
      <w:pPr>
        <w:ind w:left="1800" w:hanging="360"/>
      </w:pPr>
      <w:rPr>
        <w:rFonts w:ascii="Wingdings" w:hAnsi="Wingdings" w:hint="default"/>
      </w:rPr>
    </w:lvl>
    <w:lvl w:ilvl="3" w:tplc="2A1AABEE">
      <w:start w:val="1"/>
      <w:numFmt w:val="bullet"/>
      <w:lvlText w:val=""/>
      <w:lvlJc w:val="left"/>
      <w:pPr>
        <w:ind w:left="2520" w:hanging="360"/>
      </w:pPr>
      <w:rPr>
        <w:rFonts w:ascii="Symbol" w:hAnsi="Symbol" w:hint="default"/>
      </w:rPr>
    </w:lvl>
    <w:lvl w:ilvl="4" w:tplc="479C84C2">
      <w:start w:val="1"/>
      <w:numFmt w:val="bullet"/>
      <w:lvlText w:val="o"/>
      <w:lvlJc w:val="left"/>
      <w:pPr>
        <w:ind w:left="3240" w:hanging="360"/>
      </w:pPr>
      <w:rPr>
        <w:rFonts w:ascii="Courier New" w:hAnsi="Courier New" w:hint="default"/>
      </w:rPr>
    </w:lvl>
    <w:lvl w:ilvl="5" w:tplc="986836E8">
      <w:start w:val="1"/>
      <w:numFmt w:val="bullet"/>
      <w:lvlText w:val=""/>
      <w:lvlJc w:val="left"/>
      <w:pPr>
        <w:ind w:left="3960" w:hanging="360"/>
      </w:pPr>
      <w:rPr>
        <w:rFonts w:ascii="Wingdings" w:hAnsi="Wingdings" w:hint="default"/>
      </w:rPr>
    </w:lvl>
    <w:lvl w:ilvl="6" w:tplc="B476B2E4">
      <w:start w:val="1"/>
      <w:numFmt w:val="bullet"/>
      <w:lvlText w:val=""/>
      <w:lvlJc w:val="left"/>
      <w:pPr>
        <w:ind w:left="4680" w:hanging="360"/>
      </w:pPr>
      <w:rPr>
        <w:rFonts w:ascii="Symbol" w:hAnsi="Symbol" w:hint="default"/>
      </w:rPr>
    </w:lvl>
    <w:lvl w:ilvl="7" w:tplc="57DE393C">
      <w:start w:val="1"/>
      <w:numFmt w:val="bullet"/>
      <w:lvlText w:val="o"/>
      <w:lvlJc w:val="left"/>
      <w:pPr>
        <w:ind w:left="5400" w:hanging="360"/>
      </w:pPr>
      <w:rPr>
        <w:rFonts w:ascii="Courier New" w:hAnsi="Courier New" w:hint="default"/>
      </w:rPr>
    </w:lvl>
    <w:lvl w:ilvl="8" w:tplc="32C06780">
      <w:start w:val="1"/>
      <w:numFmt w:val="bullet"/>
      <w:lvlText w:val=""/>
      <w:lvlJc w:val="left"/>
      <w:pPr>
        <w:ind w:left="6120" w:hanging="360"/>
      </w:pPr>
      <w:rPr>
        <w:rFonts w:ascii="Wingdings" w:hAnsi="Wingdings" w:hint="default"/>
      </w:rPr>
    </w:lvl>
  </w:abstractNum>
  <w:abstractNum w:abstractNumId="54" w15:restartNumberingAfterBreak="0">
    <w:nsid w:val="4861E61D"/>
    <w:multiLevelType w:val="hybridMultilevel"/>
    <w:tmpl w:val="2C74E410"/>
    <w:lvl w:ilvl="0" w:tplc="E34EE570">
      <w:start w:val="1"/>
      <w:numFmt w:val="bullet"/>
      <w:lvlText w:val=""/>
      <w:lvlJc w:val="left"/>
      <w:pPr>
        <w:ind w:left="360" w:hanging="360"/>
      </w:pPr>
      <w:rPr>
        <w:rFonts w:ascii="Wingdings" w:hAnsi="Wingdings" w:hint="default"/>
      </w:rPr>
    </w:lvl>
    <w:lvl w:ilvl="1" w:tplc="A124600A">
      <w:start w:val="1"/>
      <w:numFmt w:val="bullet"/>
      <w:lvlText w:val="o"/>
      <w:lvlJc w:val="left"/>
      <w:pPr>
        <w:ind w:left="1080" w:hanging="360"/>
      </w:pPr>
      <w:rPr>
        <w:rFonts w:ascii="Courier New" w:hAnsi="Courier New" w:hint="default"/>
      </w:rPr>
    </w:lvl>
    <w:lvl w:ilvl="2" w:tplc="E4CAA622">
      <w:start w:val="1"/>
      <w:numFmt w:val="bullet"/>
      <w:lvlText w:val=""/>
      <w:lvlJc w:val="left"/>
      <w:pPr>
        <w:ind w:left="1800" w:hanging="360"/>
      </w:pPr>
      <w:rPr>
        <w:rFonts w:ascii="Wingdings" w:hAnsi="Wingdings" w:hint="default"/>
      </w:rPr>
    </w:lvl>
    <w:lvl w:ilvl="3" w:tplc="E4B6D470">
      <w:start w:val="1"/>
      <w:numFmt w:val="bullet"/>
      <w:lvlText w:val=""/>
      <w:lvlJc w:val="left"/>
      <w:pPr>
        <w:ind w:left="2520" w:hanging="360"/>
      </w:pPr>
      <w:rPr>
        <w:rFonts w:ascii="Symbol" w:hAnsi="Symbol" w:hint="default"/>
      </w:rPr>
    </w:lvl>
    <w:lvl w:ilvl="4" w:tplc="5B9CDEEC">
      <w:start w:val="1"/>
      <w:numFmt w:val="bullet"/>
      <w:lvlText w:val="o"/>
      <w:lvlJc w:val="left"/>
      <w:pPr>
        <w:ind w:left="3240" w:hanging="360"/>
      </w:pPr>
      <w:rPr>
        <w:rFonts w:ascii="Courier New" w:hAnsi="Courier New" w:hint="default"/>
      </w:rPr>
    </w:lvl>
    <w:lvl w:ilvl="5" w:tplc="ABDEE7C2">
      <w:start w:val="1"/>
      <w:numFmt w:val="bullet"/>
      <w:lvlText w:val=""/>
      <w:lvlJc w:val="left"/>
      <w:pPr>
        <w:ind w:left="3960" w:hanging="360"/>
      </w:pPr>
      <w:rPr>
        <w:rFonts w:ascii="Wingdings" w:hAnsi="Wingdings" w:hint="default"/>
      </w:rPr>
    </w:lvl>
    <w:lvl w:ilvl="6" w:tplc="7ECE2FE2">
      <w:start w:val="1"/>
      <w:numFmt w:val="bullet"/>
      <w:lvlText w:val=""/>
      <w:lvlJc w:val="left"/>
      <w:pPr>
        <w:ind w:left="4680" w:hanging="360"/>
      </w:pPr>
      <w:rPr>
        <w:rFonts w:ascii="Symbol" w:hAnsi="Symbol" w:hint="default"/>
      </w:rPr>
    </w:lvl>
    <w:lvl w:ilvl="7" w:tplc="71764DAA">
      <w:start w:val="1"/>
      <w:numFmt w:val="bullet"/>
      <w:lvlText w:val="o"/>
      <w:lvlJc w:val="left"/>
      <w:pPr>
        <w:ind w:left="5400" w:hanging="360"/>
      </w:pPr>
      <w:rPr>
        <w:rFonts w:ascii="Courier New" w:hAnsi="Courier New" w:hint="default"/>
      </w:rPr>
    </w:lvl>
    <w:lvl w:ilvl="8" w:tplc="D616A6C4">
      <w:start w:val="1"/>
      <w:numFmt w:val="bullet"/>
      <w:lvlText w:val=""/>
      <w:lvlJc w:val="left"/>
      <w:pPr>
        <w:ind w:left="6120" w:hanging="360"/>
      </w:pPr>
      <w:rPr>
        <w:rFonts w:ascii="Wingdings" w:hAnsi="Wingdings" w:hint="default"/>
      </w:rPr>
    </w:lvl>
  </w:abstractNum>
  <w:abstractNum w:abstractNumId="55" w15:restartNumberingAfterBreak="0">
    <w:nsid w:val="488370D3"/>
    <w:multiLevelType w:val="hybridMultilevel"/>
    <w:tmpl w:val="F5C401BA"/>
    <w:lvl w:ilvl="0" w:tplc="8E421DE8">
      <w:start w:val="1"/>
      <w:numFmt w:val="bullet"/>
      <w:lvlText w:val=""/>
      <w:lvlJc w:val="left"/>
      <w:pPr>
        <w:ind w:left="360" w:hanging="360"/>
      </w:pPr>
      <w:rPr>
        <w:rFonts w:ascii="Wingdings" w:hAnsi="Wingdings" w:hint="default"/>
      </w:rPr>
    </w:lvl>
    <w:lvl w:ilvl="1" w:tplc="B574AEB4">
      <w:start w:val="1"/>
      <w:numFmt w:val="bullet"/>
      <w:lvlText w:val="o"/>
      <w:lvlJc w:val="left"/>
      <w:pPr>
        <w:ind w:left="1080" w:hanging="360"/>
      </w:pPr>
      <w:rPr>
        <w:rFonts w:ascii="Courier New" w:hAnsi="Courier New" w:hint="default"/>
      </w:rPr>
    </w:lvl>
    <w:lvl w:ilvl="2" w:tplc="D1C29696">
      <w:start w:val="1"/>
      <w:numFmt w:val="bullet"/>
      <w:lvlText w:val=""/>
      <w:lvlJc w:val="left"/>
      <w:pPr>
        <w:ind w:left="1800" w:hanging="360"/>
      </w:pPr>
      <w:rPr>
        <w:rFonts w:ascii="Wingdings" w:hAnsi="Wingdings" w:hint="default"/>
      </w:rPr>
    </w:lvl>
    <w:lvl w:ilvl="3" w:tplc="786E84FA">
      <w:start w:val="1"/>
      <w:numFmt w:val="bullet"/>
      <w:lvlText w:val=""/>
      <w:lvlJc w:val="left"/>
      <w:pPr>
        <w:ind w:left="2520" w:hanging="360"/>
      </w:pPr>
      <w:rPr>
        <w:rFonts w:ascii="Symbol" w:hAnsi="Symbol" w:hint="default"/>
      </w:rPr>
    </w:lvl>
    <w:lvl w:ilvl="4" w:tplc="EFFE8132">
      <w:start w:val="1"/>
      <w:numFmt w:val="bullet"/>
      <w:lvlText w:val="o"/>
      <w:lvlJc w:val="left"/>
      <w:pPr>
        <w:ind w:left="3240" w:hanging="360"/>
      </w:pPr>
      <w:rPr>
        <w:rFonts w:ascii="Courier New" w:hAnsi="Courier New" w:hint="default"/>
      </w:rPr>
    </w:lvl>
    <w:lvl w:ilvl="5" w:tplc="F91C524A">
      <w:start w:val="1"/>
      <w:numFmt w:val="bullet"/>
      <w:lvlText w:val=""/>
      <w:lvlJc w:val="left"/>
      <w:pPr>
        <w:ind w:left="3960" w:hanging="360"/>
      </w:pPr>
      <w:rPr>
        <w:rFonts w:ascii="Wingdings" w:hAnsi="Wingdings" w:hint="default"/>
      </w:rPr>
    </w:lvl>
    <w:lvl w:ilvl="6" w:tplc="413C1094">
      <w:start w:val="1"/>
      <w:numFmt w:val="bullet"/>
      <w:lvlText w:val=""/>
      <w:lvlJc w:val="left"/>
      <w:pPr>
        <w:ind w:left="4680" w:hanging="360"/>
      </w:pPr>
      <w:rPr>
        <w:rFonts w:ascii="Symbol" w:hAnsi="Symbol" w:hint="default"/>
      </w:rPr>
    </w:lvl>
    <w:lvl w:ilvl="7" w:tplc="80664660">
      <w:start w:val="1"/>
      <w:numFmt w:val="bullet"/>
      <w:lvlText w:val="o"/>
      <w:lvlJc w:val="left"/>
      <w:pPr>
        <w:ind w:left="5400" w:hanging="360"/>
      </w:pPr>
      <w:rPr>
        <w:rFonts w:ascii="Courier New" w:hAnsi="Courier New" w:hint="default"/>
      </w:rPr>
    </w:lvl>
    <w:lvl w:ilvl="8" w:tplc="4CD4F67A">
      <w:start w:val="1"/>
      <w:numFmt w:val="bullet"/>
      <w:lvlText w:val=""/>
      <w:lvlJc w:val="left"/>
      <w:pPr>
        <w:ind w:left="6120" w:hanging="360"/>
      </w:pPr>
      <w:rPr>
        <w:rFonts w:ascii="Wingdings" w:hAnsi="Wingdings" w:hint="default"/>
      </w:rPr>
    </w:lvl>
  </w:abstractNum>
  <w:abstractNum w:abstractNumId="56" w15:restartNumberingAfterBreak="0">
    <w:nsid w:val="48DCAA4F"/>
    <w:multiLevelType w:val="hybridMultilevel"/>
    <w:tmpl w:val="489872D4"/>
    <w:lvl w:ilvl="0" w:tplc="A2066128">
      <w:start w:val="1"/>
      <w:numFmt w:val="bullet"/>
      <w:lvlText w:val=""/>
      <w:lvlJc w:val="left"/>
      <w:pPr>
        <w:ind w:left="360" w:hanging="360"/>
      </w:pPr>
      <w:rPr>
        <w:rFonts w:ascii="Wingdings" w:hAnsi="Wingdings" w:hint="default"/>
      </w:rPr>
    </w:lvl>
    <w:lvl w:ilvl="1" w:tplc="A92EDF7E">
      <w:start w:val="1"/>
      <w:numFmt w:val="bullet"/>
      <w:lvlText w:val="o"/>
      <w:lvlJc w:val="left"/>
      <w:pPr>
        <w:ind w:left="1080" w:hanging="360"/>
      </w:pPr>
      <w:rPr>
        <w:rFonts w:ascii="Courier New" w:hAnsi="Courier New" w:hint="default"/>
      </w:rPr>
    </w:lvl>
    <w:lvl w:ilvl="2" w:tplc="A1CA7068">
      <w:start w:val="1"/>
      <w:numFmt w:val="bullet"/>
      <w:lvlText w:val=""/>
      <w:lvlJc w:val="left"/>
      <w:pPr>
        <w:ind w:left="1800" w:hanging="360"/>
      </w:pPr>
      <w:rPr>
        <w:rFonts w:ascii="Wingdings" w:hAnsi="Wingdings" w:hint="default"/>
      </w:rPr>
    </w:lvl>
    <w:lvl w:ilvl="3" w:tplc="A8241D16">
      <w:start w:val="1"/>
      <w:numFmt w:val="bullet"/>
      <w:lvlText w:val=""/>
      <w:lvlJc w:val="left"/>
      <w:pPr>
        <w:ind w:left="2520" w:hanging="360"/>
      </w:pPr>
      <w:rPr>
        <w:rFonts w:ascii="Symbol" w:hAnsi="Symbol" w:hint="default"/>
      </w:rPr>
    </w:lvl>
    <w:lvl w:ilvl="4" w:tplc="434057A6">
      <w:start w:val="1"/>
      <w:numFmt w:val="bullet"/>
      <w:lvlText w:val="o"/>
      <w:lvlJc w:val="left"/>
      <w:pPr>
        <w:ind w:left="3240" w:hanging="360"/>
      </w:pPr>
      <w:rPr>
        <w:rFonts w:ascii="Courier New" w:hAnsi="Courier New" w:hint="default"/>
      </w:rPr>
    </w:lvl>
    <w:lvl w:ilvl="5" w:tplc="CE844CB4">
      <w:start w:val="1"/>
      <w:numFmt w:val="bullet"/>
      <w:lvlText w:val=""/>
      <w:lvlJc w:val="left"/>
      <w:pPr>
        <w:ind w:left="3960" w:hanging="360"/>
      </w:pPr>
      <w:rPr>
        <w:rFonts w:ascii="Wingdings" w:hAnsi="Wingdings" w:hint="default"/>
      </w:rPr>
    </w:lvl>
    <w:lvl w:ilvl="6" w:tplc="158AB734">
      <w:start w:val="1"/>
      <w:numFmt w:val="bullet"/>
      <w:lvlText w:val=""/>
      <w:lvlJc w:val="left"/>
      <w:pPr>
        <w:ind w:left="4680" w:hanging="360"/>
      </w:pPr>
      <w:rPr>
        <w:rFonts w:ascii="Symbol" w:hAnsi="Symbol" w:hint="default"/>
      </w:rPr>
    </w:lvl>
    <w:lvl w:ilvl="7" w:tplc="E5DCE670">
      <w:start w:val="1"/>
      <w:numFmt w:val="bullet"/>
      <w:lvlText w:val="o"/>
      <w:lvlJc w:val="left"/>
      <w:pPr>
        <w:ind w:left="5400" w:hanging="360"/>
      </w:pPr>
      <w:rPr>
        <w:rFonts w:ascii="Courier New" w:hAnsi="Courier New" w:hint="default"/>
      </w:rPr>
    </w:lvl>
    <w:lvl w:ilvl="8" w:tplc="EB12BFBA">
      <w:start w:val="1"/>
      <w:numFmt w:val="bullet"/>
      <w:lvlText w:val=""/>
      <w:lvlJc w:val="left"/>
      <w:pPr>
        <w:ind w:left="6120" w:hanging="360"/>
      </w:pPr>
      <w:rPr>
        <w:rFonts w:ascii="Wingdings" w:hAnsi="Wingdings" w:hint="default"/>
      </w:rPr>
    </w:lvl>
  </w:abstractNum>
  <w:abstractNum w:abstractNumId="57" w15:restartNumberingAfterBreak="0">
    <w:nsid w:val="4C1CB973"/>
    <w:multiLevelType w:val="hybridMultilevel"/>
    <w:tmpl w:val="67360294"/>
    <w:lvl w:ilvl="0" w:tplc="34A2940A">
      <w:start w:val="1"/>
      <w:numFmt w:val="bullet"/>
      <w:lvlText w:val=""/>
      <w:lvlJc w:val="left"/>
      <w:pPr>
        <w:ind w:left="360" w:hanging="360"/>
      </w:pPr>
      <w:rPr>
        <w:rFonts w:ascii="Wingdings" w:hAnsi="Wingdings" w:hint="default"/>
      </w:rPr>
    </w:lvl>
    <w:lvl w:ilvl="1" w:tplc="D2F8097A">
      <w:start w:val="1"/>
      <w:numFmt w:val="bullet"/>
      <w:lvlText w:val="o"/>
      <w:lvlJc w:val="left"/>
      <w:pPr>
        <w:ind w:left="1080" w:hanging="360"/>
      </w:pPr>
      <w:rPr>
        <w:rFonts w:ascii="Courier New" w:hAnsi="Courier New" w:hint="default"/>
      </w:rPr>
    </w:lvl>
    <w:lvl w:ilvl="2" w:tplc="E6FABD44">
      <w:start w:val="1"/>
      <w:numFmt w:val="bullet"/>
      <w:lvlText w:val=""/>
      <w:lvlJc w:val="left"/>
      <w:pPr>
        <w:ind w:left="1800" w:hanging="360"/>
      </w:pPr>
      <w:rPr>
        <w:rFonts w:ascii="Wingdings" w:hAnsi="Wingdings" w:hint="default"/>
      </w:rPr>
    </w:lvl>
    <w:lvl w:ilvl="3" w:tplc="56D8F004">
      <w:start w:val="1"/>
      <w:numFmt w:val="bullet"/>
      <w:lvlText w:val=""/>
      <w:lvlJc w:val="left"/>
      <w:pPr>
        <w:ind w:left="2520" w:hanging="360"/>
      </w:pPr>
      <w:rPr>
        <w:rFonts w:ascii="Symbol" w:hAnsi="Symbol" w:hint="default"/>
      </w:rPr>
    </w:lvl>
    <w:lvl w:ilvl="4" w:tplc="70B44C22">
      <w:start w:val="1"/>
      <w:numFmt w:val="bullet"/>
      <w:lvlText w:val="o"/>
      <w:lvlJc w:val="left"/>
      <w:pPr>
        <w:ind w:left="3240" w:hanging="360"/>
      </w:pPr>
      <w:rPr>
        <w:rFonts w:ascii="Courier New" w:hAnsi="Courier New" w:hint="default"/>
      </w:rPr>
    </w:lvl>
    <w:lvl w:ilvl="5" w:tplc="03B2281C">
      <w:start w:val="1"/>
      <w:numFmt w:val="bullet"/>
      <w:lvlText w:val=""/>
      <w:lvlJc w:val="left"/>
      <w:pPr>
        <w:ind w:left="3960" w:hanging="360"/>
      </w:pPr>
      <w:rPr>
        <w:rFonts w:ascii="Wingdings" w:hAnsi="Wingdings" w:hint="default"/>
      </w:rPr>
    </w:lvl>
    <w:lvl w:ilvl="6" w:tplc="2A26601E">
      <w:start w:val="1"/>
      <w:numFmt w:val="bullet"/>
      <w:lvlText w:val=""/>
      <w:lvlJc w:val="left"/>
      <w:pPr>
        <w:ind w:left="4680" w:hanging="360"/>
      </w:pPr>
      <w:rPr>
        <w:rFonts w:ascii="Symbol" w:hAnsi="Symbol" w:hint="default"/>
      </w:rPr>
    </w:lvl>
    <w:lvl w:ilvl="7" w:tplc="DCB6EA1A">
      <w:start w:val="1"/>
      <w:numFmt w:val="bullet"/>
      <w:lvlText w:val="o"/>
      <w:lvlJc w:val="left"/>
      <w:pPr>
        <w:ind w:left="5400" w:hanging="360"/>
      </w:pPr>
      <w:rPr>
        <w:rFonts w:ascii="Courier New" w:hAnsi="Courier New" w:hint="default"/>
      </w:rPr>
    </w:lvl>
    <w:lvl w:ilvl="8" w:tplc="7FBE13E6">
      <w:start w:val="1"/>
      <w:numFmt w:val="bullet"/>
      <w:lvlText w:val=""/>
      <w:lvlJc w:val="left"/>
      <w:pPr>
        <w:ind w:left="6120" w:hanging="360"/>
      </w:pPr>
      <w:rPr>
        <w:rFonts w:ascii="Wingdings" w:hAnsi="Wingdings" w:hint="default"/>
      </w:rPr>
    </w:lvl>
  </w:abstractNum>
  <w:abstractNum w:abstractNumId="58" w15:restartNumberingAfterBreak="0">
    <w:nsid w:val="4D1B0E79"/>
    <w:multiLevelType w:val="hybridMultilevel"/>
    <w:tmpl w:val="3DDEDE06"/>
    <w:lvl w:ilvl="0" w:tplc="13C4A8DA">
      <w:start w:val="1"/>
      <w:numFmt w:val="bullet"/>
      <w:lvlText w:val=""/>
      <w:lvlJc w:val="left"/>
      <w:pPr>
        <w:ind w:left="360" w:hanging="360"/>
      </w:pPr>
      <w:rPr>
        <w:rFonts w:ascii="Wingdings" w:hAnsi="Wingdings" w:hint="default"/>
      </w:rPr>
    </w:lvl>
    <w:lvl w:ilvl="1" w:tplc="3E14E7E2">
      <w:start w:val="1"/>
      <w:numFmt w:val="bullet"/>
      <w:lvlText w:val="o"/>
      <w:lvlJc w:val="left"/>
      <w:pPr>
        <w:ind w:left="1080" w:hanging="360"/>
      </w:pPr>
      <w:rPr>
        <w:rFonts w:ascii="Courier New" w:hAnsi="Courier New" w:hint="default"/>
      </w:rPr>
    </w:lvl>
    <w:lvl w:ilvl="2" w:tplc="5DF629F0">
      <w:start w:val="1"/>
      <w:numFmt w:val="bullet"/>
      <w:lvlText w:val=""/>
      <w:lvlJc w:val="left"/>
      <w:pPr>
        <w:ind w:left="1800" w:hanging="360"/>
      </w:pPr>
      <w:rPr>
        <w:rFonts w:ascii="Wingdings" w:hAnsi="Wingdings" w:hint="default"/>
      </w:rPr>
    </w:lvl>
    <w:lvl w:ilvl="3" w:tplc="6A5A679A">
      <w:start w:val="1"/>
      <w:numFmt w:val="bullet"/>
      <w:lvlText w:val=""/>
      <w:lvlJc w:val="left"/>
      <w:pPr>
        <w:ind w:left="2520" w:hanging="360"/>
      </w:pPr>
      <w:rPr>
        <w:rFonts w:ascii="Symbol" w:hAnsi="Symbol" w:hint="default"/>
      </w:rPr>
    </w:lvl>
    <w:lvl w:ilvl="4" w:tplc="E8E2ACB0">
      <w:start w:val="1"/>
      <w:numFmt w:val="bullet"/>
      <w:lvlText w:val="o"/>
      <w:lvlJc w:val="left"/>
      <w:pPr>
        <w:ind w:left="3240" w:hanging="360"/>
      </w:pPr>
      <w:rPr>
        <w:rFonts w:ascii="Courier New" w:hAnsi="Courier New" w:hint="default"/>
      </w:rPr>
    </w:lvl>
    <w:lvl w:ilvl="5" w:tplc="6DF839BE">
      <w:start w:val="1"/>
      <w:numFmt w:val="bullet"/>
      <w:lvlText w:val=""/>
      <w:lvlJc w:val="left"/>
      <w:pPr>
        <w:ind w:left="3960" w:hanging="360"/>
      </w:pPr>
      <w:rPr>
        <w:rFonts w:ascii="Wingdings" w:hAnsi="Wingdings" w:hint="default"/>
      </w:rPr>
    </w:lvl>
    <w:lvl w:ilvl="6" w:tplc="80CE01D2">
      <w:start w:val="1"/>
      <w:numFmt w:val="bullet"/>
      <w:lvlText w:val=""/>
      <w:lvlJc w:val="left"/>
      <w:pPr>
        <w:ind w:left="4680" w:hanging="360"/>
      </w:pPr>
      <w:rPr>
        <w:rFonts w:ascii="Symbol" w:hAnsi="Symbol" w:hint="default"/>
      </w:rPr>
    </w:lvl>
    <w:lvl w:ilvl="7" w:tplc="47969D1C">
      <w:start w:val="1"/>
      <w:numFmt w:val="bullet"/>
      <w:lvlText w:val="o"/>
      <w:lvlJc w:val="left"/>
      <w:pPr>
        <w:ind w:left="5400" w:hanging="360"/>
      </w:pPr>
      <w:rPr>
        <w:rFonts w:ascii="Courier New" w:hAnsi="Courier New" w:hint="default"/>
      </w:rPr>
    </w:lvl>
    <w:lvl w:ilvl="8" w:tplc="E9529CBE">
      <w:start w:val="1"/>
      <w:numFmt w:val="bullet"/>
      <w:lvlText w:val=""/>
      <w:lvlJc w:val="left"/>
      <w:pPr>
        <w:ind w:left="6120" w:hanging="360"/>
      </w:pPr>
      <w:rPr>
        <w:rFonts w:ascii="Wingdings" w:hAnsi="Wingdings" w:hint="default"/>
      </w:rPr>
    </w:lvl>
  </w:abstractNum>
  <w:abstractNum w:abstractNumId="59" w15:restartNumberingAfterBreak="0">
    <w:nsid w:val="4FA6269B"/>
    <w:multiLevelType w:val="hybridMultilevel"/>
    <w:tmpl w:val="4348AECC"/>
    <w:lvl w:ilvl="0" w:tplc="51BE3F20">
      <w:start w:val="1"/>
      <w:numFmt w:val="bullet"/>
      <w:lvlText w:val=""/>
      <w:lvlJc w:val="left"/>
      <w:pPr>
        <w:ind w:left="360" w:hanging="360"/>
      </w:pPr>
      <w:rPr>
        <w:rFonts w:ascii="Wingdings" w:hAnsi="Wingdings" w:hint="default"/>
      </w:rPr>
    </w:lvl>
    <w:lvl w:ilvl="1" w:tplc="136A1ABC">
      <w:start w:val="1"/>
      <w:numFmt w:val="bullet"/>
      <w:lvlText w:val="o"/>
      <w:lvlJc w:val="left"/>
      <w:pPr>
        <w:ind w:left="1080" w:hanging="360"/>
      </w:pPr>
      <w:rPr>
        <w:rFonts w:ascii="Courier New" w:hAnsi="Courier New" w:hint="default"/>
      </w:rPr>
    </w:lvl>
    <w:lvl w:ilvl="2" w:tplc="EDAECCD0">
      <w:start w:val="1"/>
      <w:numFmt w:val="bullet"/>
      <w:lvlText w:val=""/>
      <w:lvlJc w:val="left"/>
      <w:pPr>
        <w:ind w:left="1800" w:hanging="360"/>
      </w:pPr>
      <w:rPr>
        <w:rFonts w:ascii="Wingdings" w:hAnsi="Wingdings" w:hint="default"/>
      </w:rPr>
    </w:lvl>
    <w:lvl w:ilvl="3" w:tplc="F25C33EC">
      <w:start w:val="1"/>
      <w:numFmt w:val="bullet"/>
      <w:lvlText w:val=""/>
      <w:lvlJc w:val="left"/>
      <w:pPr>
        <w:ind w:left="2520" w:hanging="360"/>
      </w:pPr>
      <w:rPr>
        <w:rFonts w:ascii="Symbol" w:hAnsi="Symbol" w:hint="default"/>
      </w:rPr>
    </w:lvl>
    <w:lvl w:ilvl="4" w:tplc="67548D0C">
      <w:start w:val="1"/>
      <w:numFmt w:val="bullet"/>
      <w:lvlText w:val="o"/>
      <w:lvlJc w:val="left"/>
      <w:pPr>
        <w:ind w:left="3240" w:hanging="360"/>
      </w:pPr>
      <w:rPr>
        <w:rFonts w:ascii="Courier New" w:hAnsi="Courier New" w:hint="default"/>
      </w:rPr>
    </w:lvl>
    <w:lvl w:ilvl="5" w:tplc="AC4C5DE0">
      <w:start w:val="1"/>
      <w:numFmt w:val="bullet"/>
      <w:lvlText w:val=""/>
      <w:lvlJc w:val="left"/>
      <w:pPr>
        <w:ind w:left="3960" w:hanging="360"/>
      </w:pPr>
      <w:rPr>
        <w:rFonts w:ascii="Wingdings" w:hAnsi="Wingdings" w:hint="default"/>
      </w:rPr>
    </w:lvl>
    <w:lvl w:ilvl="6" w:tplc="EBB0881E">
      <w:start w:val="1"/>
      <w:numFmt w:val="bullet"/>
      <w:lvlText w:val=""/>
      <w:lvlJc w:val="left"/>
      <w:pPr>
        <w:ind w:left="4680" w:hanging="360"/>
      </w:pPr>
      <w:rPr>
        <w:rFonts w:ascii="Symbol" w:hAnsi="Symbol" w:hint="default"/>
      </w:rPr>
    </w:lvl>
    <w:lvl w:ilvl="7" w:tplc="5B0E9814">
      <w:start w:val="1"/>
      <w:numFmt w:val="bullet"/>
      <w:lvlText w:val="o"/>
      <w:lvlJc w:val="left"/>
      <w:pPr>
        <w:ind w:left="5400" w:hanging="360"/>
      </w:pPr>
      <w:rPr>
        <w:rFonts w:ascii="Courier New" w:hAnsi="Courier New" w:hint="default"/>
      </w:rPr>
    </w:lvl>
    <w:lvl w:ilvl="8" w:tplc="A558BEE2">
      <w:start w:val="1"/>
      <w:numFmt w:val="bullet"/>
      <w:lvlText w:val=""/>
      <w:lvlJc w:val="left"/>
      <w:pPr>
        <w:ind w:left="6120" w:hanging="360"/>
      </w:pPr>
      <w:rPr>
        <w:rFonts w:ascii="Wingdings" w:hAnsi="Wingdings" w:hint="default"/>
      </w:rPr>
    </w:lvl>
  </w:abstractNum>
  <w:abstractNum w:abstractNumId="60" w15:restartNumberingAfterBreak="0">
    <w:nsid w:val="4FEF41B1"/>
    <w:multiLevelType w:val="hybridMultilevel"/>
    <w:tmpl w:val="9D08C4DC"/>
    <w:lvl w:ilvl="0" w:tplc="CAD26C72">
      <w:start w:val="1"/>
      <w:numFmt w:val="bullet"/>
      <w:lvlText w:val=""/>
      <w:lvlJc w:val="left"/>
      <w:pPr>
        <w:ind w:left="360" w:hanging="360"/>
      </w:pPr>
      <w:rPr>
        <w:rFonts w:ascii="Wingdings" w:hAnsi="Wingdings" w:hint="default"/>
      </w:rPr>
    </w:lvl>
    <w:lvl w:ilvl="1" w:tplc="EA882802">
      <w:start w:val="1"/>
      <w:numFmt w:val="bullet"/>
      <w:lvlText w:val="o"/>
      <w:lvlJc w:val="left"/>
      <w:pPr>
        <w:ind w:left="1080" w:hanging="360"/>
      </w:pPr>
      <w:rPr>
        <w:rFonts w:ascii="Courier New" w:hAnsi="Courier New" w:hint="default"/>
      </w:rPr>
    </w:lvl>
    <w:lvl w:ilvl="2" w:tplc="627A6DBC">
      <w:start w:val="1"/>
      <w:numFmt w:val="bullet"/>
      <w:lvlText w:val=""/>
      <w:lvlJc w:val="left"/>
      <w:pPr>
        <w:ind w:left="1800" w:hanging="360"/>
      </w:pPr>
      <w:rPr>
        <w:rFonts w:ascii="Wingdings" w:hAnsi="Wingdings" w:hint="default"/>
      </w:rPr>
    </w:lvl>
    <w:lvl w:ilvl="3" w:tplc="5B762A48">
      <w:start w:val="1"/>
      <w:numFmt w:val="bullet"/>
      <w:lvlText w:val=""/>
      <w:lvlJc w:val="left"/>
      <w:pPr>
        <w:ind w:left="2520" w:hanging="360"/>
      </w:pPr>
      <w:rPr>
        <w:rFonts w:ascii="Symbol" w:hAnsi="Symbol" w:hint="default"/>
      </w:rPr>
    </w:lvl>
    <w:lvl w:ilvl="4" w:tplc="7FD4698C">
      <w:start w:val="1"/>
      <w:numFmt w:val="bullet"/>
      <w:lvlText w:val="o"/>
      <w:lvlJc w:val="left"/>
      <w:pPr>
        <w:ind w:left="3240" w:hanging="360"/>
      </w:pPr>
      <w:rPr>
        <w:rFonts w:ascii="Courier New" w:hAnsi="Courier New" w:hint="default"/>
      </w:rPr>
    </w:lvl>
    <w:lvl w:ilvl="5" w:tplc="BD4816DE">
      <w:start w:val="1"/>
      <w:numFmt w:val="bullet"/>
      <w:lvlText w:val=""/>
      <w:lvlJc w:val="left"/>
      <w:pPr>
        <w:ind w:left="3960" w:hanging="360"/>
      </w:pPr>
      <w:rPr>
        <w:rFonts w:ascii="Wingdings" w:hAnsi="Wingdings" w:hint="default"/>
      </w:rPr>
    </w:lvl>
    <w:lvl w:ilvl="6" w:tplc="A7783A7C">
      <w:start w:val="1"/>
      <w:numFmt w:val="bullet"/>
      <w:lvlText w:val=""/>
      <w:lvlJc w:val="left"/>
      <w:pPr>
        <w:ind w:left="4680" w:hanging="360"/>
      </w:pPr>
      <w:rPr>
        <w:rFonts w:ascii="Symbol" w:hAnsi="Symbol" w:hint="default"/>
      </w:rPr>
    </w:lvl>
    <w:lvl w:ilvl="7" w:tplc="076C00B0">
      <w:start w:val="1"/>
      <w:numFmt w:val="bullet"/>
      <w:lvlText w:val="o"/>
      <w:lvlJc w:val="left"/>
      <w:pPr>
        <w:ind w:left="5400" w:hanging="360"/>
      </w:pPr>
      <w:rPr>
        <w:rFonts w:ascii="Courier New" w:hAnsi="Courier New" w:hint="default"/>
      </w:rPr>
    </w:lvl>
    <w:lvl w:ilvl="8" w:tplc="A058BF6E">
      <w:start w:val="1"/>
      <w:numFmt w:val="bullet"/>
      <w:lvlText w:val=""/>
      <w:lvlJc w:val="left"/>
      <w:pPr>
        <w:ind w:left="6120" w:hanging="360"/>
      </w:pPr>
      <w:rPr>
        <w:rFonts w:ascii="Wingdings" w:hAnsi="Wingdings" w:hint="default"/>
      </w:rPr>
    </w:lvl>
  </w:abstractNum>
  <w:abstractNum w:abstractNumId="61" w15:restartNumberingAfterBreak="0">
    <w:nsid w:val="501FE7C2"/>
    <w:multiLevelType w:val="hybridMultilevel"/>
    <w:tmpl w:val="88B2B6F8"/>
    <w:lvl w:ilvl="0" w:tplc="F7005970">
      <w:start w:val="1"/>
      <w:numFmt w:val="bullet"/>
      <w:lvlText w:val=""/>
      <w:lvlJc w:val="left"/>
      <w:pPr>
        <w:ind w:left="360" w:hanging="360"/>
      </w:pPr>
      <w:rPr>
        <w:rFonts w:ascii="Wingdings" w:hAnsi="Wingdings" w:hint="default"/>
      </w:rPr>
    </w:lvl>
    <w:lvl w:ilvl="1" w:tplc="B972C63C">
      <w:start w:val="1"/>
      <w:numFmt w:val="bullet"/>
      <w:lvlText w:val="o"/>
      <w:lvlJc w:val="left"/>
      <w:pPr>
        <w:ind w:left="1080" w:hanging="360"/>
      </w:pPr>
      <w:rPr>
        <w:rFonts w:ascii="Courier New" w:hAnsi="Courier New" w:hint="default"/>
      </w:rPr>
    </w:lvl>
    <w:lvl w:ilvl="2" w:tplc="799CEA52">
      <w:start w:val="1"/>
      <w:numFmt w:val="bullet"/>
      <w:lvlText w:val=""/>
      <w:lvlJc w:val="left"/>
      <w:pPr>
        <w:ind w:left="1800" w:hanging="360"/>
      </w:pPr>
      <w:rPr>
        <w:rFonts w:ascii="Wingdings" w:hAnsi="Wingdings" w:hint="default"/>
      </w:rPr>
    </w:lvl>
    <w:lvl w:ilvl="3" w:tplc="E0BE8A8A">
      <w:start w:val="1"/>
      <w:numFmt w:val="bullet"/>
      <w:lvlText w:val=""/>
      <w:lvlJc w:val="left"/>
      <w:pPr>
        <w:ind w:left="2520" w:hanging="360"/>
      </w:pPr>
      <w:rPr>
        <w:rFonts w:ascii="Symbol" w:hAnsi="Symbol" w:hint="default"/>
      </w:rPr>
    </w:lvl>
    <w:lvl w:ilvl="4" w:tplc="41E66EF0">
      <w:start w:val="1"/>
      <w:numFmt w:val="bullet"/>
      <w:lvlText w:val="o"/>
      <w:lvlJc w:val="left"/>
      <w:pPr>
        <w:ind w:left="3240" w:hanging="360"/>
      </w:pPr>
      <w:rPr>
        <w:rFonts w:ascii="Courier New" w:hAnsi="Courier New" w:hint="default"/>
      </w:rPr>
    </w:lvl>
    <w:lvl w:ilvl="5" w:tplc="52E222DC">
      <w:start w:val="1"/>
      <w:numFmt w:val="bullet"/>
      <w:lvlText w:val=""/>
      <w:lvlJc w:val="left"/>
      <w:pPr>
        <w:ind w:left="3960" w:hanging="360"/>
      </w:pPr>
      <w:rPr>
        <w:rFonts w:ascii="Wingdings" w:hAnsi="Wingdings" w:hint="default"/>
      </w:rPr>
    </w:lvl>
    <w:lvl w:ilvl="6" w:tplc="9F6A0E9C">
      <w:start w:val="1"/>
      <w:numFmt w:val="bullet"/>
      <w:lvlText w:val=""/>
      <w:lvlJc w:val="left"/>
      <w:pPr>
        <w:ind w:left="4680" w:hanging="360"/>
      </w:pPr>
      <w:rPr>
        <w:rFonts w:ascii="Symbol" w:hAnsi="Symbol" w:hint="default"/>
      </w:rPr>
    </w:lvl>
    <w:lvl w:ilvl="7" w:tplc="D9B0EBEA">
      <w:start w:val="1"/>
      <w:numFmt w:val="bullet"/>
      <w:lvlText w:val="o"/>
      <w:lvlJc w:val="left"/>
      <w:pPr>
        <w:ind w:left="5400" w:hanging="360"/>
      </w:pPr>
      <w:rPr>
        <w:rFonts w:ascii="Courier New" w:hAnsi="Courier New" w:hint="default"/>
      </w:rPr>
    </w:lvl>
    <w:lvl w:ilvl="8" w:tplc="16A03CB2">
      <w:start w:val="1"/>
      <w:numFmt w:val="bullet"/>
      <w:lvlText w:val=""/>
      <w:lvlJc w:val="left"/>
      <w:pPr>
        <w:ind w:left="6120" w:hanging="360"/>
      </w:pPr>
      <w:rPr>
        <w:rFonts w:ascii="Wingdings" w:hAnsi="Wingdings" w:hint="default"/>
      </w:rPr>
    </w:lvl>
  </w:abstractNum>
  <w:abstractNum w:abstractNumId="62" w15:restartNumberingAfterBreak="0">
    <w:nsid w:val="50F5C155"/>
    <w:multiLevelType w:val="hybridMultilevel"/>
    <w:tmpl w:val="0C8817E8"/>
    <w:lvl w:ilvl="0" w:tplc="94BEAE9A">
      <w:start w:val="1"/>
      <w:numFmt w:val="bullet"/>
      <w:lvlText w:val=""/>
      <w:lvlJc w:val="left"/>
      <w:pPr>
        <w:ind w:left="360" w:hanging="360"/>
      </w:pPr>
      <w:rPr>
        <w:rFonts w:ascii="Wingdings" w:hAnsi="Wingdings" w:hint="default"/>
      </w:rPr>
    </w:lvl>
    <w:lvl w:ilvl="1" w:tplc="D2BAD2C8">
      <w:start w:val="1"/>
      <w:numFmt w:val="bullet"/>
      <w:lvlText w:val="o"/>
      <w:lvlJc w:val="left"/>
      <w:pPr>
        <w:ind w:left="1080" w:hanging="360"/>
      </w:pPr>
      <w:rPr>
        <w:rFonts w:ascii="Courier New" w:hAnsi="Courier New" w:hint="default"/>
      </w:rPr>
    </w:lvl>
    <w:lvl w:ilvl="2" w:tplc="D40A1932">
      <w:start w:val="1"/>
      <w:numFmt w:val="bullet"/>
      <w:lvlText w:val=""/>
      <w:lvlJc w:val="left"/>
      <w:pPr>
        <w:ind w:left="1800" w:hanging="360"/>
      </w:pPr>
      <w:rPr>
        <w:rFonts w:ascii="Wingdings" w:hAnsi="Wingdings" w:hint="default"/>
      </w:rPr>
    </w:lvl>
    <w:lvl w:ilvl="3" w:tplc="1AAA75DA">
      <w:start w:val="1"/>
      <w:numFmt w:val="bullet"/>
      <w:lvlText w:val=""/>
      <w:lvlJc w:val="left"/>
      <w:pPr>
        <w:ind w:left="2520" w:hanging="360"/>
      </w:pPr>
      <w:rPr>
        <w:rFonts w:ascii="Symbol" w:hAnsi="Symbol" w:hint="default"/>
      </w:rPr>
    </w:lvl>
    <w:lvl w:ilvl="4" w:tplc="D1C61656">
      <w:start w:val="1"/>
      <w:numFmt w:val="bullet"/>
      <w:lvlText w:val="o"/>
      <w:lvlJc w:val="left"/>
      <w:pPr>
        <w:ind w:left="3240" w:hanging="360"/>
      </w:pPr>
      <w:rPr>
        <w:rFonts w:ascii="Courier New" w:hAnsi="Courier New" w:hint="default"/>
      </w:rPr>
    </w:lvl>
    <w:lvl w:ilvl="5" w:tplc="368AA8BA">
      <w:start w:val="1"/>
      <w:numFmt w:val="bullet"/>
      <w:lvlText w:val=""/>
      <w:lvlJc w:val="left"/>
      <w:pPr>
        <w:ind w:left="3960" w:hanging="360"/>
      </w:pPr>
      <w:rPr>
        <w:rFonts w:ascii="Wingdings" w:hAnsi="Wingdings" w:hint="default"/>
      </w:rPr>
    </w:lvl>
    <w:lvl w:ilvl="6" w:tplc="7B76E286">
      <w:start w:val="1"/>
      <w:numFmt w:val="bullet"/>
      <w:lvlText w:val=""/>
      <w:lvlJc w:val="left"/>
      <w:pPr>
        <w:ind w:left="4680" w:hanging="360"/>
      </w:pPr>
      <w:rPr>
        <w:rFonts w:ascii="Symbol" w:hAnsi="Symbol" w:hint="default"/>
      </w:rPr>
    </w:lvl>
    <w:lvl w:ilvl="7" w:tplc="CFF0D8AE">
      <w:start w:val="1"/>
      <w:numFmt w:val="bullet"/>
      <w:lvlText w:val="o"/>
      <w:lvlJc w:val="left"/>
      <w:pPr>
        <w:ind w:left="5400" w:hanging="360"/>
      </w:pPr>
      <w:rPr>
        <w:rFonts w:ascii="Courier New" w:hAnsi="Courier New" w:hint="default"/>
      </w:rPr>
    </w:lvl>
    <w:lvl w:ilvl="8" w:tplc="102A64A0">
      <w:start w:val="1"/>
      <w:numFmt w:val="bullet"/>
      <w:lvlText w:val=""/>
      <w:lvlJc w:val="left"/>
      <w:pPr>
        <w:ind w:left="6120" w:hanging="360"/>
      </w:pPr>
      <w:rPr>
        <w:rFonts w:ascii="Wingdings" w:hAnsi="Wingdings" w:hint="default"/>
      </w:rPr>
    </w:lvl>
  </w:abstractNum>
  <w:abstractNum w:abstractNumId="63" w15:restartNumberingAfterBreak="0">
    <w:nsid w:val="511E48F0"/>
    <w:multiLevelType w:val="hybridMultilevel"/>
    <w:tmpl w:val="0FAA6D08"/>
    <w:lvl w:ilvl="0" w:tplc="6CF0C7DC">
      <w:start w:val="1"/>
      <w:numFmt w:val="bullet"/>
      <w:lvlText w:val=""/>
      <w:lvlJc w:val="left"/>
      <w:pPr>
        <w:ind w:left="360" w:hanging="360"/>
      </w:pPr>
      <w:rPr>
        <w:rFonts w:ascii="Wingdings" w:hAnsi="Wingdings" w:hint="default"/>
      </w:rPr>
    </w:lvl>
    <w:lvl w:ilvl="1" w:tplc="EEF82F48">
      <w:start w:val="1"/>
      <w:numFmt w:val="bullet"/>
      <w:lvlText w:val="o"/>
      <w:lvlJc w:val="left"/>
      <w:pPr>
        <w:ind w:left="1080" w:hanging="360"/>
      </w:pPr>
      <w:rPr>
        <w:rFonts w:ascii="Courier New" w:hAnsi="Courier New" w:hint="default"/>
      </w:rPr>
    </w:lvl>
    <w:lvl w:ilvl="2" w:tplc="4D5E8ACC">
      <w:start w:val="1"/>
      <w:numFmt w:val="bullet"/>
      <w:lvlText w:val=""/>
      <w:lvlJc w:val="left"/>
      <w:pPr>
        <w:ind w:left="1800" w:hanging="360"/>
      </w:pPr>
      <w:rPr>
        <w:rFonts w:ascii="Wingdings" w:hAnsi="Wingdings" w:hint="default"/>
      </w:rPr>
    </w:lvl>
    <w:lvl w:ilvl="3" w:tplc="3E3A9668">
      <w:start w:val="1"/>
      <w:numFmt w:val="bullet"/>
      <w:lvlText w:val=""/>
      <w:lvlJc w:val="left"/>
      <w:pPr>
        <w:ind w:left="2520" w:hanging="360"/>
      </w:pPr>
      <w:rPr>
        <w:rFonts w:ascii="Symbol" w:hAnsi="Symbol" w:hint="default"/>
      </w:rPr>
    </w:lvl>
    <w:lvl w:ilvl="4" w:tplc="9CDAF268">
      <w:start w:val="1"/>
      <w:numFmt w:val="bullet"/>
      <w:lvlText w:val="o"/>
      <w:lvlJc w:val="left"/>
      <w:pPr>
        <w:ind w:left="3240" w:hanging="360"/>
      </w:pPr>
      <w:rPr>
        <w:rFonts w:ascii="Courier New" w:hAnsi="Courier New" w:hint="default"/>
      </w:rPr>
    </w:lvl>
    <w:lvl w:ilvl="5" w:tplc="3D8468AA">
      <w:start w:val="1"/>
      <w:numFmt w:val="bullet"/>
      <w:lvlText w:val=""/>
      <w:lvlJc w:val="left"/>
      <w:pPr>
        <w:ind w:left="3960" w:hanging="360"/>
      </w:pPr>
      <w:rPr>
        <w:rFonts w:ascii="Wingdings" w:hAnsi="Wingdings" w:hint="default"/>
      </w:rPr>
    </w:lvl>
    <w:lvl w:ilvl="6" w:tplc="E1EA5612">
      <w:start w:val="1"/>
      <w:numFmt w:val="bullet"/>
      <w:lvlText w:val=""/>
      <w:lvlJc w:val="left"/>
      <w:pPr>
        <w:ind w:left="4680" w:hanging="360"/>
      </w:pPr>
      <w:rPr>
        <w:rFonts w:ascii="Symbol" w:hAnsi="Symbol" w:hint="default"/>
      </w:rPr>
    </w:lvl>
    <w:lvl w:ilvl="7" w:tplc="60C4931E">
      <w:start w:val="1"/>
      <w:numFmt w:val="bullet"/>
      <w:lvlText w:val="o"/>
      <w:lvlJc w:val="left"/>
      <w:pPr>
        <w:ind w:left="5400" w:hanging="360"/>
      </w:pPr>
      <w:rPr>
        <w:rFonts w:ascii="Courier New" w:hAnsi="Courier New" w:hint="default"/>
      </w:rPr>
    </w:lvl>
    <w:lvl w:ilvl="8" w:tplc="91E80278">
      <w:start w:val="1"/>
      <w:numFmt w:val="bullet"/>
      <w:lvlText w:val=""/>
      <w:lvlJc w:val="left"/>
      <w:pPr>
        <w:ind w:left="6120" w:hanging="360"/>
      </w:pPr>
      <w:rPr>
        <w:rFonts w:ascii="Wingdings" w:hAnsi="Wingdings" w:hint="default"/>
      </w:rPr>
    </w:lvl>
  </w:abstractNum>
  <w:abstractNum w:abstractNumId="64" w15:restartNumberingAfterBreak="0">
    <w:nsid w:val="511F3748"/>
    <w:multiLevelType w:val="hybridMultilevel"/>
    <w:tmpl w:val="D55A9652"/>
    <w:lvl w:ilvl="0" w:tplc="531A7B7C">
      <w:start w:val="1"/>
      <w:numFmt w:val="bullet"/>
      <w:lvlText w:val=""/>
      <w:lvlJc w:val="left"/>
      <w:pPr>
        <w:ind w:left="360" w:hanging="360"/>
      </w:pPr>
      <w:rPr>
        <w:rFonts w:ascii="Wingdings" w:hAnsi="Wingdings" w:hint="default"/>
      </w:rPr>
    </w:lvl>
    <w:lvl w:ilvl="1" w:tplc="B5AE67E2">
      <w:start w:val="1"/>
      <w:numFmt w:val="bullet"/>
      <w:lvlText w:val="o"/>
      <w:lvlJc w:val="left"/>
      <w:pPr>
        <w:ind w:left="1080" w:hanging="360"/>
      </w:pPr>
      <w:rPr>
        <w:rFonts w:ascii="Courier New" w:hAnsi="Courier New" w:hint="default"/>
      </w:rPr>
    </w:lvl>
    <w:lvl w:ilvl="2" w:tplc="CFA460FA">
      <w:start w:val="1"/>
      <w:numFmt w:val="bullet"/>
      <w:lvlText w:val=""/>
      <w:lvlJc w:val="left"/>
      <w:pPr>
        <w:ind w:left="1800" w:hanging="360"/>
      </w:pPr>
      <w:rPr>
        <w:rFonts w:ascii="Wingdings" w:hAnsi="Wingdings" w:hint="default"/>
      </w:rPr>
    </w:lvl>
    <w:lvl w:ilvl="3" w:tplc="D0B8B996">
      <w:start w:val="1"/>
      <w:numFmt w:val="bullet"/>
      <w:lvlText w:val=""/>
      <w:lvlJc w:val="left"/>
      <w:pPr>
        <w:ind w:left="2520" w:hanging="360"/>
      </w:pPr>
      <w:rPr>
        <w:rFonts w:ascii="Symbol" w:hAnsi="Symbol" w:hint="default"/>
      </w:rPr>
    </w:lvl>
    <w:lvl w:ilvl="4" w:tplc="4F306186">
      <w:start w:val="1"/>
      <w:numFmt w:val="bullet"/>
      <w:lvlText w:val="o"/>
      <w:lvlJc w:val="left"/>
      <w:pPr>
        <w:ind w:left="3240" w:hanging="360"/>
      </w:pPr>
      <w:rPr>
        <w:rFonts w:ascii="Courier New" w:hAnsi="Courier New" w:hint="default"/>
      </w:rPr>
    </w:lvl>
    <w:lvl w:ilvl="5" w:tplc="EE700752">
      <w:start w:val="1"/>
      <w:numFmt w:val="bullet"/>
      <w:lvlText w:val=""/>
      <w:lvlJc w:val="left"/>
      <w:pPr>
        <w:ind w:left="3960" w:hanging="360"/>
      </w:pPr>
      <w:rPr>
        <w:rFonts w:ascii="Wingdings" w:hAnsi="Wingdings" w:hint="default"/>
      </w:rPr>
    </w:lvl>
    <w:lvl w:ilvl="6" w:tplc="26BEC76A">
      <w:start w:val="1"/>
      <w:numFmt w:val="bullet"/>
      <w:lvlText w:val=""/>
      <w:lvlJc w:val="left"/>
      <w:pPr>
        <w:ind w:left="4680" w:hanging="360"/>
      </w:pPr>
      <w:rPr>
        <w:rFonts w:ascii="Symbol" w:hAnsi="Symbol" w:hint="default"/>
      </w:rPr>
    </w:lvl>
    <w:lvl w:ilvl="7" w:tplc="B1BAC1E0">
      <w:start w:val="1"/>
      <w:numFmt w:val="bullet"/>
      <w:lvlText w:val="o"/>
      <w:lvlJc w:val="left"/>
      <w:pPr>
        <w:ind w:left="5400" w:hanging="360"/>
      </w:pPr>
      <w:rPr>
        <w:rFonts w:ascii="Courier New" w:hAnsi="Courier New" w:hint="default"/>
      </w:rPr>
    </w:lvl>
    <w:lvl w:ilvl="8" w:tplc="43E8A6B2">
      <w:start w:val="1"/>
      <w:numFmt w:val="bullet"/>
      <w:lvlText w:val=""/>
      <w:lvlJc w:val="left"/>
      <w:pPr>
        <w:ind w:left="6120" w:hanging="360"/>
      </w:pPr>
      <w:rPr>
        <w:rFonts w:ascii="Wingdings" w:hAnsi="Wingdings" w:hint="default"/>
      </w:rPr>
    </w:lvl>
  </w:abstractNum>
  <w:abstractNum w:abstractNumId="65" w15:restartNumberingAfterBreak="0">
    <w:nsid w:val="528C47F8"/>
    <w:multiLevelType w:val="hybridMultilevel"/>
    <w:tmpl w:val="1BE0DC2E"/>
    <w:lvl w:ilvl="0" w:tplc="7478B10C">
      <w:start w:val="1"/>
      <w:numFmt w:val="bullet"/>
      <w:lvlText w:val=""/>
      <w:lvlJc w:val="left"/>
      <w:pPr>
        <w:ind w:left="360" w:hanging="360"/>
      </w:pPr>
      <w:rPr>
        <w:rFonts w:ascii="Wingdings" w:hAnsi="Wingdings" w:hint="default"/>
      </w:rPr>
    </w:lvl>
    <w:lvl w:ilvl="1" w:tplc="9B3E1070">
      <w:start w:val="1"/>
      <w:numFmt w:val="bullet"/>
      <w:lvlText w:val="o"/>
      <w:lvlJc w:val="left"/>
      <w:pPr>
        <w:ind w:left="1080" w:hanging="360"/>
      </w:pPr>
      <w:rPr>
        <w:rFonts w:ascii="Courier New" w:hAnsi="Courier New" w:hint="default"/>
      </w:rPr>
    </w:lvl>
    <w:lvl w:ilvl="2" w:tplc="FEC0AF4C">
      <w:start w:val="1"/>
      <w:numFmt w:val="bullet"/>
      <w:lvlText w:val=""/>
      <w:lvlJc w:val="left"/>
      <w:pPr>
        <w:ind w:left="1800" w:hanging="360"/>
      </w:pPr>
      <w:rPr>
        <w:rFonts w:ascii="Wingdings" w:hAnsi="Wingdings" w:hint="default"/>
      </w:rPr>
    </w:lvl>
    <w:lvl w:ilvl="3" w:tplc="AA90CAD4">
      <w:start w:val="1"/>
      <w:numFmt w:val="bullet"/>
      <w:lvlText w:val=""/>
      <w:lvlJc w:val="left"/>
      <w:pPr>
        <w:ind w:left="2520" w:hanging="360"/>
      </w:pPr>
      <w:rPr>
        <w:rFonts w:ascii="Symbol" w:hAnsi="Symbol" w:hint="default"/>
      </w:rPr>
    </w:lvl>
    <w:lvl w:ilvl="4" w:tplc="B55AD5B4">
      <w:start w:val="1"/>
      <w:numFmt w:val="bullet"/>
      <w:lvlText w:val="o"/>
      <w:lvlJc w:val="left"/>
      <w:pPr>
        <w:ind w:left="3240" w:hanging="360"/>
      </w:pPr>
      <w:rPr>
        <w:rFonts w:ascii="Courier New" w:hAnsi="Courier New" w:hint="default"/>
      </w:rPr>
    </w:lvl>
    <w:lvl w:ilvl="5" w:tplc="18388CD8">
      <w:start w:val="1"/>
      <w:numFmt w:val="bullet"/>
      <w:lvlText w:val=""/>
      <w:lvlJc w:val="left"/>
      <w:pPr>
        <w:ind w:left="3960" w:hanging="360"/>
      </w:pPr>
      <w:rPr>
        <w:rFonts w:ascii="Wingdings" w:hAnsi="Wingdings" w:hint="default"/>
      </w:rPr>
    </w:lvl>
    <w:lvl w:ilvl="6" w:tplc="C3A29B3E">
      <w:start w:val="1"/>
      <w:numFmt w:val="bullet"/>
      <w:lvlText w:val=""/>
      <w:lvlJc w:val="left"/>
      <w:pPr>
        <w:ind w:left="4680" w:hanging="360"/>
      </w:pPr>
      <w:rPr>
        <w:rFonts w:ascii="Symbol" w:hAnsi="Symbol" w:hint="default"/>
      </w:rPr>
    </w:lvl>
    <w:lvl w:ilvl="7" w:tplc="10FCD7DC">
      <w:start w:val="1"/>
      <w:numFmt w:val="bullet"/>
      <w:lvlText w:val="o"/>
      <w:lvlJc w:val="left"/>
      <w:pPr>
        <w:ind w:left="5400" w:hanging="360"/>
      </w:pPr>
      <w:rPr>
        <w:rFonts w:ascii="Courier New" w:hAnsi="Courier New" w:hint="default"/>
      </w:rPr>
    </w:lvl>
    <w:lvl w:ilvl="8" w:tplc="9512484A">
      <w:start w:val="1"/>
      <w:numFmt w:val="bullet"/>
      <w:lvlText w:val=""/>
      <w:lvlJc w:val="left"/>
      <w:pPr>
        <w:ind w:left="6120" w:hanging="360"/>
      </w:pPr>
      <w:rPr>
        <w:rFonts w:ascii="Wingdings" w:hAnsi="Wingdings" w:hint="default"/>
      </w:rPr>
    </w:lvl>
  </w:abstractNum>
  <w:abstractNum w:abstractNumId="66" w15:restartNumberingAfterBreak="0">
    <w:nsid w:val="529C7890"/>
    <w:multiLevelType w:val="hybridMultilevel"/>
    <w:tmpl w:val="1F021668"/>
    <w:lvl w:ilvl="0" w:tplc="02D881A4">
      <w:start w:val="1"/>
      <w:numFmt w:val="bullet"/>
      <w:lvlText w:val=""/>
      <w:lvlJc w:val="left"/>
      <w:pPr>
        <w:ind w:left="360" w:hanging="360"/>
      </w:pPr>
      <w:rPr>
        <w:rFonts w:ascii="Wingdings" w:hAnsi="Wingdings" w:hint="default"/>
      </w:rPr>
    </w:lvl>
    <w:lvl w:ilvl="1" w:tplc="FB9A0896">
      <w:start w:val="1"/>
      <w:numFmt w:val="bullet"/>
      <w:lvlText w:val="o"/>
      <w:lvlJc w:val="left"/>
      <w:pPr>
        <w:ind w:left="1080" w:hanging="360"/>
      </w:pPr>
      <w:rPr>
        <w:rFonts w:ascii="Courier New" w:hAnsi="Courier New" w:hint="default"/>
      </w:rPr>
    </w:lvl>
    <w:lvl w:ilvl="2" w:tplc="BDC27342">
      <w:start w:val="1"/>
      <w:numFmt w:val="bullet"/>
      <w:lvlText w:val=""/>
      <w:lvlJc w:val="left"/>
      <w:pPr>
        <w:ind w:left="1800" w:hanging="360"/>
      </w:pPr>
      <w:rPr>
        <w:rFonts w:ascii="Wingdings" w:hAnsi="Wingdings" w:hint="default"/>
      </w:rPr>
    </w:lvl>
    <w:lvl w:ilvl="3" w:tplc="11DC9BC8">
      <w:start w:val="1"/>
      <w:numFmt w:val="bullet"/>
      <w:lvlText w:val=""/>
      <w:lvlJc w:val="left"/>
      <w:pPr>
        <w:ind w:left="2520" w:hanging="360"/>
      </w:pPr>
      <w:rPr>
        <w:rFonts w:ascii="Symbol" w:hAnsi="Symbol" w:hint="default"/>
      </w:rPr>
    </w:lvl>
    <w:lvl w:ilvl="4" w:tplc="E0D03388">
      <w:start w:val="1"/>
      <w:numFmt w:val="bullet"/>
      <w:lvlText w:val="o"/>
      <w:lvlJc w:val="left"/>
      <w:pPr>
        <w:ind w:left="3240" w:hanging="360"/>
      </w:pPr>
      <w:rPr>
        <w:rFonts w:ascii="Courier New" w:hAnsi="Courier New" w:hint="default"/>
      </w:rPr>
    </w:lvl>
    <w:lvl w:ilvl="5" w:tplc="773EFDA2">
      <w:start w:val="1"/>
      <w:numFmt w:val="bullet"/>
      <w:lvlText w:val=""/>
      <w:lvlJc w:val="left"/>
      <w:pPr>
        <w:ind w:left="3960" w:hanging="360"/>
      </w:pPr>
      <w:rPr>
        <w:rFonts w:ascii="Wingdings" w:hAnsi="Wingdings" w:hint="default"/>
      </w:rPr>
    </w:lvl>
    <w:lvl w:ilvl="6" w:tplc="EDF8FEF4">
      <w:start w:val="1"/>
      <w:numFmt w:val="bullet"/>
      <w:lvlText w:val=""/>
      <w:lvlJc w:val="left"/>
      <w:pPr>
        <w:ind w:left="4680" w:hanging="360"/>
      </w:pPr>
      <w:rPr>
        <w:rFonts w:ascii="Symbol" w:hAnsi="Symbol" w:hint="default"/>
      </w:rPr>
    </w:lvl>
    <w:lvl w:ilvl="7" w:tplc="6E9AAB20">
      <w:start w:val="1"/>
      <w:numFmt w:val="bullet"/>
      <w:lvlText w:val="o"/>
      <w:lvlJc w:val="left"/>
      <w:pPr>
        <w:ind w:left="5400" w:hanging="360"/>
      </w:pPr>
      <w:rPr>
        <w:rFonts w:ascii="Courier New" w:hAnsi="Courier New" w:hint="default"/>
      </w:rPr>
    </w:lvl>
    <w:lvl w:ilvl="8" w:tplc="9E4E9CAE">
      <w:start w:val="1"/>
      <w:numFmt w:val="bullet"/>
      <w:lvlText w:val=""/>
      <w:lvlJc w:val="left"/>
      <w:pPr>
        <w:ind w:left="6120" w:hanging="360"/>
      </w:pPr>
      <w:rPr>
        <w:rFonts w:ascii="Wingdings" w:hAnsi="Wingdings" w:hint="default"/>
      </w:rPr>
    </w:lvl>
  </w:abstractNum>
  <w:abstractNum w:abstractNumId="67" w15:restartNumberingAfterBreak="0">
    <w:nsid w:val="53BFB7B9"/>
    <w:multiLevelType w:val="hybridMultilevel"/>
    <w:tmpl w:val="27AE9E16"/>
    <w:lvl w:ilvl="0" w:tplc="228E2660">
      <w:start w:val="1"/>
      <w:numFmt w:val="bullet"/>
      <w:lvlText w:val=""/>
      <w:lvlJc w:val="left"/>
      <w:pPr>
        <w:ind w:left="360" w:hanging="360"/>
      </w:pPr>
      <w:rPr>
        <w:rFonts w:ascii="Wingdings" w:hAnsi="Wingdings" w:hint="default"/>
      </w:rPr>
    </w:lvl>
    <w:lvl w:ilvl="1" w:tplc="B15EECD4">
      <w:start w:val="1"/>
      <w:numFmt w:val="bullet"/>
      <w:lvlText w:val="o"/>
      <w:lvlJc w:val="left"/>
      <w:pPr>
        <w:ind w:left="1080" w:hanging="360"/>
      </w:pPr>
      <w:rPr>
        <w:rFonts w:ascii="Courier New" w:hAnsi="Courier New" w:hint="default"/>
      </w:rPr>
    </w:lvl>
    <w:lvl w:ilvl="2" w:tplc="1B40D8C0">
      <w:start w:val="1"/>
      <w:numFmt w:val="bullet"/>
      <w:lvlText w:val=""/>
      <w:lvlJc w:val="left"/>
      <w:pPr>
        <w:ind w:left="1800" w:hanging="360"/>
      </w:pPr>
      <w:rPr>
        <w:rFonts w:ascii="Wingdings" w:hAnsi="Wingdings" w:hint="default"/>
      </w:rPr>
    </w:lvl>
    <w:lvl w:ilvl="3" w:tplc="E0F81F32">
      <w:start w:val="1"/>
      <w:numFmt w:val="bullet"/>
      <w:lvlText w:val=""/>
      <w:lvlJc w:val="left"/>
      <w:pPr>
        <w:ind w:left="2520" w:hanging="360"/>
      </w:pPr>
      <w:rPr>
        <w:rFonts w:ascii="Symbol" w:hAnsi="Symbol" w:hint="default"/>
      </w:rPr>
    </w:lvl>
    <w:lvl w:ilvl="4" w:tplc="3A540516">
      <w:start w:val="1"/>
      <w:numFmt w:val="bullet"/>
      <w:lvlText w:val="o"/>
      <w:lvlJc w:val="left"/>
      <w:pPr>
        <w:ind w:left="3240" w:hanging="360"/>
      </w:pPr>
      <w:rPr>
        <w:rFonts w:ascii="Courier New" w:hAnsi="Courier New" w:hint="default"/>
      </w:rPr>
    </w:lvl>
    <w:lvl w:ilvl="5" w:tplc="90BE4FAE">
      <w:start w:val="1"/>
      <w:numFmt w:val="bullet"/>
      <w:lvlText w:val=""/>
      <w:lvlJc w:val="left"/>
      <w:pPr>
        <w:ind w:left="3960" w:hanging="360"/>
      </w:pPr>
      <w:rPr>
        <w:rFonts w:ascii="Wingdings" w:hAnsi="Wingdings" w:hint="default"/>
      </w:rPr>
    </w:lvl>
    <w:lvl w:ilvl="6" w:tplc="33ACD78E">
      <w:start w:val="1"/>
      <w:numFmt w:val="bullet"/>
      <w:lvlText w:val=""/>
      <w:lvlJc w:val="left"/>
      <w:pPr>
        <w:ind w:left="4680" w:hanging="360"/>
      </w:pPr>
      <w:rPr>
        <w:rFonts w:ascii="Symbol" w:hAnsi="Symbol" w:hint="default"/>
      </w:rPr>
    </w:lvl>
    <w:lvl w:ilvl="7" w:tplc="07A0D792">
      <w:start w:val="1"/>
      <w:numFmt w:val="bullet"/>
      <w:lvlText w:val="o"/>
      <w:lvlJc w:val="left"/>
      <w:pPr>
        <w:ind w:left="5400" w:hanging="360"/>
      </w:pPr>
      <w:rPr>
        <w:rFonts w:ascii="Courier New" w:hAnsi="Courier New" w:hint="default"/>
      </w:rPr>
    </w:lvl>
    <w:lvl w:ilvl="8" w:tplc="B5D6418E">
      <w:start w:val="1"/>
      <w:numFmt w:val="bullet"/>
      <w:lvlText w:val=""/>
      <w:lvlJc w:val="left"/>
      <w:pPr>
        <w:ind w:left="6120" w:hanging="360"/>
      </w:pPr>
      <w:rPr>
        <w:rFonts w:ascii="Wingdings" w:hAnsi="Wingdings" w:hint="default"/>
      </w:rPr>
    </w:lvl>
  </w:abstractNum>
  <w:abstractNum w:abstractNumId="68" w15:restartNumberingAfterBreak="0">
    <w:nsid w:val="56597B42"/>
    <w:multiLevelType w:val="hybridMultilevel"/>
    <w:tmpl w:val="3FE81294"/>
    <w:lvl w:ilvl="0" w:tplc="10222B1A">
      <w:start w:val="1"/>
      <w:numFmt w:val="bullet"/>
      <w:lvlText w:val=""/>
      <w:lvlJc w:val="left"/>
      <w:pPr>
        <w:ind w:left="360" w:hanging="360"/>
      </w:pPr>
      <w:rPr>
        <w:rFonts w:ascii="Wingdings" w:hAnsi="Wingdings" w:hint="default"/>
      </w:rPr>
    </w:lvl>
    <w:lvl w:ilvl="1" w:tplc="FCBC43BE">
      <w:start w:val="1"/>
      <w:numFmt w:val="bullet"/>
      <w:lvlText w:val="o"/>
      <w:lvlJc w:val="left"/>
      <w:pPr>
        <w:ind w:left="1080" w:hanging="360"/>
      </w:pPr>
      <w:rPr>
        <w:rFonts w:ascii="Courier New" w:hAnsi="Courier New" w:hint="default"/>
      </w:rPr>
    </w:lvl>
    <w:lvl w:ilvl="2" w:tplc="31226804">
      <w:start w:val="1"/>
      <w:numFmt w:val="bullet"/>
      <w:lvlText w:val=""/>
      <w:lvlJc w:val="left"/>
      <w:pPr>
        <w:ind w:left="1800" w:hanging="360"/>
      </w:pPr>
      <w:rPr>
        <w:rFonts w:ascii="Wingdings" w:hAnsi="Wingdings" w:hint="default"/>
      </w:rPr>
    </w:lvl>
    <w:lvl w:ilvl="3" w:tplc="FA3A1A24">
      <w:start w:val="1"/>
      <w:numFmt w:val="bullet"/>
      <w:lvlText w:val=""/>
      <w:lvlJc w:val="left"/>
      <w:pPr>
        <w:ind w:left="2520" w:hanging="360"/>
      </w:pPr>
      <w:rPr>
        <w:rFonts w:ascii="Symbol" w:hAnsi="Symbol" w:hint="default"/>
      </w:rPr>
    </w:lvl>
    <w:lvl w:ilvl="4" w:tplc="4F34D66A">
      <w:start w:val="1"/>
      <w:numFmt w:val="bullet"/>
      <w:lvlText w:val="o"/>
      <w:lvlJc w:val="left"/>
      <w:pPr>
        <w:ind w:left="3240" w:hanging="360"/>
      </w:pPr>
      <w:rPr>
        <w:rFonts w:ascii="Courier New" w:hAnsi="Courier New" w:hint="default"/>
      </w:rPr>
    </w:lvl>
    <w:lvl w:ilvl="5" w:tplc="1FA674FA">
      <w:start w:val="1"/>
      <w:numFmt w:val="bullet"/>
      <w:lvlText w:val=""/>
      <w:lvlJc w:val="left"/>
      <w:pPr>
        <w:ind w:left="3960" w:hanging="360"/>
      </w:pPr>
      <w:rPr>
        <w:rFonts w:ascii="Wingdings" w:hAnsi="Wingdings" w:hint="default"/>
      </w:rPr>
    </w:lvl>
    <w:lvl w:ilvl="6" w:tplc="16F064D8">
      <w:start w:val="1"/>
      <w:numFmt w:val="bullet"/>
      <w:lvlText w:val=""/>
      <w:lvlJc w:val="left"/>
      <w:pPr>
        <w:ind w:left="4680" w:hanging="360"/>
      </w:pPr>
      <w:rPr>
        <w:rFonts w:ascii="Symbol" w:hAnsi="Symbol" w:hint="default"/>
      </w:rPr>
    </w:lvl>
    <w:lvl w:ilvl="7" w:tplc="4E125F04">
      <w:start w:val="1"/>
      <w:numFmt w:val="bullet"/>
      <w:lvlText w:val="o"/>
      <w:lvlJc w:val="left"/>
      <w:pPr>
        <w:ind w:left="5400" w:hanging="360"/>
      </w:pPr>
      <w:rPr>
        <w:rFonts w:ascii="Courier New" w:hAnsi="Courier New" w:hint="default"/>
      </w:rPr>
    </w:lvl>
    <w:lvl w:ilvl="8" w:tplc="95F08D60">
      <w:start w:val="1"/>
      <w:numFmt w:val="bullet"/>
      <w:lvlText w:val=""/>
      <w:lvlJc w:val="left"/>
      <w:pPr>
        <w:ind w:left="6120" w:hanging="360"/>
      </w:pPr>
      <w:rPr>
        <w:rFonts w:ascii="Wingdings" w:hAnsi="Wingdings" w:hint="default"/>
      </w:rPr>
    </w:lvl>
  </w:abstractNum>
  <w:abstractNum w:abstractNumId="69" w15:restartNumberingAfterBreak="0">
    <w:nsid w:val="578CCD7E"/>
    <w:multiLevelType w:val="hybridMultilevel"/>
    <w:tmpl w:val="C7628FCC"/>
    <w:lvl w:ilvl="0" w:tplc="02B887DE">
      <w:start w:val="1"/>
      <w:numFmt w:val="bullet"/>
      <w:lvlText w:val=""/>
      <w:lvlJc w:val="left"/>
      <w:pPr>
        <w:ind w:left="360" w:hanging="360"/>
      </w:pPr>
      <w:rPr>
        <w:rFonts w:ascii="Wingdings" w:hAnsi="Wingdings" w:hint="default"/>
      </w:rPr>
    </w:lvl>
    <w:lvl w:ilvl="1" w:tplc="F648C43C">
      <w:start w:val="1"/>
      <w:numFmt w:val="bullet"/>
      <w:lvlText w:val="o"/>
      <w:lvlJc w:val="left"/>
      <w:pPr>
        <w:ind w:left="1080" w:hanging="360"/>
      </w:pPr>
      <w:rPr>
        <w:rFonts w:ascii="Courier New" w:hAnsi="Courier New" w:hint="default"/>
      </w:rPr>
    </w:lvl>
    <w:lvl w:ilvl="2" w:tplc="AB2E815C">
      <w:start w:val="1"/>
      <w:numFmt w:val="bullet"/>
      <w:lvlText w:val=""/>
      <w:lvlJc w:val="left"/>
      <w:pPr>
        <w:ind w:left="1800" w:hanging="360"/>
      </w:pPr>
      <w:rPr>
        <w:rFonts w:ascii="Wingdings" w:hAnsi="Wingdings" w:hint="default"/>
      </w:rPr>
    </w:lvl>
    <w:lvl w:ilvl="3" w:tplc="4E30F848">
      <w:start w:val="1"/>
      <w:numFmt w:val="bullet"/>
      <w:lvlText w:val=""/>
      <w:lvlJc w:val="left"/>
      <w:pPr>
        <w:ind w:left="2520" w:hanging="360"/>
      </w:pPr>
      <w:rPr>
        <w:rFonts w:ascii="Symbol" w:hAnsi="Symbol" w:hint="default"/>
      </w:rPr>
    </w:lvl>
    <w:lvl w:ilvl="4" w:tplc="7AE053D2">
      <w:start w:val="1"/>
      <w:numFmt w:val="bullet"/>
      <w:lvlText w:val="o"/>
      <w:lvlJc w:val="left"/>
      <w:pPr>
        <w:ind w:left="3240" w:hanging="360"/>
      </w:pPr>
      <w:rPr>
        <w:rFonts w:ascii="Courier New" w:hAnsi="Courier New" w:hint="default"/>
      </w:rPr>
    </w:lvl>
    <w:lvl w:ilvl="5" w:tplc="3A064A5C">
      <w:start w:val="1"/>
      <w:numFmt w:val="bullet"/>
      <w:lvlText w:val=""/>
      <w:lvlJc w:val="left"/>
      <w:pPr>
        <w:ind w:left="3960" w:hanging="360"/>
      </w:pPr>
      <w:rPr>
        <w:rFonts w:ascii="Wingdings" w:hAnsi="Wingdings" w:hint="default"/>
      </w:rPr>
    </w:lvl>
    <w:lvl w:ilvl="6" w:tplc="1FB497D8">
      <w:start w:val="1"/>
      <w:numFmt w:val="bullet"/>
      <w:lvlText w:val=""/>
      <w:lvlJc w:val="left"/>
      <w:pPr>
        <w:ind w:left="4680" w:hanging="360"/>
      </w:pPr>
      <w:rPr>
        <w:rFonts w:ascii="Symbol" w:hAnsi="Symbol" w:hint="default"/>
      </w:rPr>
    </w:lvl>
    <w:lvl w:ilvl="7" w:tplc="A5563DB8">
      <w:start w:val="1"/>
      <w:numFmt w:val="bullet"/>
      <w:lvlText w:val="o"/>
      <w:lvlJc w:val="left"/>
      <w:pPr>
        <w:ind w:left="5400" w:hanging="360"/>
      </w:pPr>
      <w:rPr>
        <w:rFonts w:ascii="Courier New" w:hAnsi="Courier New" w:hint="default"/>
      </w:rPr>
    </w:lvl>
    <w:lvl w:ilvl="8" w:tplc="41246CD0">
      <w:start w:val="1"/>
      <w:numFmt w:val="bullet"/>
      <w:lvlText w:val=""/>
      <w:lvlJc w:val="left"/>
      <w:pPr>
        <w:ind w:left="6120" w:hanging="360"/>
      </w:pPr>
      <w:rPr>
        <w:rFonts w:ascii="Wingdings" w:hAnsi="Wingdings" w:hint="default"/>
      </w:rPr>
    </w:lvl>
  </w:abstractNum>
  <w:abstractNum w:abstractNumId="70" w15:restartNumberingAfterBreak="0">
    <w:nsid w:val="58F49D70"/>
    <w:multiLevelType w:val="hybridMultilevel"/>
    <w:tmpl w:val="2048D8BE"/>
    <w:lvl w:ilvl="0" w:tplc="8CDA0792">
      <w:start w:val="1"/>
      <w:numFmt w:val="bullet"/>
      <w:lvlText w:val=""/>
      <w:lvlJc w:val="left"/>
      <w:pPr>
        <w:ind w:left="360" w:hanging="360"/>
      </w:pPr>
      <w:rPr>
        <w:rFonts w:ascii="Wingdings" w:hAnsi="Wingdings" w:hint="default"/>
      </w:rPr>
    </w:lvl>
    <w:lvl w:ilvl="1" w:tplc="C90E9D10">
      <w:start w:val="1"/>
      <w:numFmt w:val="bullet"/>
      <w:lvlText w:val="o"/>
      <w:lvlJc w:val="left"/>
      <w:pPr>
        <w:ind w:left="1080" w:hanging="360"/>
      </w:pPr>
      <w:rPr>
        <w:rFonts w:ascii="Courier New" w:hAnsi="Courier New" w:hint="default"/>
      </w:rPr>
    </w:lvl>
    <w:lvl w:ilvl="2" w:tplc="D7FC7E7C">
      <w:start w:val="1"/>
      <w:numFmt w:val="bullet"/>
      <w:lvlText w:val=""/>
      <w:lvlJc w:val="left"/>
      <w:pPr>
        <w:ind w:left="1800" w:hanging="360"/>
      </w:pPr>
      <w:rPr>
        <w:rFonts w:ascii="Wingdings" w:hAnsi="Wingdings" w:hint="default"/>
      </w:rPr>
    </w:lvl>
    <w:lvl w:ilvl="3" w:tplc="DFD22722">
      <w:start w:val="1"/>
      <w:numFmt w:val="bullet"/>
      <w:lvlText w:val=""/>
      <w:lvlJc w:val="left"/>
      <w:pPr>
        <w:ind w:left="2520" w:hanging="360"/>
      </w:pPr>
      <w:rPr>
        <w:rFonts w:ascii="Symbol" w:hAnsi="Symbol" w:hint="default"/>
      </w:rPr>
    </w:lvl>
    <w:lvl w:ilvl="4" w:tplc="9B4E9566">
      <w:start w:val="1"/>
      <w:numFmt w:val="bullet"/>
      <w:lvlText w:val="o"/>
      <w:lvlJc w:val="left"/>
      <w:pPr>
        <w:ind w:left="3240" w:hanging="360"/>
      </w:pPr>
      <w:rPr>
        <w:rFonts w:ascii="Courier New" w:hAnsi="Courier New" w:hint="default"/>
      </w:rPr>
    </w:lvl>
    <w:lvl w:ilvl="5" w:tplc="D71CFE18">
      <w:start w:val="1"/>
      <w:numFmt w:val="bullet"/>
      <w:lvlText w:val=""/>
      <w:lvlJc w:val="left"/>
      <w:pPr>
        <w:ind w:left="3960" w:hanging="360"/>
      </w:pPr>
      <w:rPr>
        <w:rFonts w:ascii="Wingdings" w:hAnsi="Wingdings" w:hint="default"/>
      </w:rPr>
    </w:lvl>
    <w:lvl w:ilvl="6" w:tplc="AA52A1F6">
      <w:start w:val="1"/>
      <w:numFmt w:val="bullet"/>
      <w:lvlText w:val=""/>
      <w:lvlJc w:val="left"/>
      <w:pPr>
        <w:ind w:left="4680" w:hanging="360"/>
      </w:pPr>
      <w:rPr>
        <w:rFonts w:ascii="Symbol" w:hAnsi="Symbol" w:hint="default"/>
      </w:rPr>
    </w:lvl>
    <w:lvl w:ilvl="7" w:tplc="F49E113E">
      <w:start w:val="1"/>
      <w:numFmt w:val="bullet"/>
      <w:lvlText w:val="o"/>
      <w:lvlJc w:val="left"/>
      <w:pPr>
        <w:ind w:left="5400" w:hanging="360"/>
      </w:pPr>
      <w:rPr>
        <w:rFonts w:ascii="Courier New" w:hAnsi="Courier New" w:hint="default"/>
      </w:rPr>
    </w:lvl>
    <w:lvl w:ilvl="8" w:tplc="DC0E9E8C">
      <w:start w:val="1"/>
      <w:numFmt w:val="bullet"/>
      <w:lvlText w:val=""/>
      <w:lvlJc w:val="left"/>
      <w:pPr>
        <w:ind w:left="6120" w:hanging="360"/>
      </w:pPr>
      <w:rPr>
        <w:rFonts w:ascii="Wingdings" w:hAnsi="Wingdings" w:hint="default"/>
      </w:rPr>
    </w:lvl>
  </w:abstractNum>
  <w:abstractNum w:abstractNumId="71" w15:restartNumberingAfterBreak="0">
    <w:nsid w:val="5A1ABD6C"/>
    <w:multiLevelType w:val="hybridMultilevel"/>
    <w:tmpl w:val="EF8E9B4A"/>
    <w:lvl w:ilvl="0" w:tplc="D834D748">
      <w:start w:val="1"/>
      <w:numFmt w:val="bullet"/>
      <w:lvlText w:val=""/>
      <w:lvlJc w:val="left"/>
      <w:pPr>
        <w:ind w:left="720" w:hanging="360"/>
      </w:pPr>
      <w:rPr>
        <w:rFonts w:ascii="Wingdings" w:hAnsi="Wingdings" w:hint="default"/>
      </w:rPr>
    </w:lvl>
    <w:lvl w:ilvl="1" w:tplc="8FDA00A6">
      <w:start w:val="1"/>
      <w:numFmt w:val="bullet"/>
      <w:lvlText w:val="o"/>
      <w:lvlJc w:val="left"/>
      <w:pPr>
        <w:ind w:left="1440" w:hanging="360"/>
      </w:pPr>
      <w:rPr>
        <w:rFonts w:ascii="Courier New" w:hAnsi="Courier New" w:hint="default"/>
      </w:rPr>
    </w:lvl>
    <w:lvl w:ilvl="2" w:tplc="32205326">
      <w:start w:val="1"/>
      <w:numFmt w:val="bullet"/>
      <w:lvlText w:val=""/>
      <w:lvlJc w:val="left"/>
      <w:pPr>
        <w:ind w:left="2160" w:hanging="360"/>
      </w:pPr>
      <w:rPr>
        <w:rFonts w:ascii="Wingdings" w:hAnsi="Wingdings" w:hint="default"/>
      </w:rPr>
    </w:lvl>
    <w:lvl w:ilvl="3" w:tplc="36C48B84">
      <w:start w:val="1"/>
      <w:numFmt w:val="bullet"/>
      <w:lvlText w:val=""/>
      <w:lvlJc w:val="left"/>
      <w:pPr>
        <w:ind w:left="2880" w:hanging="360"/>
      </w:pPr>
      <w:rPr>
        <w:rFonts w:ascii="Symbol" w:hAnsi="Symbol" w:hint="default"/>
      </w:rPr>
    </w:lvl>
    <w:lvl w:ilvl="4" w:tplc="DD745C74">
      <w:start w:val="1"/>
      <w:numFmt w:val="bullet"/>
      <w:lvlText w:val="o"/>
      <w:lvlJc w:val="left"/>
      <w:pPr>
        <w:ind w:left="3600" w:hanging="360"/>
      </w:pPr>
      <w:rPr>
        <w:rFonts w:ascii="Courier New" w:hAnsi="Courier New" w:hint="default"/>
      </w:rPr>
    </w:lvl>
    <w:lvl w:ilvl="5" w:tplc="66D0B0C8">
      <w:start w:val="1"/>
      <w:numFmt w:val="bullet"/>
      <w:lvlText w:val=""/>
      <w:lvlJc w:val="left"/>
      <w:pPr>
        <w:ind w:left="4320" w:hanging="360"/>
      </w:pPr>
      <w:rPr>
        <w:rFonts w:ascii="Wingdings" w:hAnsi="Wingdings" w:hint="default"/>
      </w:rPr>
    </w:lvl>
    <w:lvl w:ilvl="6" w:tplc="7FCE7BBC">
      <w:start w:val="1"/>
      <w:numFmt w:val="bullet"/>
      <w:lvlText w:val=""/>
      <w:lvlJc w:val="left"/>
      <w:pPr>
        <w:ind w:left="5040" w:hanging="360"/>
      </w:pPr>
      <w:rPr>
        <w:rFonts w:ascii="Symbol" w:hAnsi="Symbol" w:hint="default"/>
      </w:rPr>
    </w:lvl>
    <w:lvl w:ilvl="7" w:tplc="3996AA5C">
      <w:start w:val="1"/>
      <w:numFmt w:val="bullet"/>
      <w:lvlText w:val="o"/>
      <w:lvlJc w:val="left"/>
      <w:pPr>
        <w:ind w:left="5760" w:hanging="360"/>
      </w:pPr>
      <w:rPr>
        <w:rFonts w:ascii="Courier New" w:hAnsi="Courier New" w:hint="default"/>
      </w:rPr>
    </w:lvl>
    <w:lvl w:ilvl="8" w:tplc="11C4F9AE">
      <w:start w:val="1"/>
      <w:numFmt w:val="bullet"/>
      <w:lvlText w:val=""/>
      <w:lvlJc w:val="left"/>
      <w:pPr>
        <w:ind w:left="6480" w:hanging="360"/>
      </w:pPr>
      <w:rPr>
        <w:rFonts w:ascii="Wingdings" w:hAnsi="Wingdings" w:hint="default"/>
      </w:rPr>
    </w:lvl>
  </w:abstractNum>
  <w:abstractNum w:abstractNumId="72" w15:restartNumberingAfterBreak="0">
    <w:nsid w:val="5B1D859F"/>
    <w:multiLevelType w:val="hybridMultilevel"/>
    <w:tmpl w:val="AB685B8E"/>
    <w:lvl w:ilvl="0" w:tplc="B48251C0">
      <w:start w:val="1"/>
      <w:numFmt w:val="bullet"/>
      <w:lvlText w:val=""/>
      <w:lvlJc w:val="left"/>
      <w:pPr>
        <w:ind w:left="360" w:hanging="360"/>
      </w:pPr>
      <w:rPr>
        <w:rFonts w:ascii="Wingdings" w:hAnsi="Wingdings" w:hint="default"/>
      </w:rPr>
    </w:lvl>
    <w:lvl w:ilvl="1" w:tplc="841E0AF0">
      <w:start w:val="1"/>
      <w:numFmt w:val="bullet"/>
      <w:lvlText w:val="o"/>
      <w:lvlJc w:val="left"/>
      <w:pPr>
        <w:ind w:left="1080" w:hanging="360"/>
      </w:pPr>
      <w:rPr>
        <w:rFonts w:ascii="Courier New" w:hAnsi="Courier New" w:hint="default"/>
      </w:rPr>
    </w:lvl>
    <w:lvl w:ilvl="2" w:tplc="171866D4">
      <w:start w:val="1"/>
      <w:numFmt w:val="bullet"/>
      <w:lvlText w:val=""/>
      <w:lvlJc w:val="left"/>
      <w:pPr>
        <w:ind w:left="1800" w:hanging="360"/>
      </w:pPr>
      <w:rPr>
        <w:rFonts w:ascii="Wingdings" w:hAnsi="Wingdings" w:hint="default"/>
      </w:rPr>
    </w:lvl>
    <w:lvl w:ilvl="3" w:tplc="387C6642">
      <w:start w:val="1"/>
      <w:numFmt w:val="bullet"/>
      <w:lvlText w:val=""/>
      <w:lvlJc w:val="left"/>
      <w:pPr>
        <w:ind w:left="2520" w:hanging="360"/>
      </w:pPr>
      <w:rPr>
        <w:rFonts w:ascii="Symbol" w:hAnsi="Symbol" w:hint="default"/>
      </w:rPr>
    </w:lvl>
    <w:lvl w:ilvl="4" w:tplc="7FCE6EC2">
      <w:start w:val="1"/>
      <w:numFmt w:val="bullet"/>
      <w:lvlText w:val="o"/>
      <w:lvlJc w:val="left"/>
      <w:pPr>
        <w:ind w:left="3240" w:hanging="360"/>
      </w:pPr>
      <w:rPr>
        <w:rFonts w:ascii="Courier New" w:hAnsi="Courier New" w:hint="default"/>
      </w:rPr>
    </w:lvl>
    <w:lvl w:ilvl="5" w:tplc="729A1496">
      <w:start w:val="1"/>
      <w:numFmt w:val="bullet"/>
      <w:lvlText w:val=""/>
      <w:lvlJc w:val="left"/>
      <w:pPr>
        <w:ind w:left="3960" w:hanging="360"/>
      </w:pPr>
      <w:rPr>
        <w:rFonts w:ascii="Wingdings" w:hAnsi="Wingdings" w:hint="default"/>
      </w:rPr>
    </w:lvl>
    <w:lvl w:ilvl="6" w:tplc="0AB660AA">
      <w:start w:val="1"/>
      <w:numFmt w:val="bullet"/>
      <w:lvlText w:val=""/>
      <w:lvlJc w:val="left"/>
      <w:pPr>
        <w:ind w:left="4680" w:hanging="360"/>
      </w:pPr>
      <w:rPr>
        <w:rFonts w:ascii="Symbol" w:hAnsi="Symbol" w:hint="default"/>
      </w:rPr>
    </w:lvl>
    <w:lvl w:ilvl="7" w:tplc="CF2C5EF0">
      <w:start w:val="1"/>
      <w:numFmt w:val="bullet"/>
      <w:lvlText w:val="o"/>
      <w:lvlJc w:val="left"/>
      <w:pPr>
        <w:ind w:left="5400" w:hanging="360"/>
      </w:pPr>
      <w:rPr>
        <w:rFonts w:ascii="Courier New" w:hAnsi="Courier New" w:hint="default"/>
      </w:rPr>
    </w:lvl>
    <w:lvl w:ilvl="8" w:tplc="8F8C83E4">
      <w:start w:val="1"/>
      <w:numFmt w:val="bullet"/>
      <w:lvlText w:val=""/>
      <w:lvlJc w:val="left"/>
      <w:pPr>
        <w:ind w:left="6120" w:hanging="360"/>
      </w:pPr>
      <w:rPr>
        <w:rFonts w:ascii="Wingdings" w:hAnsi="Wingdings" w:hint="default"/>
      </w:rPr>
    </w:lvl>
  </w:abstractNum>
  <w:abstractNum w:abstractNumId="73" w15:restartNumberingAfterBreak="0">
    <w:nsid w:val="5DDBA657"/>
    <w:multiLevelType w:val="hybridMultilevel"/>
    <w:tmpl w:val="97727E14"/>
    <w:lvl w:ilvl="0" w:tplc="66FEBCCC">
      <w:start w:val="1"/>
      <w:numFmt w:val="bullet"/>
      <w:lvlText w:val=""/>
      <w:lvlJc w:val="left"/>
      <w:pPr>
        <w:ind w:left="360" w:hanging="360"/>
      </w:pPr>
      <w:rPr>
        <w:rFonts w:ascii="Wingdings" w:hAnsi="Wingdings" w:hint="default"/>
      </w:rPr>
    </w:lvl>
    <w:lvl w:ilvl="1" w:tplc="707235C8">
      <w:start w:val="1"/>
      <w:numFmt w:val="bullet"/>
      <w:lvlText w:val="o"/>
      <w:lvlJc w:val="left"/>
      <w:pPr>
        <w:ind w:left="1080" w:hanging="360"/>
      </w:pPr>
      <w:rPr>
        <w:rFonts w:ascii="Courier New" w:hAnsi="Courier New" w:hint="default"/>
      </w:rPr>
    </w:lvl>
    <w:lvl w:ilvl="2" w:tplc="CBEA87E2">
      <w:start w:val="1"/>
      <w:numFmt w:val="bullet"/>
      <w:lvlText w:val=""/>
      <w:lvlJc w:val="left"/>
      <w:pPr>
        <w:ind w:left="1800" w:hanging="360"/>
      </w:pPr>
      <w:rPr>
        <w:rFonts w:ascii="Wingdings" w:hAnsi="Wingdings" w:hint="default"/>
      </w:rPr>
    </w:lvl>
    <w:lvl w:ilvl="3" w:tplc="4D726638">
      <w:start w:val="1"/>
      <w:numFmt w:val="bullet"/>
      <w:lvlText w:val=""/>
      <w:lvlJc w:val="left"/>
      <w:pPr>
        <w:ind w:left="2520" w:hanging="360"/>
      </w:pPr>
      <w:rPr>
        <w:rFonts w:ascii="Symbol" w:hAnsi="Symbol" w:hint="default"/>
      </w:rPr>
    </w:lvl>
    <w:lvl w:ilvl="4" w:tplc="039CE6CA">
      <w:start w:val="1"/>
      <w:numFmt w:val="bullet"/>
      <w:lvlText w:val="o"/>
      <w:lvlJc w:val="left"/>
      <w:pPr>
        <w:ind w:left="3240" w:hanging="360"/>
      </w:pPr>
      <w:rPr>
        <w:rFonts w:ascii="Courier New" w:hAnsi="Courier New" w:hint="default"/>
      </w:rPr>
    </w:lvl>
    <w:lvl w:ilvl="5" w:tplc="51AA4714">
      <w:start w:val="1"/>
      <w:numFmt w:val="bullet"/>
      <w:lvlText w:val=""/>
      <w:lvlJc w:val="left"/>
      <w:pPr>
        <w:ind w:left="3960" w:hanging="360"/>
      </w:pPr>
      <w:rPr>
        <w:rFonts w:ascii="Wingdings" w:hAnsi="Wingdings" w:hint="default"/>
      </w:rPr>
    </w:lvl>
    <w:lvl w:ilvl="6" w:tplc="160621B8">
      <w:start w:val="1"/>
      <w:numFmt w:val="bullet"/>
      <w:lvlText w:val=""/>
      <w:lvlJc w:val="left"/>
      <w:pPr>
        <w:ind w:left="4680" w:hanging="360"/>
      </w:pPr>
      <w:rPr>
        <w:rFonts w:ascii="Symbol" w:hAnsi="Symbol" w:hint="default"/>
      </w:rPr>
    </w:lvl>
    <w:lvl w:ilvl="7" w:tplc="08089C14">
      <w:start w:val="1"/>
      <w:numFmt w:val="bullet"/>
      <w:lvlText w:val="o"/>
      <w:lvlJc w:val="left"/>
      <w:pPr>
        <w:ind w:left="5400" w:hanging="360"/>
      </w:pPr>
      <w:rPr>
        <w:rFonts w:ascii="Courier New" w:hAnsi="Courier New" w:hint="default"/>
      </w:rPr>
    </w:lvl>
    <w:lvl w:ilvl="8" w:tplc="494A19CC">
      <w:start w:val="1"/>
      <w:numFmt w:val="bullet"/>
      <w:lvlText w:val=""/>
      <w:lvlJc w:val="left"/>
      <w:pPr>
        <w:ind w:left="6120" w:hanging="360"/>
      </w:pPr>
      <w:rPr>
        <w:rFonts w:ascii="Wingdings" w:hAnsi="Wingdings" w:hint="default"/>
      </w:rPr>
    </w:lvl>
  </w:abstractNum>
  <w:abstractNum w:abstractNumId="74" w15:restartNumberingAfterBreak="0">
    <w:nsid w:val="5EFE6587"/>
    <w:multiLevelType w:val="hybridMultilevel"/>
    <w:tmpl w:val="D2ACBE5E"/>
    <w:lvl w:ilvl="0" w:tplc="8ED61A6E">
      <w:start w:val="1"/>
      <w:numFmt w:val="bullet"/>
      <w:lvlText w:val=""/>
      <w:lvlJc w:val="left"/>
      <w:pPr>
        <w:ind w:left="360" w:hanging="360"/>
      </w:pPr>
      <w:rPr>
        <w:rFonts w:ascii="Wingdings" w:hAnsi="Wingdings" w:hint="default"/>
      </w:rPr>
    </w:lvl>
    <w:lvl w:ilvl="1" w:tplc="39A49472">
      <w:start w:val="1"/>
      <w:numFmt w:val="bullet"/>
      <w:lvlText w:val="o"/>
      <w:lvlJc w:val="left"/>
      <w:pPr>
        <w:ind w:left="1080" w:hanging="360"/>
      </w:pPr>
      <w:rPr>
        <w:rFonts w:ascii="Courier New" w:hAnsi="Courier New" w:hint="default"/>
      </w:rPr>
    </w:lvl>
    <w:lvl w:ilvl="2" w:tplc="4CD2793E">
      <w:start w:val="1"/>
      <w:numFmt w:val="bullet"/>
      <w:lvlText w:val=""/>
      <w:lvlJc w:val="left"/>
      <w:pPr>
        <w:ind w:left="1800" w:hanging="360"/>
      </w:pPr>
      <w:rPr>
        <w:rFonts w:ascii="Wingdings" w:hAnsi="Wingdings" w:hint="default"/>
      </w:rPr>
    </w:lvl>
    <w:lvl w:ilvl="3" w:tplc="D93EBB7E">
      <w:start w:val="1"/>
      <w:numFmt w:val="bullet"/>
      <w:lvlText w:val=""/>
      <w:lvlJc w:val="left"/>
      <w:pPr>
        <w:ind w:left="2520" w:hanging="360"/>
      </w:pPr>
      <w:rPr>
        <w:rFonts w:ascii="Symbol" w:hAnsi="Symbol" w:hint="default"/>
      </w:rPr>
    </w:lvl>
    <w:lvl w:ilvl="4" w:tplc="7C3EEA34">
      <w:start w:val="1"/>
      <w:numFmt w:val="bullet"/>
      <w:lvlText w:val="o"/>
      <w:lvlJc w:val="left"/>
      <w:pPr>
        <w:ind w:left="3240" w:hanging="360"/>
      </w:pPr>
      <w:rPr>
        <w:rFonts w:ascii="Courier New" w:hAnsi="Courier New" w:hint="default"/>
      </w:rPr>
    </w:lvl>
    <w:lvl w:ilvl="5" w:tplc="93384FCE">
      <w:start w:val="1"/>
      <w:numFmt w:val="bullet"/>
      <w:lvlText w:val=""/>
      <w:lvlJc w:val="left"/>
      <w:pPr>
        <w:ind w:left="3960" w:hanging="360"/>
      </w:pPr>
      <w:rPr>
        <w:rFonts w:ascii="Wingdings" w:hAnsi="Wingdings" w:hint="default"/>
      </w:rPr>
    </w:lvl>
    <w:lvl w:ilvl="6" w:tplc="14B82BD4">
      <w:start w:val="1"/>
      <w:numFmt w:val="bullet"/>
      <w:lvlText w:val=""/>
      <w:lvlJc w:val="left"/>
      <w:pPr>
        <w:ind w:left="4680" w:hanging="360"/>
      </w:pPr>
      <w:rPr>
        <w:rFonts w:ascii="Symbol" w:hAnsi="Symbol" w:hint="default"/>
      </w:rPr>
    </w:lvl>
    <w:lvl w:ilvl="7" w:tplc="D0AAB4F0">
      <w:start w:val="1"/>
      <w:numFmt w:val="bullet"/>
      <w:lvlText w:val="o"/>
      <w:lvlJc w:val="left"/>
      <w:pPr>
        <w:ind w:left="5400" w:hanging="360"/>
      </w:pPr>
      <w:rPr>
        <w:rFonts w:ascii="Courier New" w:hAnsi="Courier New" w:hint="default"/>
      </w:rPr>
    </w:lvl>
    <w:lvl w:ilvl="8" w:tplc="14125EE4">
      <w:start w:val="1"/>
      <w:numFmt w:val="bullet"/>
      <w:lvlText w:val=""/>
      <w:lvlJc w:val="left"/>
      <w:pPr>
        <w:ind w:left="6120" w:hanging="360"/>
      </w:pPr>
      <w:rPr>
        <w:rFonts w:ascii="Wingdings" w:hAnsi="Wingdings" w:hint="default"/>
      </w:rPr>
    </w:lvl>
  </w:abstractNum>
  <w:abstractNum w:abstractNumId="75" w15:restartNumberingAfterBreak="0">
    <w:nsid w:val="60F3A021"/>
    <w:multiLevelType w:val="hybridMultilevel"/>
    <w:tmpl w:val="74266D02"/>
    <w:lvl w:ilvl="0" w:tplc="5A1E9BFE">
      <w:start w:val="1"/>
      <w:numFmt w:val="bullet"/>
      <w:lvlText w:val=""/>
      <w:lvlJc w:val="left"/>
      <w:pPr>
        <w:ind w:left="360" w:hanging="360"/>
      </w:pPr>
      <w:rPr>
        <w:rFonts w:ascii="Wingdings" w:hAnsi="Wingdings" w:hint="default"/>
      </w:rPr>
    </w:lvl>
    <w:lvl w:ilvl="1" w:tplc="E6B2BC1E">
      <w:start w:val="1"/>
      <w:numFmt w:val="bullet"/>
      <w:lvlText w:val="o"/>
      <w:lvlJc w:val="left"/>
      <w:pPr>
        <w:ind w:left="1080" w:hanging="360"/>
      </w:pPr>
      <w:rPr>
        <w:rFonts w:ascii="Courier New" w:hAnsi="Courier New" w:hint="default"/>
      </w:rPr>
    </w:lvl>
    <w:lvl w:ilvl="2" w:tplc="3D08B1A8">
      <w:start w:val="1"/>
      <w:numFmt w:val="bullet"/>
      <w:lvlText w:val=""/>
      <w:lvlJc w:val="left"/>
      <w:pPr>
        <w:ind w:left="1800" w:hanging="360"/>
      </w:pPr>
      <w:rPr>
        <w:rFonts w:ascii="Wingdings" w:hAnsi="Wingdings" w:hint="default"/>
      </w:rPr>
    </w:lvl>
    <w:lvl w:ilvl="3" w:tplc="F18E6B46">
      <w:start w:val="1"/>
      <w:numFmt w:val="bullet"/>
      <w:lvlText w:val=""/>
      <w:lvlJc w:val="left"/>
      <w:pPr>
        <w:ind w:left="2520" w:hanging="360"/>
      </w:pPr>
      <w:rPr>
        <w:rFonts w:ascii="Symbol" w:hAnsi="Symbol" w:hint="default"/>
      </w:rPr>
    </w:lvl>
    <w:lvl w:ilvl="4" w:tplc="EEFC038C">
      <w:start w:val="1"/>
      <w:numFmt w:val="bullet"/>
      <w:lvlText w:val="o"/>
      <w:lvlJc w:val="left"/>
      <w:pPr>
        <w:ind w:left="3240" w:hanging="360"/>
      </w:pPr>
      <w:rPr>
        <w:rFonts w:ascii="Courier New" w:hAnsi="Courier New" w:hint="default"/>
      </w:rPr>
    </w:lvl>
    <w:lvl w:ilvl="5" w:tplc="89B8D630">
      <w:start w:val="1"/>
      <w:numFmt w:val="bullet"/>
      <w:lvlText w:val=""/>
      <w:lvlJc w:val="left"/>
      <w:pPr>
        <w:ind w:left="3960" w:hanging="360"/>
      </w:pPr>
      <w:rPr>
        <w:rFonts w:ascii="Wingdings" w:hAnsi="Wingdings" w:hint="default"/>
      </w:rPr>
    </w:lvl>
    <w:lvl w:ilvl="6" w:tplc="AE7A2514">
      <w:start w:val="1"/>
      <w:numFmt w:val="bullet"/>
      <w:lvlText w:val=""/>
      <w:lvlJc w:val="left"/>
      <w:pPr>
        <w:ind w:left="4680" w:hanging="360"/>
      </w:pPr>
      <w:rPr>
        <w:rFonts w:ascii="Symbol" w:hAnsi="Symbol" w:hint="default"/>
      </w:rPr>
    </w:lvl>
    <w:lvl w:ilvl="7" w:tplc="DCA6787C">
      <w:start w:val="1"/>
      <w:numFmt w:val="bullet"/>
      <w:lvlText w:val="o"/>
      <w:lvlJc w:val="left"/>
      <w:pPr>
        <w:ind w:left="5400" w:hanging="360"/>
      </w:pPr>
      <w:rPr>
        <w:rFonts w:ascii="Courier New" w:hAnsi="Courier New" w:hint="default"/>
      </w:rPr>
    </w:lvl>
    <w:lvl w:ilvl="8" w:tplc="CBF29DB2">
      <w:start w:val="1"/>
      <w:numFmt w:val="bullet"/>
      <w:lvlText w:val=""/>
      <w:lvlJc w:val="left"/>
      <w:pPr>
        <w:ind w:left="6120" w:hanging="360"/>
      </w:pPr>
      <w:rPr>
        <w:rFonts w:ascii="Wingdings" w:hAnsi="Wingdings" w:hint="default"/>
      </w:rPr>
    </w:lvl>
  </w:abstractNum>
  <w:abstractNum w:abstractNumId="76" w15:restartNumberingAfterBreak="0">
    <w:nsid w:val="626280E5"/>
    <w:multiLevelType w:val="hybridMultilevel"/>
    <w:tmpl w:val="67E071F6"/>
    <w:lvl w:ilvl="0" w:tplc="794E35B0">
      <w:start w:val="1"/>
      <w:numFmt w:val="bullet"/>
      <w:lvlText w:val=""/>
      <w:lvlJc w:val="left"/>
      <w:pPr>
        <w:ind w:left="360" w:hanging="360"/>
      </w:pPr>
      <w:rPr>
        <w:rFonts w:ascii="Wingdings" w:hAnsi="Wingdings" w:hint="default"/>
      </w:rPr>
    </w:lvl>
    <w:lvl w:ilvl="1" w:tplc="1D3876C6">
      <w:start w:val="1"/>
      <w:numFmt w:val="bullet"/>
      <w:lvlText w:val="o"/>
      <w:lvlJc w:val="left"/>
      <w:pPr>
        <w:ind w:left="1080" w:hanging="360"/>
      </w:pPr>
      <w:rPr>
        <w:rFonts w:ascii="Courier New" w:hAnsi="Courier New" w:hint="default"/>
      </w:rPr>
    </w:lvl>
    <w:lvl w:ilvl="2" w:tplc="E62E3206">
      <w:start w:val="1"/>
      <w:numFmt w:val="bullet"/>
      <w:lvlText w:val=""/>
      <w:lvlJc w:val="left"/>
      <w:pPr>
        <w:ind w:left="1800" w:hanging="360"/>
      </w:pPr>
      <w:rPr>
        <w:rFonts w:ascii="Wingdings" w:hAnsi="Wingdings" w:hint="default"/>
      </w:rPr>
    </w:lvl>
    <w:lvl w:ilvl="3" w:tplc="758ABD04">
      <w:start w:val="1"/>
      <w:numFmt w:val="bullet"/>
      <w:lvlText w:val=""/>
      <w:lvlJc w:val="left"/>
      <w:pPr>
        <w:ind w:left="2520" w:hanging="360"/>
      </w:pPr>
      <w:rPr>
        <w:rFonts w:ascii="Symbol" w:hAnsi="Symbol" w:hint="default"/>
      </w:rPr>
    </w:lvl>
    <w:lvl w:ilvl="4" w:tplc="B92EAFC0">
      <w:start w:val="1"/>
      <w:numFmt w:val="bullet"/>
      <w:lvlText w:val="o"/>
      <w:lvlJc w:val="left"/>
      <w:pPr>
        <w:ind w:left="3240" w:hanging="360"/>
      </w:pPr>
      <w:rPr>
        <w:rFonts w:ascii="Courier New" w:hAnsi="Courier New" w:hint="default"/>
      </w:rPr>
    </w:lvl>
    <w:lvl w:ilvl="5" w:tplc="039025AE">
      <w:start w:val="1"/>
      <w:numFmt w:val="bullet"/>
      <w:lvlText w:val=""/>
      <w:lvlJc w:val="left"/>
      <w:pPr>
        <w:ind w:left="3960" w:hanging="360"/>
      </w:pPr>
      <w:rPr>
        <w:rFonts w:ascii="Wingdings" w:hAnsi="Wingdings" w:hint="default"/>
      </w:rPr>
    </w:lvl>
    <w:lvl w:ilvl="6" w:tplc="EEB66A0C">
      <w:start w:val="1"/>
      <w:numFmt w:val="bullet"/>
      <w:lvlText w:val=""/>
      <w:lvlJc w:val="left"/>
      <w:pPr>
        <w:ind w:left="4680" w:hanging="360"/>
      </w:pPr>
      <w:rPr>
        <w:rFonts w:ascii="Symbol" w:hAnsi="Symbol" w:hint="default"/>
      </w:rPr>
    </w:lvl>
    <w:lvl w:ilvl="7" w:tplc="BE7E7D1E">
      <w:start w:val="1"/>
      <w:numFmt w:val="bullet"/>
      <w:lvlText w:val="o"/>
      <w:lvlJc w:val="left"/>
      <w:pPr>
        <w:ind w:left="5400" w:hanging="360"/>
      </w:pPr>
      <w:rPr>
        <w:rFonts w:ascii="Courier New" w:hAnsi="Courier New" w:hint="default"/>
      </w:rPr>
    </w:lvl>
    <w:lvl w:ilvl="8" w:tplc="467090C8">
      <w:start w:val="1"/>
      <w:numFmt w:val="bullet"/>
      <w:lvlText w:val=""/>
      <w:lvlJc w:val="left"/>
      <w:pPr>
        <w:ind w:left="6120" w:hanging="360"/>
      </w:pPr>
      <w:rPr>
        <w:rFonts w:ascii="Wingdings" w:hAnsi="Wingdings" w:hint="default"/>
      </w:rPr>
    </w:lvl>
  </w:abstractNum>
  <w:abstractNum w:abstractNumId="77" w15:restartNumberingAfterBreak="0">
    <w:nsid w:val="63D85883"/>
    <w:multiLevelType w:val="hybridMultilevel"/>
    <w:tmpl w:val="EC609CB2"/>
    <w:lvl w:ilvl="0" w:tplc="EDC2D1EC">
      <w:start w:val="1"/>
      <w:numFmt w:val="bullet"/>
      <w:lvlText w:val=""/>
      <w:lvlJc w:val="left"/>
      <w:pPr>
        <w:ind w:left="360" w:hanging="360"/>
      </w:pPr>
      <w:rPr>
        <w:rFonts w:ascii="Wingdings" w:hAnsi="Wingdings" w:hint="default"/>
      </w:rPr>
    </w:lvl>
    <w:lvl w:ilvl="1" w:tplc="DD8ABA6A">
      <w:start w:val="1"/>
      <w:numFmt w:val="bullet"/>
      <w:lvlText w:val="o"/>
      <w:lvlJc w:val="left"/>
      <w:pPr>
        <w:ind w:left="1080" w:hanging="360"/>
      </w:pPr>
      <w:rPr>
        <w:rFonts w:ascii="Courier New" w:hAnsi="Courier New" w:hint="default"/>
      </w:rPr>
    </w:lvl>
    <w:lvl w:ilvl="2" w:tplc="E62CCA54">
      <w:start w:val="1"/>
      <w:numFmt w:val="bullet"/>
      <w:lvlText w:val=""/>
      <w:lvlJc w:val="left"/>
      <w:pPr>
        <w:ind w:left="1800" w:hanging="360"/>
      </w:pPr>
      <w:rPr>
        <w:rFonts w:ascii="Wingdings" w:hAnsi="Wingdings" w:hint="default"/>
      </w:rPr>
    </w:lvl>
    <w:lvl w:ilvl="3" w:tplc="ACC6C7F0">
      <w:start w:val="1"/>
      <w:numFmt w:val="bullet"/>
      <w:lvlText w:val=""/>
      <w:lvlJc w:val="left"/>
      <w:pPr>
        <w:ind w:left="2520" w:hanging="360"/>
      </w:pPr>
      <w:rPr>
        <w:rFonts w:ascii="Symbol" w:hAnsi="Symbol" w:hint="default"/>
      </w:rPr>
    </w:lvl>
    <w:lvl w:ilvl="4" w:tplc="BA1C539E">
      <w:start w:val="1"/>
      <w:numFmt w:val="bullet"/>
      <w:lvlText w:val="o"/>
      <w:lvlJc w:val="left"/>
      <w:pPr>
        <w:ind w:left="3240" w:hanging="360"/>
      </w:pPr>
      <w:rPr>
        <w:rFonts w:ascii="Courier New" w:hAnsi="Courier New" w:hint="default"/>
      </w:rPr>
    </w:lvl>
    <w:lvl w:ilvl="5" w:tplc="4B209166">
      <w:start w:val="1"/>
      <w:numFmt w:val="bullet"/>
      <w:lvlText w:val=""/>
      <w:lvlJc w:val="left"/>
      <w:pPr>
        <w:ind w:left="3960" w:hanging="360"/>
      </w:pPr>
      <w:rPr>
        <w:rFonts w:ascii="Wingdings" w:hAnsi="Wingdings" w:hint="default"/>
      </w:rPr>
    </w:lvl>
    <w:lvl w:ilvl="6" w:tplc="6E8089FE">
      <w:start w:val="1"/>
      <w:numFmt w:val="bullet"/>
      <w:lvlText w:val=""/>
      <w:lvlJc w:val="left"/>
      <w:pPr>
        <w:ind w:left="4680" w:hanging="360"/>
      </w:pPr>
      <w:rPr>
        <w:rFonts w:ascii="Symbol" w:hAnsi="Symbol" w:hint="default"/>
      </w:rPr>
    </w:lvl>
    <w:lvl w:ilvl="7" w:tplc="3CD29FD2">
      <w:start w:val="1"/>
      <w:numFmt w:val="bullet"/>
      <w:lvlText w:val="o"/>
      <w:lvlJc w:val="left"/>
      <w:pPr>
        <w:ind w:left="5400" w:hanging="360"/>
      </w:pPr>
      <w:rPr>
        <w:rFonts w:ascii="Courier New" w:hAnsi="Courier New" w:hint="default"/>
      </w:rPr>
    </w:lvl>
    <w:lvl w:ilvl="8" w:tplc="B9FEE3C8">
      <w:start w:val="1"/>
      <w:numFmt w:val="bullet"/>
      <w:lvlText w:val=""/>
      <w:lvlJc w:val="left"/>
      <w:pPr>
        <w:ind w:left="6120" w:hanging="360"/>
      </w:pPr>
      <w:rPr>
        <w:rFonts w:ascii="Wingdings" w:hAnsi="Wingdings" w:hint="default"/>
      </w:rPr>
    </w:lvl>
  </w:abstractNum>
  <w:abstractNum w:abstractNumId="78" w15:restartNumberingAfterBreak="0">
    <w:nsid w:val="66697B8B"/>
    <w:multiLevelType w:val="hybridMultilevel"/>
    <w:tmpl w:val="5F7695A8"/>
    <w:lvl w:ilvl="0" w:tplc="D8F6F1CC">
      <w:start w:val="1"/>
      <w:numFmt w:val="bullet"/>
      <w:lvlText w:val=""/>
      <w:lvlJc w:val="left"/>
      <w:pPr>
        <w:ind w:left="360" w:hanging="360"/>
      </w:pPr>
      <w:rPr>
        <w:rFonts w:ascii="Wingdings" w:hAnsi="Wingdings" w:hint="default"/>
      </w:rPr>
    </w:lvl>
    <w:lvl w:ilvl="1" w:tplc="BB24E8CE">
      <w:start w:val="1"/>
      <w:numFmt w:val="bullet"/>
      <w:lvlText w:val="o"/>
      <w:lvlJc w:val="left"/>
      <w:pPr>
        <w:ind w:left="1080" w:hanging="360"/>
      </w:pPr>
      <w:rPr>
        <w:rFonts w:ascii="Courier New" w:hAnsi="Courier New" w:hint="default"/>
      </w:rPr>
    </w:lvl>
    <w:lvl w:ilvl="2" w:tplc="A3CAED10">
      <w:start w:val="1"/>
      <w:numFmt w:val="bullet"/>
      <w:lvlText w:val=""/>
      <w:lvlJc w:val="left"/>
      <w:pPr>
        <w:ind w:left="1800" w:hanging="360"/>
      </w:pPr>
      <w:rPr>
        <w:rFonts w:ascii="Wingdings" w:hAnsi="Wingdings" w:hint="default"/>
      </w:rPr>
    </w:lvl>
    <w:lvl w:ilvl="3" w:tplc="444EB726">
      <w:start w:val="1"/>
      <w:numFmt w:val="bullet"/>
      <w:lvlText w:val=""/>
      <w:lvlJc w:val="left"/>
      <w:pPr>
        <w:ind w:left="2520" w:hanging="360"/>
      </w:pPr>
      <w:rPr>
        <w:rFonts w:ascii="Symbol" w:hAnsi="Symbol" w:hint="default"/>
      </w:rPr>
    </w:lvl>
    <w:lvl w:ilvl="4" w:tplc="BD005644">
      <w:start w:val="1"/>
      <w:numFmt w:val="bullet"/>
      <w:lvlText w:val="o"/>
      <w:lvlJc w:val="left"/>
      <w:pPr>
        <w:ind w:left="3240" w:hanging="360"/>
      </w:pPr>
      <w:rPr>
        <w:rFonts w:ascii="Courier New" w:hAnsi="Courier New" w:hint="default"/>
      </w:rPr>
    </w:lvl>
    <w:lvl w:ilvl="5" w:tplc="C1E4D276">
      <w:start w:val="1"/>
      <w:numFmt w:val="bullet"/>
      <w:lvlText w:val=""/>
      <w:lvlJc w:val="left"/>
      <w:pPr>
        <w:ind w:left="3960" w:hanging="360"/>
      </w:pPr>
      <w:rPr>
        <w:rFonts w:ascii="Wingdings" w:hAnsi="Wingdings" w:hint="default"/>
      </w:rPr>
    </w:lvl>
    <w:lvl w:ilvl="6" w:tplc="8B769E7C">
      <w:start w:val="1"/>
      <w:numFmt w:val="bullet"/>
      <w:lvlText w:val=""/>
      <w:lvlJc w:val="left"/>
      <w:pPr>
        <w:ind w:left="4680" w:hanging="360"/>
      </w:pPr>
      <w:rPr>
        <w:rFonts w:ascii="Symbol" w:hAnsi="Symbol" w:hint="default"/>
      </w:rPr>
    </w:lvl>
    <w:lvl w:ilvl="7" w:tplc="99B40252">
      <w:start w:val="1"/>
      <w:numFmt w:val="bullet"/>
      <w:lvlText w:val="o"/>
      <w:lvlJc w:val="left"/>
      <w:pPr>
        <w:ind w:left="5400" w:hanging="360"/>
      </w:pPr>
      <w:rPr>
        <w:rFonts w:ascii="Courier New" w:hAnsi="Courier New" w:hint="default"/>
      </w:rPr>
    </w:lvl>
    <w:lvl w:ilvl="8" w:tplc="41B078E2">
      <w:start w:val="1"/>
      <w:numFmt w:val="bullet"/>
      <w:lvlText w:val=""/>
      <w:lvlJc w:val="left"/>
      <w:pPr>
        <w:ind w:left="6120" w:hanging="360"/>
      </w:pPr>
      <w:rPr>
        <w:rFonts w:ascii="Wingdings" w:hAnsi="Wingdings" w:hint="default"/>
      </w:rPr>
    </w:lvl>
  </w:abstractNum>
  <w:abstractNum w:abstractNumId="79" w15:restartNumberingAfterBreak="0">
    <w:nsid w:val="67FB3B2C"/>
    <w:multiLevelType w:val="hybridMultilevel"/>
    <w:tmpl w:val="C5B8B3CA"/>
    <w:lvl w:ilvl="0" w:tplc="E4A650B2">
      <w:start w:val="1"/>
      <w:numFmt w:val="bullet"/>
      <w:lvlText w:val=""/>
      <w:lvlJc w:val="left"/>
      <w:pPr>
        <w:ind w:left="360" w:hanging="360"/>
      </w:pPr>
      <w:rPr>
        <w:rFonts w:ascii="Wingdings" w:hAnsi="Wingdings" w:hint="default"/>
      </w:rPr>
    </w:lvl>
    <w:lvl w:ilvl="1" w:tplc="4D564B72">
      <w:start w:val="1"/>
      <w:numFmt w:val="bullet"/>
      <w:lvlText w:val="o"/>
      <w:lvlJc w:val="left"/>
      <w:pPr>
        <w:ind w:left="1080" w:hanging="360"/>
      </w:pPr>
      <w:rPr>
        <w:rFonts w:ascii="Courier New" w:hAnsi="Courier New" w:hint="default"/>
      </w:rPr>
    </w:lvl>
    <w:lvl w:ilvl="2" w:tplc="A67C5734">
      <w:start w:val="1"/>
      <w:numFmt w:val="bullet"/>
      <w:lvlText w:val=""/>
      <w:lvlJc w:val="left"/>
      <w:pPr>
        <w:ind w:left="1800" w:hanging="360"/>
      </w:pPr>
      <w:rPr>
        <w:rFonts w:ascii="Wingdings" w:hAnsi="Wingdings" w:hint="default"/>
      </w:rPr>
    </w:lvl>
    <w:lvl w:ilvl="3" w:tplc="BAF4B59A">
      <w:start w:val="1"/>
      <w:numFmt w:val="bullet"/>
      <w:lvlText w:val=""/>
      <w:lvlJc w:val="left"/>
      <w:pPr>
        <w:ind w:left="2520" w:hanging="360"/>
      </w:pPr>
      <w:rPr>
        <w:rFonts w:ascii="Symbol" w:hAnsi="Symbol" w:hint="default"/>
      </w:rPr>
    </w:lvl>
    <w:lvl w:ilvl="4" w:tplc="76CA8A1A">
      <w:start w:val="1"/>
      <w:numFmt w:val="bullet"/>
      <w:lvlText w:val="o"/>
      <w:lvlJc w:val="left"/>
      <w:pPr>
        <w:ind w:left="3240" w:hanging="360"/>
      </w:pPr>
      <w:rPr>
        <w:rFonts w:ascii="Courier New" w:hAnsi="Courier New" w:hint="default"/>
      </w:rPr>
    </w:lvl>
    <w:lvl w:ilvl="5" w:tplc="8F74ED28">
      <w:start w:val="1"/>
      <w:numFmt w:val="bullet"/>
      <w:lvlText w:val=""/>
      <w:lvlJc w:val="left"/>
      <w:pPr>
        <w:ind w:left="3960" w:hanging="360"/>
      </w:pPr>
      <w:rPr>
        <w:rFonts w:ascii="Wingdings" w:hAnsi="Wingdings" w:hint="default"/>
      </w:rPr>
    </w:lvl>
    <w:lvl w:ilvl="6" w:tplc="C67AC258">
      <w:start w:val="1"/>
      <w:numFmt w:val="bullet"/>
      <w:lvlText w:val=""/>
      <w:lvlJc w:val="left"/>
      <w:pPr>
        <w:ind w:left="4680" w:hanging="360"/>
      </w:pPr>
      <w:rPr>
        <w:rFonts w:ascii="Symbol" w:hAnsi="Symbol" w:hint="default"/>
      </w:rPr>
    </w:lvl>
    <w:lvl w:ilvl="7" w:tplc="3ECA39EA">
      <w:start w:val="1"/>
      <w:numFmt w:val="bullet"/>
      <w:lvlText w:val="o"/>
      <w:lvlJc w:val="left"/>
      <w:pPr>
        <w:ind w:left="5400" w:hanging="360"/>
      </w:pPr>
      <w:rPr>
        <w:rFonts w:ascii="Courier New" w:hAnsi="Courier New" w:hint="default"/>
      </w:rPr>
    </w:lvl>
    <w:lvl w:ilvl="8" w:tplc="35BCEC74">
      <w:start w:val="1"/>
      <w:numFmt w:val="bullet"/>
      <w:lvlText w:val=""/>
      <w:lvlJc w:val="left"/>
      <w:pPr>
        <w:ind w:left="6120" w:hanging="360"/>
      </w:pPr>
      <w:rPr>
        <w:rFonts w:ascii="Wingdings" w:hAnsi="Wingdings" w:hint="default"/>
      </w:rPr>
    </w:lvl>
  </w:abstractNum>
  <w:abstractNum w:abstractNumId="80" w15:restartNumberingAfterBreak="0">
    <w:nsid w:val="68EBA03B"/>
    <w:multiLevelType w:val="hybridMultilevel"/>
    <w:tmpl w:val="9ADA204C"/>
    <w:lvl w:ilvl="0" w:tplc="7D2208DE">
      <w:start w:val="1"/>
      <w:numFmt w:val="bullet"/>
      <w:lvlText w:val=""/>
      <w:lvlJc w:val="left"/>
      <w:pPr>
        <w:ind w:left="360" w:hanging="360"/>
      </w:pPr>
      <w:rPr>
        <w:rFonts w:ascii="Wingdings" w:hAnsi="Wingdings" w:hint="default"/>
      </w:rPr>
    </w:lvl>
    <w:lvl w:ilvl="1" w:tplc="AAFE7CA2">
      <w:start w:val="1"/>
      <w:numFmt w:val="bullet"/>
      <w:lvlText w:val="o"/>
      <w:lvlJc w:val="left"/>
      <w:pPr>
        <w:ind w:left="1080" w:hanging="360"/>
      </w:pPr>
      <w:rPr>
        <w:rFonts w:ascii="Courier New" w:hAnsi="Courier New" w:hint="default"/>
      </w:rPr>
    </w:lvl>
    <w:lvl w:ilvl="2" w:tplc="D346BCB2">
      <w:start w:val="1"/>
      <w:numFmt w:val="bullet"/>
      <w:lvlText w:val=""/>
      <w:lvlJc w:val="left"/>
      <w:pPr>
        <w:ind w:left="1800" w:hanging="360"/>
      </w:pPr>
      <w:rPr>
        <w:rFonts w:ascii="Wingdings" w:hAnsi="Wingdings" w:hint="default"/>
      </w:rPr>
    </w:lvl>
    <w:lvl w:ilvl="3" w:tplc="7C544118">
      <w:start w:val="1"/>
      <w:numFmt w:val="bullet"/>
      <w:lvlText w:val=""/>
      <w:lvlJc w:val="left"/>
      <w:pPr>
        <w:ind w:left="2520" w:hanging="360"/>
      </w:pPr>
      <w:rPr>
        <w:rFonts w:ascii="Symbol" w:hAnsi="Symbol" w:hint="default"/>
      </w:rPr>
    </w:lvl>
    <w:lvl w:ilvl="4" w:tplc="85381FB2">
      <w:start w:val="1"/>
      <w:numFmt w:val="bullet"/>
      <w:lvlText w:val="o"/>
      <w:lvlJc w:val="left"/>
      <w:pPr>
        <w:ind w:left="3240" w:hanging="360"/>
      </w:pPr>
      <w:rPr>
        <w:rFonts w:ascii="Courier New" w:hAnsi="Courier New" w:hint="default"/>
      </w:rPr>
    </w:lvl>
    <w:lvl w:ilvl="5" w:tplc="5D82C920">
      <w:start w:val="1"/>
      <w:numFmt w:val="bullet"/>
      <w:lvlText w:val=""/>
      <w:lvlJc w:val="left"/>
      <w:pPr>
        <w:ind w:left="3960" w:hanging="360"/>
      </w:pPr>
      <w:rPr>
        <w:rFonts w:ascii="Wingdings" w:hAnsi="Wingdings" w:hint="default"/>
      </w:rPr>
    </w:lvl>
    <w:lvl w:ilvl="6" w:tplc="5C28FAF0">
      <w:start w:val="1"/>
      <w:numFmt w:val="bullet"/>
      <w:lvlText w:val=""/>
      <w:lvlJc w:val="left"/>
      <w:pPr>
        <w:ind w:left="4680" w:hanging="360"/>
      </w:pPr>
      <w:rPr>
        <w:rFonts w:ascii="Symbol" w:hAnsi="Symbol" w:hint="default"/>
      </w:rPr>
    </w:lvl>
    <w:lvl w:ilvl="7" w:tplc="8B1AFF40">
      <w:start w:val="1"/>
      <w:numFmt w:val="bullet"/>
      <w:lvlText w:val="o"/>
      <w:lvlJc w:val="left"/>
      <w:pPr>
        <w:ind w:left="5400" w:hanging="360"/>
      </w:pPr>
      <w:rPr>
        <w:rFonts w:ascii="Courier New" w:hAnsi="Courier New" w:hint="default"/>
      </w:rPr>
    </w:lvl>
    <w:lvl w:ilvl="8" w:tplc="F1A63336">
      <w:start w:val="1"/>
      <w:numFmt w:val="bullet"/>
      <w:lvlText w:val=""/>
      <w:lvlJc w:val="left"/>
      <w:pPr>
        <w:ind w:left="6120" w:hanging="360"/>
      </w:pPr>
      <w:rPr>
        <w:rFonts w:ascii="Wingdings" w:hAnsi="Wingdings" w:hint="default"/>
      </w:rPr>
    </w:lvl>
  </w:abstractNum>
  <w:abstractNum w:abstractNumId="81" w15:restartNumberingAfterBreak="0">
    <w:nsid w:val="690FF514"/>
    <w:multiLevelType w:val="hybridMultilevel"/>
    <w:tmpl w:val="C0642C6C"/>
    <w:lvl w:ilvl="0" w:tplc="917CAF1C">
      <w:start w:val="1"/>
      <w:numFmt w:val="bullet"/>
      <w:lvlText w:val=""/>
      <w:lvlJc w:val="left"/>
      <w:pPr>
        <w:ind w:left="360" w:hanging="360"/>
      </w:pPr>
      <w:rPr>
        <w:rFonts w:ascii="Wingdings" w:hAnsi="Wingdings" w:hint="default"/>
      </w:rPr>
    </w:lvl>
    <w:lvl w:ilvl="1" w:tplc="4390502E">
      <w:start w:val="1"/>
      <w:numFmt w:val="bullet"/>
      <w:lvlText w:val="o"/>
      <w:lvlJc w:val="left"/>
      <w:pPr>
        <w:ind w:left="1080" w:hanging="360"/>
      </w:pPr>
      <w:rPr>
        <w:rFonts w:ascii="Courier New" w:hAnsi="Courier New" w:hint="default"/>
      </w:rPr>
    </w:lvl>
    <w:lvl w:ilvl="2" w:tplc="5518DE20">
      <w:start w:val="1"/>
      <w:numFmt w:val="bullet"/>
      <w:lvlText w:val=""/>
      <w:lvlJc w:val="left"/>
      <w:pPr>
        <w:ind w:left="1800" w:hanging="360"/>
      </w:pPr>
      <w:rPr>
        <w:rFonts w:ascii="Wingdings" w:hAnsi="Wingdings" w:hint="default"/>
      </w:rPr>
    </w:lvl>
    <w:lvl w:ilvl="3" w:tplc="36607E4A">
      <w:start w:val="1"/>
      <w:numFmt w:val="bullet"/>
      <w:lvlText w:val=""/>
      <w:lvlJc w:val="left"/>
      <w:pPr>
        <w:ind w:left="2520" w:hanging="360"/>
      </w:pPr>
      <w:rPr>
        <w:rFonts w:ascii="Symbol" w:hAnsi="Symbol" w:hint="default"/>
      </w:rPr>
    </w:lvl>
    <w:lvl w:ilvl="4" w:tplc="6DF2474A">
      <w:start w:val="1"/>
      <w:numFmt w:val="bullet"/>
      <w:lvlText w:val="o"/>
      <w:lvlJc w:val="left"/>
      <w:pPr>
        <w:ind w:left="3240" w:hanging="360"/>
      </w:pPr>
      <w:rPr>
        <w:rFonts w:ascii="Courier New" w:hAnsi="Courier New" w:hint="default"/>
      </w:rPr>
    </w:lvl>
    <w:lvl w:ilvl="5" w:tplc="2EE2DA8A">
      <w:start w:val="1"/>
      <w:numFmt w:val="bullet"/>
      <w:lvlText w:val=""/>
      <w:lvlJc w:val="left"/>
      <w:pPr>
        <w:ind w:left="3960" w:hanging="360"/>
      </w:pPr>
      <w:rPr>
        <w:rFonts w:ascii="Wingdings" w:hAnsi="Wingdings" w:hint="default"/>
      </w:rPr>
    </w:lvl>
    <w:lvl w:ilvl="6" w:tplc="9ACC0CA6">
      <w:start w:val="1"/>
      <w:numFmt w:val="bullet"/>
      <w:lvlText w:val=""/>
      <w:lvlJc w:val="left"/>
      <w:pPr>
        <w:ind w:left="4680" w:hanging="360"/>
      </w:pPr>
      <w:rPr>
        <w:rFonts w:ascii="Symbol" w:hAnsi="Symbol" w:hint="default"/>
      </w:rPr>
    </w:lvl>
    <w:lvl w:ilvl="7" w:tplc="8166881C">
      <w:start w:val="1"/>
      <w:numFmt w:val="bullet"/>
      <w:lvlText w:val="o"/>
      <w:lvlJc w:val="left"/>
      <w:pPr>
        <w:ind w:left="5400" w:hanging="360"/>
      </w:pPr>
      <w:rPr>
        <w:rFonts w:ascii="Courier New" w:hAnsi="Courier New" w:hint="default"/>
      </w:rPr>
    </w:lvl>
    <w:lvl w:ilvl="8" w:tplc="21E6FD44">
      <w:start w:val="1"/>
      <w:numFmt w:val="bullet"/>
      <w:lvlText w:val=""/>
      <w:lvlJc w:val="left"/>
      <w:pPr>
        <w:ind w:left="6120" w:hanging="360"/>
      </w:pPr>
      <w:rPr>
        <w:rFonts w:ascii="Wingdings" w:hAnsi="Wingdings" w:hint="default"/>
      </w:rPr>
    </w:lvl>
  </w:abstractNum>
  <w:abstractNum w:abstractNumId="82" w15:restartNumberingAfterBreak="0">
    <w:nsid w:val="6B591CF8"/>
    <w:multiLevelType w:val="hybridMultilevel"/>
    <w:tmpl w:val="161698FC"/>
    <w:lvl w:ilvl="0" w:tplc="6B5886C4">
      <w:start w:val="1"/>
      <w:numFmt w:val="bullet"/>
      <w:lvlText w:val=""/>
      <w:lvlJc w:val="left"/>
      <w:pPr>
        <w:ind w:left="360" w:hanging="360"/>
      </w:pPr>
      <w:rPr>
        <w:rFonts w:ascii="Wingdings" w:hAnsi="Wingdings" w:hint="default"/>
      </w:rPr>
    </w:lvl>
    <w:lvl w:ilvl="1" w:tplc="71182D62">
      <w:start w:val="1"/>
      <w:numFmt w:val="bullet"/>
      <w:lvlText w:val="o"/>
      <w:lvlJc w:val="left"/>
      <w:pPr>
        <w:ind w:left="1080" w:hanging="360"/>
      </w:pPr>
      <w:rPr>
        <w:rFonts w:ascii="Courier New" w:hAnsi="Courier New" w:hint="default"/>
      </w:rPr>
    </w:lvl>
    <w:lvl w:ilvl="2" w:tplc="4F8AE17C">
      <w:start w:val="1"/>
      <w:numFmt w:val="bullet"/>
      <w:lvlText w:val=""/>
      <w:lvlJc w:val="left"/>
      <w:pPr>
        <w:ind w:left="1800" w:hanging="360"/>
      </w:pPr>
      <w:rPr>
        <w:rFonts w:ascii="Wingdings" w:hAnsi="Wingdings" w:hint="default"/>
      </w:rPr>
    </w:lvl>
    <w:lvl w:ilvl="3" w:tplc="087605E2">
      <w:start w:val="1"/>
      <w:numFmt w:val="bullet"/>
      <w:lvlText w:val=""/>
      <w:lvlJc w:val="left"/>
      <w:pPr>
        <w:ind w:left="2520" w:hanging="360"/>
      </w:pPr>
      <w:rPr>
        <w:rFonts w:ascii="Symbol" w:hAnsi="Symbol" w:hint="default"/>
      </w:rPr>
    </w:lvl>
    <w:lvl w:ilvl="4" w:tplc="12243686">
      <w:start w:val="1"/>
      <w:numFmt w:val="bullet"/>
      <w:lvlText w:val="o"/>
      <w:lvlJc w:val="left"/>
      <w:pPr>
        <w:ind w:left="3240" w:hanging="360"/>
      </w:pPr>
      <w:rPr>
        <w:rFonts w:ascii="Courier New" w:hAnsi="Courier New" w:hint="default"/>
      </w:rPr>
    </w:lvl>
    <w:lvl w:ilvl="5" w:tplc="09346D66">
      <w:start w:val="1"/>
      <w:numFmt w:val="bullet"/>
      <w:lvlText w:val=""/>
      <w:lvlJc w:val="left"/>
      <w:pPr>
        <w:ind w:left="3960" w:hanging="360"/>
      </w:pPr>
      <w:rPr>
        <w:rFonts w:ascii="Wingdings" w:hAnsi="Wingdings" w:hint="default"/>
      </w:rPr>
    </w:lvl>
    <w:lvl w:ilvl="6" w:tplc="63D442DE">
      <w:start w:val="1"/>
      <w:numFmt w:val="bullet"/>
      <w:lvlText w:val=""/>
      <w:lvlJc w:val="left"/>
      <w:pPr>
        <w:ind w:left="4680" w:hanging="360"/>
      </w:pPr>
      <w:rPr>
        <w:rFonts w:ascii="Symbol" w:hAnsi="Symbol" w:hint="default"/>
      </w:rPr>
    </w:lvl>
    <w:lvl w:ilvl="7" w:tplc="D41A8F2E">
      <w:start w:val="1"/>
      <w:numFmt w:val="bullet"/>
      <w:lvlText w:val="o"/>
      <w:lvlJc w:val="left"/>
      <w:pPr>
        <w:ind w:left="5400" w:hanging="360"/>
      </w:pPr>
      <w:rPr>
        <w:rFonts w:ascii="Courier New" w:hAnsi="Courier New" w:hint="default"/>
      </w:rPr>
    </w:lvl>
    <w:lvl w:ilvl="8" w:tplc="73BED202">
      <w:start w:val="1"/>
      <w:numFmt w:val="bullet"/>
      <w:lvlText w:val=""/>
      <w:lvlJc w:val="left"/>
      <w:pPr>
        <w:ind w:left="6120" w:hanging="360"/>
      </w:pPr>
      <w:rPr>
        <w:rFonts w:ascii="Wingdings" w:hAnsi="Wingdings" w:hint="default"/>
      </w:rPr>
    </w:lvl>
  </w:abstractNum>
  <w:abstractNum w:abstractNumId="83" w15:restartNumberingAfterBreak="0">
    <w:nsid w:val="6BF427BD"/>
    <w:multiLevelType w:val="hybridMultilevel"/>
    <w:tmpl w:val="E68C3132"/>
    <w:lvl w:ilvl="0" w:tplc="9A7C16B8">
      <w:start w:val="1"/>
      <w:numFmt w:val="bullet"/>
      <w:lvlText w:val=""/>
      <w:lvlJc w:val="left"/>
      <w:pPr>
        <w:ind w:left="360" w:hanging="360"/>
      </w:pPr>
      <w:rPr>
        <w:rFonts w:ascii="Wingdings" w:hAnsi="Wingdings" w:hint="default"/>
      </w:rPr>
    </w:lvl>
    <w:lvl w:ilvl="1" w:tplc="F3D250D6">
      <w:start w:val="1"/>
      <w:numFmt w:val="bullet"/>
      <w:lvlText w:val="o"/>
      <w:lvlJc w:val="left"/>
      <w:pPr>
        <w:ind w:left="1080" w:hanging="360"/>
      </w:pPr>
      <w:rPr>
        <w:rFonts w:ascii="Courier New" w:hAnsi="Courier New" w:hint="default"/>
      </w:rPr>
    </w:lvl>
    <w:lvl w:ilvl="2" w:tplc="8CAA00CE">
      <w:start w:val="1"/>
      <w:numFmt w:val="bullet"/>
      <w:lvlText w:val=""/>
      <w:lvlJc w:val="left"/>
      <w:pPr>
        <w:ind w:left="1800" w:hanging="360"/>
      </w:pPr>
      <w:rPr>
        <w:rFonts w:ascii="Wingdings" w:hAnsi="Wingdings" w:hint="default"/>
      </w:rPr>
    </w:lvl>
    <w:lvl w:ilvl="3" w:tplc="3D6CD39E">
      <w:start w:val="1"/>
      <w:numFmt w:val="bullet"/>
      <w:lvlText w:val=""/>
      <w:lvlJc w:val="left"/>
      <w:pPr>
        <w:ind w:left="2520" w:hanging="360"/>
      </w:pPr>
      <w:rPr>
        <w:rFonts w:ascii="Symbol" w:hAnsi="Symbol" w:hint="default"/>
      </w:rPr>
    </w:lvl>
    <w:lvl w:ilvl="4" w:tplc="0CA6BE56">
      <w:start w:val="1"/>
      <w:numFmt w:val="bullet"/>
      <w:lvlText w:val="o"/>
      <w:lvlJc w:val="left"/>
      <w:pPr>
        <w:ind w:left="3240" w:hanging="360"/>
      </w:pPr>
      <w:rPr>
        <w:rFonts w:ascii="Courier New" w:hAnsi="Courier New" w:hint="default"/>
      </w:rPr>
    </w:lvl>
    <w:lvl w:ilvl="5" w:tplc="6FCC665A">
      <w:start w:val="1"/>
      <w:numFmt w:val="bullet"/>
      <w:lvlText w:val=""/>
      <w:lvlJc w:val="left"/>
      <w:pPr>
        <w:ind w:left="3960" w:hanging="360"/>
      </w:pPr>
      <w:rPr>
        <w:rFonts w:ascii="Wingdings" w:hAnsi="Wingdings" w:hint="default"/>
      </w:rPr>
    </w:lvl>
    <w:lvl w:ilvl="6" w:tplc="03C02E60">
      <w:start w:val="1"/>
      <w:numFmt w:val="bullet"/>
      <w:lvlText w:val=""/>
      <w:lvlJc w:val="left"/>
      <w:pPr>
        <w:ind w:left="4680" w:hanging="360"/>
      </w:pPr>
      <w:rPr>
        <w:rFonts w:ascii="Symbol" w:hAnsi="Symbol" w:hint="default"/>
      </w:rPr>
    </w:lvl>
    <w:lvl w:ilvl="7" w:tplc="5F607712">
      <w:start w:val="1"/>
      <w:numFmt w:val="bullet"/>
      <w:lvlText w:val="o"/>
      <w:lvlJc w:val="left"/>
      <w:pPr>
        <w:ind w:left="5400" w:hanging="360"/>
      </w:pPr>
      <w:rPr>
        <w:rFonts w:ascii="Courier New" w:hAnsi="Courier New" w:hint="default"/>
      </w:rPr>
    </w:lvl>
    <w:lvl w:ilvl="8" w:tplc="4D04F4CA">
      <w:start w:val="1"/>
      <w:numFmt w:val="bullet"/>
      <w:lvlText w:val=""/>
      <w:lvlJc w:val="left"/>
      <w:pPr>
        <w:ind w:left="6120" w:hanging="360"/>
      </w:pPr>
      <w:rPr>
        <w:rFonts w:ascii="Wingdings" w:hAnsi="Wingdings" w:hint="default"/>
      </w:rPr>
    </w:lvl>
  </w:abstractNum>
  <w:abstractNum w:abstractNumId="84" w15:restartNumberingAfterBreak="0">
    <w:nsid w:val="6C0FCF4D"/>
    <w:multiLevelType w:val="hybridMultilevel"/>
    <w:tmpl w:val="9B34A0B6"/>
    <w:lvl w:ilvl="0" w:tplc="D0A4D27E">
      <w:start w:val="1"/>
      <w:numFmt w:val="bullet"/>
      <w:lvlText w:val=""/>
      <w:lvlJc w:val="left"/>
      <w:pPr>
        <w:ind w:left="360" w:hanging="360"/>
      </w:pPr>
      <w:rPr>
        <w:rFonts w:ascii="Wingdings" w:hAnsi="Wingdings" w:hint="default"/>
      </w:rPr>
    </w:lvl>
    <w:lvl w:ilvl="1" w:tplc="E58CE6FE">
      <w:start w:val="1"/>
      <w:numFmt w:val="bullet"/>
      <w:lvlText w:val="o"/>
      <w:lvlJc w:val="left"/>
      <w:pPr>
        <w:ind w:left="1080" w:hanging="360"/>
      </w:pPr>
      <w:rPr>
        <w:rFonts w:ascii="Courier New" w:hAnsi="Courier New" w:hint="default"/>
      </w:rPr>
    </w:lvl>
    <w:lvl w:ilvl="2" w:tplc="566AA84C">
      <w:start w:val="1"/>
      <w:numFmt w:val="bullet"/>
      <w:lvlText w:val=""/>
      <w:lvlJc w:val="left"/>
      <w:pPr>
        <w:ind w:left="1800" w:hanging="360"/>
      </w:pPr>
      <w:rPr>
        <w:rFonts w:ascii="Wingdings" w:hAnsi="Wingdings" w:hint="default"/>
      </w:rPr>
    </w:lvl>
    <w:lvl w:ilvl="3" w:tplc="F4D2D794">
      <w:start w:val="1"/>
      <w:numFmt w:val="bullet"/>
      <w:lvlText w:val=""/>
      <w:lvlJc w:val="left"/>
      <w:pPr>
        <w:ind w:left="2520" w:hanging="360"/>
      </w:pPr>
      <w:rPr>
        <w:rFonts w:ascii="Symbol" w:hAnsi="Symbol" w:hint="default"/>
      </w:rPr>
    </w:lvl>
    <w:lvl w:ilvl="4" w:tplc="D38426C2">
      <w:start w:val="1"/>
      <w:numFmt w:val="bullet"/>
      <w:lvlText w:val="o"/>
      <w:lvlJc w:val="left"/>
      <w:pPr>
        <w:ind w:left="3240" w:hanging="360"/>
      </w:pPr>
      <w:rPr>
        <w:rFonts w:ascii="Courier New" w:hAnsi="Courier New" w:hint="default"/>
      </w:rPr>
    </w:lvl>
    <w:lvl w:ilvl="5" w:tplc="52E22D60">
      <w:start w:val="1"/>
      <w:numFmt w:val="bullet"/>
      <w:lvlText w:val=""/>
      <w:lvlJc w:val="left"/>
      <w:pPr>
        <w:ind w:left="3960" w:hanging="360"/>
      </w:pPr>
      <w:rPr>
        <w:rFonts w:ascii="Wingdings" w:hAnsi="Wingdings" w:hint="default"/>
      </w:rPr>
    </w:lvl>
    <w:lvl w:ilvl="6" w:tplc="051428A0">
      <w:start w:val="1"/>
      <w:numFmt w:val="bullet"/>
      <w:lvlText w:val=""/>
      <w:lvlJc w:val="left"/>
      <w:pPr>
        <w:ind w:left="4680" w:hanging="360"/>
      </w:pPr>
      <w:rPr>
        <w:rFonts w:ascii="Symbol" w:hAnsi="Symbol" w:hint="default"/>
      </w:rPr>
    </w:lvl>
    <w:lvl w:ilvl="7" w:tplc="FDEC0758">
      <w:start w:val="1"/>
      <w:numFmt w:val="bullet"/>
      <w:lvlText w:val="o"/>
      <w:lvlJc w:val="left"/>
      <w:pPr>
        <w:ind w:left="5400" w:hanging="360"/>
      </w:pPr>
      <w:rPr>
        <w:rFonts w:ascii="Courier New" w:hAnsi="Courier New" w:hint="default"/>
      </w:rPr>
    </w:lvl>
    <w:lvl w:ilvl="8" w:tplc="32DED1CC">
      <w:start w:val="1"/>
      <w:numFmt w:val="bullet"/>
      <w:lvlText w:val=""/>
      <w:lvlJc w:val="left"/>
      <w:pPr>
        <w:ind w:left="6120" w:hanging="360"/>
      </w:pPr>
      <w:rPr>
        <w:rFonts w:ascii="Wingdings" w:hAnsi="Wingdings" w:hint="default"/>
      </w:rPr>
    </w:lvl>
  </w:abstractNum>
  <w:abstractNum w:abstractNumId="85" w15:restartNumberingAfterBreak="0">
    <w:nsid w:val="6D783A0C"/>
    <w:multiLevelType w:val="hybridMultilevel"/>
    <w:tmpl w:val="5B96E374"/>
    <w:lvl w:ilvl="0" w:tplc="8AA21374">
      <w:start w:val="1"/>
      <w:numFmt w:val="bullet"/>
      <w:lvlText w:val=""/>
      <w:lvlJc w:val="left"/>
      <w:pPr>
        <w:ind w:left="360" w:hanging="360"/>
      </w:pPr>
      <w:rPr>
        <w:rFonts w:ascii="Wingdings" w:hAnsi="Wingdings" w:hint="default"/>
      </w:rPr>
    </w:lvl>
    <w:lvl w:ilvl="1" w:tplc="923EBBF8">
      <w:start w:val="1"/>
      <w:numFmt w:val="bullet"/>
      <w:lvlText w:val="o"/>
      <w:lvlJc w:val="left"/>
      <w:pPr>
        <w:ind w:left="1080" w:hanging="360"/>
      </w:pPr>
      <w:rPr>
        <w:rFonts w:ascii="Courier New" w:hAnsi="Courier New" w:hint="default"/>
      </w:rPr>
    </w:lvl>
    <w:lvl w:ilvl="2" w:tplc="9C76C99A">
      <w:start w:val="1"/>
      <w:numFmt w:val="bullet"/>
      <w:lvlText w:val=""/>
      <w:lvlJc w:val="left"/>
      <w:pPr>
        <w:ind w:left="1800" w:hanging="360"/>
      </w:pPr>
      <w:rPr>
        <w:rFonts w:ascii="Wingdings" w:hAnsi="Wingdings" w:hint="default"/>
      </w:rPr>
    </w:lvl>
    <w:lvl w:ilvl="3" w:tplc="A4FA8902">
      <w:start w:val="1"/>
      <w:numFmt w:val="bullet"/>
      <w:lvlText w:val=""/>
      <w:lvlJc w:val="left"/>
      <w:pPr>
        <w:ind w:left="2520" w:hanging="360"/>
      </w:pPr>
      <w:rPr>
        <w:rFonts w:ascii="Symbol" w:hAnsi="Symbol" w:hint="default"/>
      </w:rPr>
    </w:lvl>
    <w:lvl w:ilvl="4" w:tplc="B2BEB518">
      <w:start w:val="1"/>
      <w:numFmt w:val="bullet"/>
      <w:lvlText w:val="o"/>
      <w:lvlJc w:val="left"/>
      <w:pPr>
        <w:ind w:left="3240" w:hanging="360"/>
      </w:pPr>
      <w:rPr>
        <w:rFonts w:ascii="Courier New" w:hAnsi="Courier New" w:hint="default"/>
      </w:rPr>
    </w:lvl>
    <w:lvl w:ilvl="5" w:tplc="102A8F68">
      <w:start w:val="1"/>
      <w:numFmt w:val="bullet"/>
      <w:lvlText w:val=""/>
      <w:lvlJc w:val="left"/>
      <w:pPr>
        <w:ind w:left="3960" w:hanging="360"/>
      </w:pPr>
      <w:rPr>
        <w:rFonts w:ascii="Wingdings" w:hAnsi="Wingdings" w:hint="default"/>
      </w:rPr>
    </w:lvl>
    <w:lvl w:ilvl="6" w:tplc="F3E2E67E">
      <w:start w:val="1"/>
      <w:numFmt w:val="bullet"/>
      <w:lvlText w:val=""/>
      <w:lvlJc w:val="left"/>
      <w:pPr>
        <w:ind w:left="4680" w:hanging="360"/>
      </w:pPr>
      <w:rPr>
        <w:rFonts w:ascii="Symbol" w:hAnsi="Symbol" w:hint="default"/>
      </w:rPr>
    </w:lvl>
    <w:lvl w:ilvl="7" w:tplc="021A1076">
      <w:start w:val="1"/>
      <w:numFmt w:val="bullet"/>
      <w:lvlText w:val="o"/>
      <w:lvlJc w:val="left"/>
      <w:pPr>
        <w:ind w:left="5400" w:hanging="360"/>
      </w:pPr>
      <w:rPr>
        <w:rFonts w:ascii="Courier New" w:hAnsi="Courier New" w:hint="default"/>
      </w:rPr>
    </w:lvl>
    <w:lvl w:ilvl="8" w:tplc="D4A8C0D4">
      <w:start w:val="1"/>
      <w:numFmt w:val="bullet"/>
      <w:lvlText w:val=""/>
      <w:lvlJc w:val="left"/>
      <w:pPr>
        <w:ind w:left="6120" w:hanging="360"/>
      </w:pPr>
      <w:rPr>
        <w:rFonts w:ascii="Wingdings" w:hAnsi="Wingdings" w:hint="default"/>
      </w:rPr>
    </w:lvl>
  </w:abstractNum>
  <w:abstractNum w:abstractNumId="86" w15:restartNumberingAfterBreak="0">
    <w:nsid w:val="6F0E6B3D"/>
    <w:multiLevelType w:val="hybridMultilevel"/>
    <w:tmpl w:val="3230C2DE"/>
    <w:lvl w:ilvl="0" w:tplc="39665B36">
      <w:start w:val="1"/>
      <w:numFmt w:val="bullet"/>
      <w:lvlText w:val=""/>
      <w:lvlJc w:val="left"/>
      <w:pPr>
        <w:ind w:left="360" w:hanging="360"/>
      </w:pPr>
      <w:rPr>
        <w:rFonts w:ascii="Wingdings" w:hAnsi="Wingdings" w:hint="default"/>
      </w:rPr>
    </w:lvl>
    <w:lvl w:ilvl="1" w:tplc="A2CA9B5E">
      <w:start w:val="1"/>
      <w:numFmt w:val="bullet"/>
      <w:lvlText w:val="o"/>
      <w:lvlJc w:val="left"/>
      <w:pPr>
        <w:ind w:left="1080" w:hanging="360"/>
      </w:pPr>
      <w:rPr>
        <w:rFonts w:ascii="Courier New" w:hAnsi="Courier New" w:hint="default"/>
      </w:rPr>
    </w:lvl>
    <w:lvl w:ilvl="2" w:tplc="DB98D9F8">
      <w:start w:val="1"/>
      <w:numFmt w:val="bullet"/>
      <w:lvlText w:val=""/>
      <w:lvlJc w:val="left"/>
      <w:pPr>
        <w:ind w:left="1800" w:hanging="360"/>
      </w:pPr>
      <w:rPr>
        <w:rFonts w:ascii="Wingdings" w:hAnsi="Wingdings" w:hint="default"/>
      </w:rPr>
    </w:lvl>
    <w:lvl w:ilvl="3" w:tplc="AD88B2C8">
      <w:start w:val="1"/>
      <w:numFmt w:val="bullet"/>
      <w:lvlText w:val=""/>
      <w:lvlJc w:val="left"/>
      <w:pPr>
        <w:ind w:left="2520" w:hanging="360"/>
      </w:pPr>
      <w:rPr>
        <w:rFonts w:ascii="Symbol" w:hAnsi="Symbol" w:hint="default"/>
      </w:rPr>
    </w:lvl>
    <w:lvl w:ilvl="4" w:tplc="2E668716">
      <w:start w:val="1"/>
      <w:numFmt w:val="bullet"/>
      <w:lvlText w:val="o"/>
      <w:lvlJc w:val="left"/>
      <w:pPr>
        <w:ind w:left="3240" w:hanging="360"/>
      </w:pPr>
      <w:rPr>
        <w:rFonts w:ascii="Courier New" w:hAnsi="Courier New" w:hint="default"/>
      </w:rPr>
    </w:lvl>
    <w:lvl w:ilvl="5" w:tplc="DC6CA310">
      <w:start w:val="1"/>
      <w:numFmt w:val="bullet"/>
      <w:lvlText w:val=""/>
      <w:lvlJc w:val="left"/>
      <w:pPr>
        <w:ind w:left="3960" w:hanging="360"/>
      </w:pPr>
      <w:rPr>
        <w:rFonts w:ascii="Wingdings" w:hAnsi="Wingdings" w:hint="default"/>
      </w:rPr>
    </w:lvl>
    <w:lvl w:ilvl="6" w:tplc="3DC41094">
      <w:start w:val="1"/>
      <w:numFmt w:val="bullet"/>
      <w:lvlText w:val=""/>
      <w:lvlJc w:val="left"/>
      <w:pPr>
        <w:ind w:left="4680" w:hanging="360"/>
      </w:pPr>
      <w:rPr>
        <w:rFonts w:ascii="Symbol" w:hAnsi="Symbol" w:hint="default"/>
      </w:rPr>
    </w:lvl>
    <w:lvl w:ilvl="7" w:tplc="4CBA0F6A">
      <w:start w:val="1"/>
      <w:numFmt w:val="bullet"/>
      <w:lvlText w:val="o"/>
      <w:lvlJc w:val="left"/>
      <w:pPr>
        <w:ind w:left="5400" w:hanging="360"/>
      </w:pPr>
      <w:rPr>
        <w:rFonts w:ascii="Courier New" w:hAnsi="Courier New" w:hint="default"/>
      </w:rPr>
    </w:lvl>
    <w:lvl w:ilvl="8" w:tplc="961C5BF0">
      <w:start w:val="1"/>
      <w:numFmt w:val="bullet"/>
      <w:lvlText w:val=""/>
      <w:lvlJc w:val="left"/>
      <w:pPr>
        <w:ind w:left="6120" w:hanging="360"/>
      </w:pPr>
      <w:rPr>
        <w:rFonts w:ascii="Wingdings" w:hAnsi="Wingdings" w:hint="default"/>
      </w:rPr>
    </w:lvl>
  </w:abstractNum>
  <w:abstractNum w:abstractNumId="87" w15:restartNumberingAfterBreak="0">
    <w:nsid w:val="71549026"/>
    <w:multiLevelType w:val="hybridMultilevel"/>
    <w:tmpl w:val="9A229076"/>
    <w:lvl w:ilvl="0" w:tplc="6980CDBA">
      <w:start w:val="1"/>
      <w:numFmt w:val="bullet"/>
      <w:lvlText w:val=""/>
      <w:lvlJc w:val="left"/>
      <w:pPr>
        <w:ind w:left="360" w:hanging="360"/>
      </w:pPr>
      <w:rPr>
        <w:rFonts w:ascii="Wingdings" w:hAnsi="Wingdings" w:hint="default"/>
      </w:rPr>
    </w:lvl>
    <w:lvl w:ilvl="1" w:tplc="DA72E564">
      <w:start w:val="1"/>
      <w:numFmt w:val="bullet"/>
      <w:lvlText w:val="o"/>
      <w:lvlJc w:val="left"/>
      <w:pPr>
        <w:ind w:left="1080" w:hanging="360"/>
      </w:pPr>
      <w:rPr>
        <w:rFonts w:ascii="Courier New" w:hAnsi="Courier New" w:hint="default"/>
      </w:rPr>
    </w:lvl>
    <w:lvl w:ilvl="2" w:tplc="B7A0E588">
      <w:start w:val="1"/>
      <w:numFmt w:val="bullet"/>
      <w:lvlText w:val=""/>
      <w:lvlJc w:val="left"/>
      <w:pPr>
        <w:ind w:left="1800" w:hanging="360"/>
      </w:pPr>
      <w:rPr>
        <w:rFonts w:ascii="Wingdings" w:hAnsi="Wingdings" w:hint="default"/>
      </w:rPr>
    </w:lvl>
    <w:lvl w:ilvl="3" w:tplc="28664892">
      <w:start w:val="1"/>
      <w:numFmt w:val="bullet"/>
      <w:lvlText w:val=""/>
      <w:lvlJc w:val="left"/>
      <w:pPr>
        <w:ind w:left="2520" w:hanging="360"/>
      </w:pPr>
      <w:rPr>
        <w:rFonts w:ascii="Symbol" w:hAnsi="Symbol" w:hint="default"/>
      </w:rPr>
    </w:lvl>
    <w:lvl w:ilvl="4" w:tplc="5DDA0388">
      <w:start w:val="1"/>
      <w:numFmt w:val="bullet"/>
      <w:lvlText w:val="o"/>
      <w:lvlJc w:val="left"/>
      <w:pPr>
        <w:ind w:left="3240" w:hanging="360"/>
      </w:pPr>
      <w:rPr>
        <w:rFonts w:ascii="Courier New" w:hAnsi="Courier New" w:hint="default"/>
      </w:rPr>
    </w:lvl>
    <w:lvl w:ilvl="5" w:tplc="C8CE2C62">
      <w:start w:val="1"/>
      <w:numFmt w:val="bullet"/>
      <w:lvlText w:val=""/>
      <w:lvlJc w:val="left"/>
      <w:pPr>
        <w:ind w:left="3960" w:hanging="360"/>
      </w:pPr>
      <w:rPr>
        <w:rFonts w:ascii="Wingdings" w:hAnsi="Wingdings" w:hint="default"/>
      </w:rPr>
    </w:lvl>
    <w:lvl w:ilvl="6" w:tplc="1D966270">
      <w:start w:val="1"/>
      <w:numFmt w:val="bullet"/>
      <w:lvlText w:val=""/>
      <w:lvlJc w:val="left"/>
      <w:pPr>
        <w:ind w:left="4680" w:hanging="360"/>
      </w:pPr>
      <w:rPr>
        <w:rFonts w:ascii="Symbol" w:hAnsi="Symbol" w:hint="default"/>
      </w:rPr>
    </w:lvl>
    <w:lvl w:ilvl="7" w:tplc="CDB65878">
      <w:start w:val="1"/>
      <w:numFmt w:val="bullet"/>
      <w:lvlText w:val="o"/>
      <w:lvlJc w:val="left"/>
      <w:pPr>
        <w:ind w:left="5400" w:hanging="360"/>
      </w:pPr>
      <w:rPr>
        <w:rFonts w:ascii="Courier New" w:hAnsi="Courier New" w:hint="default"/>
      </w:rPr>
    </w:lvl>
    <w:lvl w:ilvl="8" w:tplc="757A4B42">
      <w:start w:val="1"/>
      <w:numFmt w:val="bullet"/>
      <w:lvlText w:val=""/>
      <w:lvlJc w:val="left"/>
      <w:pPr>
        <w:ind w:left="6120" w:hanging="360"/>
      </w:pPr>
      <w:rPr>
        <w:rFonts w:ascii="Wingdings" w:hAnsi="Wingdings" w:hint="default"/>
      </w:rPr>
    </w:lvl>
  </w:abstractNum>
  <w:abstractNum w:abstractNumId="88" w15:restartNumberingAfterBreak="0">
    <w:nsid w:val="76405CB5"/>
    <w:multiLevelType w:val="hybridMultilevel"/>
    <w:tmpl w:val="0D26DF66"/>
    <w:lvl w:ilvl="0" w:tplc="D3ECA726">
      <w:start w:val="1"/>
      <w:numFmt w:val="bullet"/>
      <w:lvlText w:val=""/>
      <w:lvlJc w:val="left"/>
      <w:pPr>
        <w:ind w:left="360" w:hanging="360"/>
      </w:pPr>
      <w:rPr>
        <w:rFonts w:ascii="Wingdings" w:hAnsi="Wingdings" w:hint="default"/>
      </w:rPr>
    </w:lvl>
    <w:lvl w:ilvl="1" w:tplc="D8AE286E">
      <w:start w:val="1"/>
      <w:numFmt w:val="bullet"/>
      <w:lvlText w:val="o"/>
      <w:lvlJc w:val="left"/>
      <w:pPr>
        <w:ind w:left="1080" w:hanging="360"/>
      </w:pPr>
      <w:rPr>
        <w:rFonts w:ascii="Courier New" w:hAnsi="Courier New" w:hint="default"/>
      </w:rPr>
    </w:lvl>
    <w:lvl w:ilvl="2" w:tplc="64904460">
      <w:start w:val="1"/>
      <w:numFmt w:val="bullet"/>
      <w:lvlText w:val=""/>
      <w:lvlJc w:val="left"/>
      <w:pPr>
        <w:ind w:left="1800" w:hanging="360"/>
      </w:pPr>
      <w:rPr>
        <w:rFonts w:ascii="Wingdings" w:hAnsi="Wingdings" w:hint="default"/>
      </w:rPr>
    </w:lvl>
    <w:lvl w:ilvl="3" w:tplc="A0EC2600">
      <w:start w:val="1"/>
      <w:numFmt w:val="bullet"/>
      <w:lvlText w:val=""/>
      <w:lvlJc w:val="left"/>
      <w:pPr>
        <w:ind w:left="2520" w:hanging="360"/>
      </w:pPr>
      <w:rPr>
        <w:rFonts w:ascii="Symbol" w:hAnsi="Symbol" w:hint="default"/>
      </w:rPr>
    </w:lvl>
    <w:lvl w:ilvl="4" w:tplc="3BB85F9E">
      <w:start w:val="1"/>
      <w:numFmt w:val="bullet"/>
      <w:lvlText w:val="o"/>
      <w:lvlJc w:val="left"/>
      <w:pPr>
        <w:ind w:left="3240" w:hanging="360"/>
      </w:pPr>
      <w:rPr>
        <w:rFonts w:ascii="Courier New" w:hAnsi="Courier New" w:hint="default"/>
      </w:rPr>
    </w:lvl>
    <w:lvl w:ilvl="5" w:tplc="95461450">
      <w:start w:val="1"/>
      <w:numFmt w:val="bullet"/>
      <w:lvlText w:val=""/>
      <w:lvlJc w:val="left"/>
      <w:pPr>
        <w:ind w:left="3960" w:hanging="360"/>
      </w:pPr>
      <w:rPr>
        <w:rFonts w:ascii="Wingdings" w:hAnsi="Wingdings" w:hint="default"/>
      </w:rPr>
    </w:lvl>
    <w:lvl w:ilvl="6" w:tplc="A8927392">
      <w:start w:val="1"/>
      <w:numFmt w:val="bullet"/>
      <w:lvlText w:val=""/>
      <w:lvlJc w:val="left"/>
      <w:pPr>
        <w:ind w:left="4680" w:hanging="360"/>
      </w:pPr>
      <w:rPr>
        <w:rFonts w:ascii="Symbol" w:hAnsi="Symbol" w:hint="default"/>
      </w:rPr>
    </w:lvl>
    <w:lvl w:ilvl="7" w:tplc="3F8091BA">
      <w:start w:val="1"/>
      <w:numFmt w:val="bullet"/>
      <w:lvlText w:val="o"/>
      <w:lvlJc w:val="left"/>
      <w:pPr>
        <w:ind w:left="5400" w:hanging="360"/>
      </w:pPr>
      <w:rPr>
        <w:rFonts w:ascii="Courier New" w:hAnsi="Courier New" w:hint="default"/>
      </w:rPr>
    </w:lvl>
    <w:lvl w:ilvl="8" w:tplc="166C9226">
      <w:start w:val="1"/>
      <w:numFmt w:val="bullet"/>
      <w:lvlText w:val=""/>
      <w:lvlJc w:val="left"/>
      <w:pPr>
        <w:ind w:left="6120" w:hanging="360"/>
      </w:pPr>
      <w:rPr>
        <w:rFonts w:ascii="Wingdings" w:hAnsi="Wingdings" w:hint="default"/>
      </w:rPr>
    </w:lvl>
  </w:abstractNum>
  <w:abstractNum w:abstractNumId="89" w15:restartNumberingAfterBreak="0">
    <w:nsid w:val="76A6AD81"/>
    <w:multiLevelType w:val="hybridMultilevel"/>
    <w:tmpl w:val="12606114"/>
    <w:lvl w:ilvl="0" w:tplc="93E08868">
      <w:start w:val="1"/>
      <w:numFmt w:val="bullet"/>
      <w:lvlText w:val=""/>
      <w:lvlJc w:val="left"/>
      <w:pPr>
        <w:ind w:left="360" w:hanging="360"/>
      </w:pPr>
      <w:rPr>
        <w:rFonts w:ascii="Wingdings" w:hAnsi="Wingdings" w:hint="default"/>
      </w:rPr>
    </w:lvl>
    <w:lvl w:ilvl="1" w:tplc="675A45EA">
      <w:start w:val="1"/>
      <w:numFmt w:val="bullet"/>
      <w:lvlText w:val="o"/>
      <w:lvlJc w:val="left"/>
      <w:pPr>
        <w:ind w:left="1080" w:hanging="360"/>
      </w:pPr>
      <w:rPr>
        <w:rFonts w:ascii="Courier New" w:hAnsi="Courier New" w:hint="default"/>
      </w:rPr>
    </w:lvl>
    <w:lvl w:ilvl="2" w:tplc="7CCCFE84">
      <w:start w:val="1"/>
      <w:numFmt w:val="bullet"/>
      <w:lvlText w:val=""/>
      <w:lvlJc w:val="left"/>
      <w:pPr>
        <w:ind w:left="1800" w:hanging="360"/>
      </w:pPr>
      <w:rPr>
        <w:rFonts w:ascii="Wingdings" w:hAnsi="Wingdings" w:hint="default"/>
      </w:rPr>
    </w:lvl>
    <w:lvl w:ilvl="3" w:tplc="CB3C30D4">
      <w:start w:val="1"/>
      <w:numFmt w:val="bullet"/>
      <w:lvlText w:val=""/>
      <w:lvlJc w:val="left"/>
      <w:pPr>
        <w:ind w:left="2520" w:hanging="360"/>
      </w:pPr>
      <w:rPr>
        <w:rFonts w:ascii="Symbol" w:hAnsi="Symbol" w:hint="default"/>
      </w:rPr>
    </w:lvl>
    <w:lvl w:ilvl="4" w:tplc="8D822D66">
      <w:start w:val="1"/>
      <w:numFmt w:val="bullet"/>
      <w:lvlText w:val="o"/>
      <w:lvlJc w:val="left"/>
      <w:pPr>
        <w:ind w:left="3240" w:hanging="360"/>
      </w:pPr>
      <w:rPr>
        <w:rFonts w:ascii="Courier New" w:hAnsi="Courier New" w:hint="default"/>
      </w:rPr>
    </w:lvl>
    <w:lvl w:ilvl="5" w:tplc="1D06B050">
      <w:start w:val="1"/>
      <w:numFmt w:val="bullet"/>
      <w:lvlText w:val=""/>
      <w:lvlJc w:val="left"/>
      <w:pPr>
        <w:ind w:left="3960" w:hanging="360"/>
      </w:pPr>
      <w:rPr>
        <w:rFonts w:ascii="Wingdings" w:hAnsi="Wingdings" w:hint="default"/>
      </w:rPr>
    </w:lvl>
    <w:lvl w:ilvl="6" w:tplc="76DA1596">
      <w:start w:val="1"/>
      <w:numFmt w:val="bullet"/>
      <w:lvlText w:val=""/>
      <w:lvlJc w:val="left"/>
      <w:pPr>
        <w:ind w:left="4680" w:hanging="360"/>
      </w:pPr>
      <w:rPr>
        <w:rFonts w:ascii="Symbol" w:hAnsi="Symbol" w:hint="default"/>
      </w:rPr>
    </w:lvl>
    <w:lvl w:ilvl="7" w:tplc="9950F894">
      <w:start w:val="1"/>
      <w:numFmt w:val="bullet"/>
      <w:lvlText w:val="o"/>
      <w:lvlJc w:val="left"/>
      <w:pPr>
        <w:ind w:left="5400" w:hanging="360"/>
      </w:pPr>
      <w:rPr>
        <w:rFonts w:ascii="Courier New" w:hAnsi="Courier New" w:hint="default"/>
      </w:rPr>
    </w:lvl>
    <w:lvl w:ilvl="8" w:tplc="03041306">
      <w:start w:val="1"/>
      <w:numFmt w:val="bullet"/>
      <w:lvlText w:val=""/>
      <w:lvlJc w:val="left"/>
      <w:pPr>
        <w:ind w:left="6120" w:hanging="360"/>
      </w:pPr>
      <w:rPr>
        <w:rFonts w:ascii="Wingdings" w:hAnsi="Wingdings" w:hint="default"/>
      </w:rPr>
    </w:lvl>
  </w:abstractNum>
  <w:abstractNum w:abstractNumId="90" w15:restartNumberingAfterBreak="0">
    <w:nsid w:val="7AA7A22B"/>
    <w:multiLevelType w:val="hybridMultilevel"/>
    <w:tmpl w:val="D4823816"/>
    <w:lvl w:ilvl="0" w:tplc="2B441D12">
      <w:start w:val="1"/>
      <w:numFmt w:val="bullet"/>
      <w:lvlText w:val=""/>
      <w:lvlJc w:val="left"/>
      <w:pPr>
        <w:ind w:left="1068" w:hanging="360"/>
      </w:pPr>
      <w:rPr>
        <w:rFonts w:ascii="Wingdings" w:hAnsi="Wingdings" w:hint="default"/>
      </w:rPr>
    </w:lvl>
    <w:lvl w:ilvl="1" w:tplc="7B1661E8">
      <w:start w:val="1"/>
      <w:numFmt w:val="bullet"/>
      <w:lvlText w:val="o"/>
      <w:lvlJc w:val="left"/>
      <w:pPr>
        <w:ind w:left="1788" w:hanging="360"/>
      </w:pPr>
      <w:rPr>
        <w:rFonts w:ascii="Courier New" w:hAnsi="Courier New" w:hint="default"/>
      </w:rPr>
    </w:lvl>
    <w:lvl w:ilvl="2" w:tplc="6A20A672">
      <w:start w:val="1"/>
      <w:numFmt w:val="bullet"/>
      <w:lvlText w:val=""/>
      <w:lvlJc w:val="left"/>
      <w:pPr>
        <w:ind w:left="2508" w:hanging="360"/>
      </w:pPr>
      <w:rPr>
        <w:rFonts w:ascii="Wingdings" w:hAnsi="Wingdings" w:hint="default"/>
      </w:rPr>
    </w:lvl>
    <w:lvl w:ilvl="3" w:tplc="EF38C2BA">
      <w:start w:val="1"/>
      <w:numFmt w:val="bullet"/>
      <w:lvlText w:val=""/>
      <w:lvlJc w:val="left"/>
      <w:pPr>
        <w:ind w:left="3228" w:hanging="360"/>
      </w:pPr>
      <w:rPr>
        <w:rFonts w:ascii="Symbol" w:hAnsi="Symbol" w:hint="default"/>
      </w:rPr>
    </w:lvl>
    <w:lvl w:ilvl="4" w:tplc="D4C41396">
      <w:start w:val="1"/>
      <w:numFmt w:val="bullet"/>
      <w:lvlText w:val="o"/>
      <w:lvlJc w:val="left"/>
      <w:pPr>
        <w:ind w:left="3948" w:hanging="360"/>
      </w:pPr>
      <w:rPr>
        <w:rFonts w:ascii="Courier New" w:hAnsi="Courier New" w:hint="default"/>
      </w:rPr>
    </w:lvl>
    <w:lvl w:ilvl="5" w:tplc="A3D46694">
      <w:start w:val="1"/>
      <w:numFmt w:val="bullet"/>
      <w:lvlText w:val=""/>
      <w:lvlJc w:val="left"/>
      <w:pPr>
        <w:ind w:left="4668" w:hanging="360"/>
      </w:pPr>
      <w:rPr>
        <w:rFonts w:ascii="Wingdings" w:hAnsi="Wingdings" w:hint="default"/>
      </w:rPr>
    </w:lvl>
    <w:lvl w:ilvl="6" w:tplc="D398291A">
      <w:start w:val="1"/>
      <w:numFmt w:val="bullet"/>
      <w:lvlText w:val=""/>
      <w:lvlJc w:val="left"/>
      <w:pPr>
        <w:ind w:left="5388" w:hanging="360"/>
      </w:pPr>
      <w:rPr>
        <w:rFonts w:ascii="Symbol" w:hAnsi="Symbol" w:hint="default"/>
      </w:rPr>
    </w:lvl>
    <w:lvl w:ilvl="7" w:tplc="3272A376">
      <w:start w:val="1"/>
      <w:numFmt w:val="bullet"/>
      <w:lvlText w:val="o"/>
      <w:lvlJc w:val="left"/>
      <w:pPr>
        <w:ind w:left="6108" w:hanging="360"/>
      </w:pPr>
      <w:rPr>
        <w:rFonts w:ascii="Courier New" w:hAnsi="Courier New" w:hint="default"/>
      </w:rPr>
    </w:lvl>
    <w:lvl w:ilvl="8" w:tplc="60CAC3E8">
      <w:start w:val="1"/>
      <w:numFmt w:val="bullet"/>
      <w:lvlText w:val=""/>
      <w:lvlJc w:val="left"/>
      <w:pPr>
        <w:ind w:left="6828" w:hanging="360"/>
      </w:pPr>
      <w:rPr>
        <w:rFonts w:ascii="Wingdings" w:hAnsi="Wingdings" w:hint="default"/>
      </w:rPr>
    </w:lvl>
  </w:abstractNum>
  <w:abstractNum w:abstractNumId="91" w15:restartNumberingAfterBreak="0">
    <w:nsid w:val="7C090CA5"/>
    <w:multiLevelType w:val="hybridMultilevel"/>
    <w:tmpl w:val="F6A00E54"/>
    <w:lvl w:ilvl="0" w:tplc="21D2FBA4">
      <w:start w:val="1"/>
      <w:numFmt w:val="bullet"/>
      <w:lvlText w:val=""/>
      <w:lvlJc w:val="left"/>
      <w:pPr>
        <w:ind w:left="360" w:hanging="360"/>
      </w:pPr>
      <w:rPr>
        <w:rFonts w:ascii="Wingdings" w:hAnsi="Wingdings" w:hint="default"/>
      </w:rPr>
    </w:lvl>
    <w:lvl w:ilvl="1" w:tplc="45D09F10">
      <w:start w:val="1"/>
      <w:numFmt w:val="bullet"/>
      <w:lvlText w:val="o"/>
      <w:lvlJc w:val="left"/>
      <w:pPr>
        <w:ind w:left="1080" w:hanging="360"/>
      </w:pPr>
      <w:rPr>
        <w:rFonts w:ascii="Courier New" w:hAnsi="Courier New" w:hint="default"/>
      </w:rPr>
    </w:lvl>
    <w:lvl w:ilvl="2" w:tplc="B442F9B4">
      <w:start w:val="1"/>
      <w:numFmt w:val="bullet"/>
      <w:lvlText w:val=""/>
      <w:lvlJc w:val="left"/>
      <w:pPr>
        <w:ind w:left="1800" w:hanging="360"/>
      </w:pPr>
      <w:rPr>
        <w:rFonts w:ascii="Wingdings" w:hAnsi="Wingdings" w:hint="default"/>
      </w:rPr>
    </w:lvl>
    <w:lvl w:ilvl="3" w:tplc="12801410">
      <w:start w:val="1"/>
      <w:numFmt w:val="bullet"/>
      <w:lvlText w:val=""/>
      <w:lvlJc w:val="left"/>
      <w:pPr>
        <w:ind w:left="2520" w:hanging="360"/>
      </w:pPr>
      <w:rPr>
        <w:rFonts w:ascii="Symbol" w:hAnsi="Symbol" w:hint="default"/>
      </w:rPr>
    </w:lvl>
    <w:lvl w:ilvl="4" w:tplc="EBDA9C1A">
      <w:start w:val="1"/>
      <w:numFmt w:val="bullet"/>
      <w:lvlText w:val="o"/>
      <w:lvlJc w:val="left"/>
      <w:pPr>
        <w:ind w:left="3240" w:hanging="360"/>
      </w:pPr>
      <w:rPr>
        <w:rFonts w:ascii="Courier New" w:hAnsi="Courier New" w:hint="default"/>
      </w:rPr>
    </w:lvl>
    <w:lvl w:ilvl="5" w:tplc="08E48054">
      <w:start w:val="1"/>
      <w:numFmt w:val="bullet"/>
      <w:lvlText w:val=""/>
      <w:lvlJc w:val="left"/>
      <w:pPr>
        <w:ind w:left="3960" w:hanging="360"/>
      </w:pPr>
      <w:rPr>
        <w:rFonts w:ascii="Wingdings" w:hAnsi="Wingdings" w:hint="default"/>
      </w:rPr>
    </w:lvl>
    <w:lvl w:ilvl="6" w:tplc="B762B180">
      <w:start w:val="1"/>
      <w:numFmt w:val="bullet"/>
      <w:lvlText w:val=""/>
      <w:lvlJc w:val="left"/>
      <w:pPr>
        <w:ind w:left="4680" w:hanging="360"/>
      </w:pPr>
      <w:rPr>
        <w:rFonts w:ascii="Symbol" w:hAnsi="Symbol" w:hint="default"/>
      </w:rPr>
    </w:lvl>
    <w:lvl w:ilvl="7" w:tplc="18A60248">
      <w:start w:val="1"/>
      <w:numFmt w:val="bullet"/>
      <w:lvlText w:val="o"/>
      <w:lvlJc w:val="left"/>
      <w:pPr>
        <w:ind w:left="5400" w:hanging="360"/>
      </w:pPr>
      <w:rPr>
        <w:rFonts w:ascii="Courier New" w:hAnsi="Courier New" w:hint="default"/>
      </w:rPr>
    </w:lvl>
    <w:lvl w:ilvl="8" w:tplc="D2A0B9F4">
      <w:start w:val="1"/>
      <w:numFmt w:val="bullet"/>
      <w:lvlText w:val=""/>
      <w:lvlJc w:val="left"/>
      <w:pPr>
        <w:ind w:left="6120" w:hanging="360"/>
      </w:pPr>
      <w:rPr>
        <w:rFonts w:ascii="Wingdings" w:hAnsi="Wingdings" w:hint="default"/>
      </w:rPr>
    </w:lvl>
  </w:abstractNum>
  <w:abstractNum w:abstractNumId="92" w15:restartNumberingAfterBreak="0">
    <w:nsid w:val="7C1353A4"/>
    <w:multiLevelType w:val="hybridMultilevel"/>
    <w:tmpl w:val="297CEF0C"/>
    <w:lvl w:ilvl="0" w:tplc="4DA08316">
      <w:start w:val="1"/>
      <w:numFmt w:val="bullet"/>
      <w:lvlText w:val=""/>
      <w:lvlJc w:val="left"/>
      <w:pPr>
        <w:ind w:left="360" w:hanging="360"/>
      </w:pPr>
      <w:rPr>
        <w:rFonts w:ascii="Wingdings" w:hAnsi="Wingdings" w:hint="default"/>
      </w:rPr>
    </w:lvl>
    <w:lvl w:ilvl="1" w:tplc="60A03EAE">
      <w:start w:val="1"/>
      <w:numFmt w:val="bullet"/>
      <w:lvlText w:val="o"/>
      <w:lvlJc w:val="left"/>
      <w:pPr>
        <w:ind w:left="1080" w:hanging="360"/>
      </w:pPr>
      <w:rPr>
        <w:rFonts w:ascii="Courier New" w:hAnsi="Courier New" w:hint="default"/>
      </w:rPr>
    </w:lvl>
    <w:lvl w:ilvl="2" w:tplc="1A78E90A">
      <w:start w:val="1"/>
      <w:numFmt w:val="bullet"/>
      <w:lvlText w:val=""/>
      <w:lvlJc w:val="left"/>
      <w:pPr>
        <w:ind w:left="1800" w:hanging="360"/>
      </w:pPr>
      <w:rPr>
        <w:rFonts w:ascii="Wingdings" w:hAnsi="Wingdings" w:hint="default"/>
      </w:rPr>
    </w:lvl>
    <w:lvl w:ilvl="3" w:tplc="C2860580">
      <w:start w:val="1"/>
      <w:numFmt w:val="bullet"/>
      <w:lvlText w:val=""/>
      <w:lvlJc w:val="left"/>
      <w:pPr>
        <w:ind w:left="2520" w:hanging="360"/>
      </w:pPr>
      <w:rPr>
        <w:rFonts w:ascii="Symbol" w:hAnsi="Symbol" w:hint="default"/>
      </w:rPr>
    </w:lvl>
    <w:lvl w:ilvl="4" w:tplc="56F43BC6">
      <w:start w:val="1"/>
      <w:numFmt w:val="bullet"/>
      <w:lvlText w:val="o"/>
      <w:lvlJc w:val="left"/>
      <w:pPr>
        <w:ind w:left="3240" w:hanging="360"/>
      </w:pPr>
      <w:rPr>
        <w:rFonts w:ascii="Courier New" w:hAnsi="Courier New" w:hint="default"/>
      </w:rPr>
    </w:lvl>
    <w:lvl w:ilvl="5" w:tplc="88B6471C">
      <w:start w:val="1"/>
      <w:numFmt w:val="bullet"/>
      <w:lvlText w:val=""/>
      <w:lvlJc w:val="left"/>
      <w:pPr>
        <w:ind w:left="3960" w:hanging="360"/>
      </w:pPr>
      <w:rPr>
        <w:rFonts w:ascii="Wingdings" w:hAnsi="Wingdings" w:hint="default"/>
      </w:rPr>
    </w:lvl>
    <w:lvl w:ilvl="6" w:tplc="90D4BD00">
      <w:start w:val="1"/>
      <w:numFmt w:val="bullet"/>
      <w:lvlText w:val=""/>
      <w:lvlJc w:val="left"/>
      <w:pPr>
        <w:ind w:left="4680" w:hanging="360"/>
      </w:pPr>
      <w:rPr>
        <w:rFonts w:ascii="Symbol" w:hAnsi="Symbol" w:hint="default"/>
      </w:rPr>
    </w:lvl>
    <w:lvl w:ilvl="7" w:tplc="2C5C1B72">
      <w:start w:val="1"/>
      <w:numFmt w:val="bullet"/>
      <w:lvlText w:val="o"/>
      <w:lvlJc w:val="left"/>
      <w:pPr>
        <w:ind w:left="5400" w:hanging="360"/>
      </w:pPr>
      <w:rPr>
        <w:rFonts w:ascii="Courier New" w:hAnsi="Courier New" w:hint="default"/>
      </w:rPr>
    </w:lvl>
    <w:lvl w:ilvl="8" w:tplc="694E3586">
      <w:start w:val="1"/>
      <w:numFmt w:val="bullet"/>
      <w:lvlText w:val=""/>
      <w:lvlJc w:val="left"/>
      <w:pPr>
        <w:ind w:left="6120" w:hanging="360"/>
      </w:pPr>
      <w:rPr>
        <w:rFonts w:ascii="Wingdings" w:hAnsi="Wingdings" w:hint="default"/>
      </w:rPr>
    </w:lvl>
  </w:abstractNum>
  <w:abstractNum w:abstractNumId="93" w15:restartNumberingAfterBreak="0">
    <w:nsid w:val="7D3D08EF"/>
    <w:multiLevelType w:val="hybridMultilevel"/>
    <w:tmpl w:val="3998F000"/>
    <w:lvl w:ilvl="0" w:tplc="E788E98C">
      <w:start w:val="1"/>
      <w:numFmt w:val="bullet"/>
      <w:lvlText w:val=""/>
      <w:lvlJc w:val="left"/>
      <w:pPr>
        <w:ind w:left="360" w:hanging="360"/>
      </w:pPr>
      <w:rPr>
        <w:rFonts w:ascii="Wingdings" w:hAnsi="Wingdings" w:hint="default"/>
      </w:rPr>
    </w:lvl>
    <w:lvl w:ilvl="1" w:tplc="3462E38A">
      <w:start w:val="1"/>
      <w:numFmt w:val="bullet"/>
      <w:lvlText w:val="o"/>
      <w:lvlJc w:val="left"/>
      <w:pPr>
        <w:ind w:left="1080" w:hanging="360"/>
      </w:pPr>
      <w:rPr>
        <w:rFonts w:ascii="Courier New" w:hAnsi="Courier New" w:hint="default"/>
      </w:rPr>
    </w:lvl>
    <w:lvl w:ilvl="2" w:tplc="B3A65782">
      <w:start w:val="1"/>
      <w:numFmt w:val="bullet"/>
      <w:lvlText w:val=""/>
      <w:lvlJc w:val="left"/>
      <w:pPr>
        <w:ind w:left="1800" w:hanging="360"/>
      </w:pPr>
      <w:rPr>
        <w:rFonts w:ascii="Wingdings" w:hAnsi="Wingdings" w:hint="default"/>
      </w:rPr>
    </w:lvl>
    <w:lvl w:ilvl="3" w:tplc="8CF2C3DE">
      <w:start w:val="1"/>
      <w:numFmt w:val="bullet"/>
      <w:lvlText w:val=""/>
      <w:lvlJc w:val="left"/>
      <w:pPr>
        <w:ind w:left="2520" w:hanging="360"/>
      </w:pPr>
      <w:rPr>
        <w:rFonts w:ascii="Symbol" w:hAnsi="Symbol" w:hint="default"/>
      </w:rPr>
    </w:lvl>
    <w:lvl w:ilvl="4" w:tplc="C960E6FA">
      <w:start w:val="1"/>
      <w:numFmt w:val="bullet"/>
      <w:lvlText w:val="o"/>
      <w:lvlJc w:val="left"/>
      <w:pPr>
        <w:ind w:left="3240" w:hanging="360"/>
      </w:pPr>
      <w:rPr>
        <w:rFonts w:ascii="Courier New" w:hAnsi="Courier New" w:hint="default"/>
      </w:rPr>
    </w:lvl>
    <w:lvl w:ilvl="5" w:tplc="A6BAD5C6">
      <w:start w:val="1"/>
      <w:numFmt w:val="bullet"/>
      <w:lvlText w:val=""/>
      <w:lvlJc w:val="left"/>
      <w:pPr>
        <w:ind w:left="3960" w:hanging="360"/>
      </w:pPr>
      <w:rPr>
        <w:rFonts w:ascii="Wingdings" w:hAnsi="Wingdings" w:hint="default"/>
      </w:rPr>
    </w:lvl>
    <w:lvl w:ilvl="6" w:tplc="C28CFE04">
      <w:start w:val="1"/>
      <w:numFmt w:val="bullet"/>
      <w:lvlText w:val=""/>
      <w:lvlJc w:val="left"/>
      <w:pPr>
        <w:ind w:left="4680" w:hanging="360"/>
      </w:pPr>
      <w:rPr>
        <w:rFonts w:ascii="Symbol" w:hAnsi="Symbol" w:hint="default"/>
      </w:rPr>
    </w:lvl>
    <w:lvl w:ilvl="7" w:tplc="6FA8DEC4">
      <w:start w:val="1"/>
      <w:numFmt w:val="bullet"/>
      <w:lvlText w:val="o"/>
      <w:lvlJc w:val="left"/>
      <w:pPr>
        <w:ind w:left="5400" w:hanging="360"/>
      </w:pPr>
      <w:rPr>
        <w:rFonts w:ascii="Courier New" w:hAnsi="Courier New" w:hint="default"/>
      </w:rPr>
    </w:lvl>
    <w:lvl w:ilvl="8" w:tplc="A844A91C">
      <w:start w:val="1"/>
      <w:numFmt w:val="bullet"/>
      <w:lvlText w:val=""/>
      <w:lvlJc w:val="left"/>
      <w:pPr>
        <w:ind w:left="6120" w:hanging="360"/>
      </w:pPr>
      <w:rPr>
        <w:rFonts w:ascii="Wingdings" w:hAnsi="Wingdings" w:hint="default"/>
      </w:rPr>
    </w:lvl>
  </w:abstractNum>
  <w:abstractNum w:abstractNumId="94" w15:restartNumberingAfterBreak="0">
    <w:nsid w:val="7DE732EC"/>
    <w:multiLevelType w:val="hybridMultilevel"/>
    <w:tmpl w:val="E41A5800"/>
    <w:lvl w:ilvl="0" w:tplc="886405C8">
      <w:start w:val="1"/>
      <w:numFmt w:val="bullet"/>
      <w:lvlText w:val=""/>
      <w:lvlJc w:val="left"/>
      <w:pPr>
        <w:ind w:left="360" w:hanging="360"/>
      </w:pPr>
      <w:rPr>
        <w:rFonts w:ascii="Wingdings" w:hAnsi="Wingdings" w:hint="default"/>
      </w:rPr>
    </w:lvl>
    <w:lvl w:ilvl="1" w:tplc="1C262310">
      <w:start w:val="1"/>
      <w:numFmt w:val="bullet"/>
      <w:lvlText w:val="o"/>
      <w:lvlJc w:val="left"/>
      <w:pPr>
        <w:ind w:left="1080" w:hanging="360"/>
      </w:pPr>
      <w:rPr>
        <w:rFonts w:ascii="Courier New" w:hAnsi="Courier New" w:hint="default"/>
      </w:rPr>
    </w:lvl>
    <w:lvl w:ilvl="2" w:tplc="667875EC">
      <w:start w:val="1"/>
      <w:numFmt w:val="bullet"/>
      <w:lvlText w:val=""/>
      <w:lvlJc w:val="left"/>
      <w:pPr>
        <w:ind w:left="1800" w:hanging="360"/>
      </w:pPr>
      <w:rPr>
        <w:rFonts w:ascii="Wingdings" w:hAnsi="Wingdings" w:hint="default"/>
      </w:rPr>
    </w:lvl>
    <w:lvl w:ilvl="3" w:tplc="562C465A">
      <w:start w:val="1"/>
      <w:numFmt w:val="bullet"/>
      <w:lvlText w:val=""/>
      <w:lvlJc w:val="left"/>
      <w:pPr>
        <w:ind w:left="2520" w:hanging="360"/>
      </w:pPr>
      <w:rPr>
        <w:rFonts w:ascii="Symbol" w:hAnsi="Symbol" w:hint="default"/>
      </w:rPr>
    </w:lvl>
    <w:lvl w:ilvl="4" w:tplc="7B30450E">
      <w:start w:val="1"/>
      <w:numFmt w:val="bullet"/>
      <w:lvlText w:val="o"/>
      <w:lvlJc w:val="left"/>
      <w:pPr>
        <w:ind w:left="3240" w:hanging="360"/>
      </w:pPr>
      <w:rPr>
        <w:rFonts w:ascii="Courier New" w:hAnsi="Courier New" w:hint="default"/>
      </w:rPr>
    </w:lvl>
    <w:lvl w:ilvl="5" w:tplc="A7329426">
      <w:start w:val="1"/>
      <w:numFmt w:val="bullet"/>
      <w:lvlText w:val=""/>
      <w:lvlJc w:val="left"/>
      <w:pPr>
        <w:ind w:left="3960" w:hanging="360"/>
      </w:pPr>
      <w:rPr>
        <w:rFonts w:ascii="Wingdings" w:hAnsi="Wingdings" w:hint="default"/>
      </w:rPr>
    </w:lvl>
    <w:lvl w:ilvl="6" w:tplc="E3A82E3E">
      <w:start w:val="1"/>
      <w:numFmt w:val="bullet"/>
      <w:lvlText w:val=""/>
      <w:lvlJc w:val="left"/>
      <w:pPr>
        <w:ind w:left="4680" w:hanging="360"/>
      </w:pPr>
      <w:rPr>
        <w:rFonts w:ascii="Symbol" w:hAnsi="Symbol" w:hint="default"/>
      </w:rPr>
    </w:lvl>
    <w:lvl w:ilvl="7" w:tplc="67F6D994">
      <w:start w:val="1"/>
      <w:numFmt w:val="bullet"/>
      <w:lvlText w:val="o"/>
      <w:lvlJc w:val="left"/>
      <w:pPr>
        <w:ind w:left="5400" w:hanging="360"/>
      </w:pPr>
      <w:rPr>
        <w:rFonts w:ascii="Courier New" w:hAnsi="Courier New" w:hint="default"/>
      </w:rPr>
    </w:lvl>
    <w:lvl w:ilvl="8" w:tplc="914EDB9E">
      <w:start w:val="1"/>
      <w:numFmt w:val="bullet"/>
      <w:lvlText w:val=""/>
      <w:lvlJc w:val="left"/>
      <w:pPr>
        <w:ind w:left="6120" w:hanging="360"/>
      </w:pPr>
      <w:rPr>
        <w:rFonts w:ascii="Wingdings" w:hAnsi="Wingdings" w:hint="default"/>
      </w:rPr>
    </w:lvl>
  </w:abstractNum>
  <w:abstractNum w:abstractNumId="95" w15:restartNumberingAfterBreak="0">
    <w:nsid w:val="7F631D1A"/>
    <w:multiLevelType w:val="hybridMultilevel"/>
    <w:tmpl w:val="9F064BFC"/>
    <w:lvl w:ilvl="0" w:tplc="7CECD5C6">
      <w:start w:val="1"/>
      <w:numFmt w:val="bullet"/>
      <w:lvlText w:val=""/>
      <w:lvlJc w:val="left"/>
      <w:pPr>
        <w:ind w:left="360" w:hanging="360"/>
      </w:pPr>
      <w:rPr>
        <w:rFonts w:ascii="Wingdings" w:hAnsi="Wingdings" w:hint="default"/>
      </w:rPr>
    </w:lvl>
    <w:lvl w:ilvl="1" w:tplc="9D461786">
      <w:start w:val="1"/>
      <w:numFmt w:val="bullet"/>
      <w:lvlText w:val="o"/>
      <w:lvlJc w:val="left"/>
      <w:pPr>
        <w:ind w:left="1080" w:hanging="360"/>
      </w:pPr>
      <w:rPr>
        <w:rFonts w:ascii="Courier New" w:hAnsi="Courier New" w:hint="default"/>
      </w:rPr>
    </w:lvl>
    <w:lvl w:ilvl="2" w:tplc="D35E602C">
      <w:start w:val="1"/>
      <w:numFmt w:val="bullet"/>
      <w:lvlText w:val=""/>
      <w:lvlJc w:val="left"/>
      <w:pPr>
        <w:ind w:left="1800" w:hanging="360"/>
      </w:pPr>
      <w:rPr>
        <w:rFonts w:ascii="Wingdings" w:hAnsi="Wingdings" w:hint="default"/>
      </w:rPr>
    </w:lvl>
    <w:lvl w:ilvl="3" w:tplc="02DAA536">
      <w:start w:val="1"/>
      <w:numFmt w:val="bullet"/>
      <w:lvlText w:val=""/>
      <w:lvlJc w:val="left"/>
      <w:pPr>
        <w:ind w:left="2520" w:hanging="360"/>
      </w:pPr>
      <w:rPr>
        <w:rFonts w:ascii="Symbol" w:hAnsi="Symbol" w:hint="default"/>
      </w:rPr>
    </w:lvl>
    <w:lvl w:ilvl="4" w:tplc="9BF80D54">
      <w:start w:val="1"/>
      <w:numFmt w:val="bullet"/>
      <w:lvlText w:val="o"/>
      <w:lvlJc w:val="left"/>
      <w:pPr>
        <w:ind w:left="3240" w:hanging="360"/>
      </w:pPr>
      <w:rPr>
        <w:rFonts w:ascii="Courier New" w:hAnsi="Courier New" w:hint="default"/>
      </w:rPr>
    </w:lvl>
    <w:lvl w:ilvl="5" w:tplc="BA283CA6">
      <w:start w:val="1"/>
      <w:numFmt w:val="bullet"/>
      <w:lvlText w:val=""/>
      <w:lvlJc w:val="left"/>
      <w:pPr>
        <w:ind w:left="3960" w:hanging="360"/>
      </w:pPr>
      <w:rPr>
        <w:rFonts w:ascii="Wingdings" w:hAnsi="Wingdings" w:hint="default"/>
      </w:rPr>
    </w:lvl>
    <w:lvl w:ilvl="6" w:tplc="004A6E00">
      <w:start w:val="1"/>
      <w:numFmt w:val="bullet"/>
      <w:lvlText w:val=""/>
      <w:lvlJc w:val="left"/>
      <w:pPr>
        <w:ind w:left="4680" w:hanging="360"/>
      </w:pPr>
      <w:rPr>
        <w:rFonts w:ascii="Symbol" w:hAnsi="Symbol" w:hint="default"/>
      </w:rPr>
    </w:lvl>
    <w:lvl w:ilvl="7" w:tplc="4DB46F82">
      <w:start w:val="1"/>
      <w:numFmt w:val="bullet"/>
      <w:lvlText w:val="o"/>
      <w:lvlJc w:val="left"/>
      <w:pPr>
        <w:ind w:left="5400" w:hanging="360"/>
      </w:pPr>
      <w:rPr>
        <w:rFonts w:ascii="Courier New" w:hAnsi="Courier New" w:hint="default"/>
      </w:rPr>
    </w:lvl>
    <w:lvl w:ilvl="8" w:tplc="42E6E3B4">
      <w:start w:val="1"/>
      <w:numFmt w:val="bullet"/>
      <w:lvlText w:val=""/>
      <w:lvlJc w:val="left"/>
      <w:pPr>
        <w:ind w:left="6120" w:hanging="360"/>
      </w:pPr>
      <w:rPr>
        <w:rFonts w:ascii="Wingdings" w:hAnsi="Wingdings" w:hint="default"/>
      </w:rPr>
    </w:lvl>
  </w:abstractNum>
  <w:num w:numId="1">
    <w:abstractNumId w:val="18"/>
  </w:num>
  <w:num w:numId="2">
    <w:abstractNumId w:val="94"/>
  </w:num>
  <w:num w:numId="3">
    <w:abstractNumId w:val="91"/>
  </w:num>
  <w:num w:numId="4">
    <w:abstractNumId w:val="78"/>
  </w:num>
  <w:num w:numId="5">
    <w:abstractNumId w:val="0"/>
  </w:num>
  <w:num w:numId="6">
    <w:abstractNumId w:val="69"/>
  </w:num>
  <w:num w:numId="7">
    <w:abstractNumId w:val="19"/>
  </w:num>
  <w:num w:numId="8">
    <w:abstractNumId w:val="57"/>
  </w:num>
  <w:num w:numId="9">
    <w:abstractNumId w:val="30"/>
  </w:num>
  <w:num w:numId="10">
    <w:abstractNumId w:val="73"/>
  </w:num>
  <w:num w:numId="11">
    <w:abstractNumId w:val="34"/>
  </w:num>
  <w:num w:numId="12">
    <w:abstractNumId w:val="58"/>
  </w:num>
  <w:num w:numId="13">
    <w:abstractNumId w:val="84"/>
  </w:num>
  <w:num w:numId="14">
    <w:abstractNumId w:val="9"/>
  </w:num>
  <w:num w:numId="15">
    <w:abstractNumId w:val="76"/>
  </w:num>
  <w:num w:numId="16">
    <w:abstractNumId w:val="55"/>
  </w:num>
  <w:num w:numId="17">
    <w:abstractNumId w:val="21"/>
  </w:num>
  <w:num w:numId="18">
    <w:abstractNumId w:val="89"/>
  </w:num>
  <w:num w:numId="19">
    <w:abstractNumId w:val="82"/>
  </w:num>
  <w:num w:numId="20">
    <w:abstractNumId w:val="40"/>
  </w:num>
  <w:num w:numId="21">
    <w:abstractNumId w:val="70"/>
  </w:num>
  <w:num w:numId="22">
    <w:abstractNumId w:val="83"/>
  </w:num>
  <w:num w:numId="23">
    <w:abstractNumId w:val="61"/>
  </w:num>
  <w:num w:numId="24">
    <w:abstractNumId w:val="64"/>
  </w:num>
  <w:num w:numId="25">
    <w:abstractNumId w:val="31"/>
  </w:num>
  <w:num w:numId="26">
    <w:abstractNumId w:val="24"/>
  </w:num>
  <w:num w:numId="27">
    <w:abstractNumId w:val="44"/>
  </w:num>
  <w:num w:numId="28">
    <w:abstractNumId w:val="74"/>
  </w:num>
  <w:num w:numId="29">
    <w:abstractNumId w:val="38"/>
  </w:num>
  <w:num w:numId="30">
    <w:abstractNumId w:val="16"/>
  </w:num>
  <w:num w:numId="31">
    <w:abstractNumId w:val="79"/>
  </w:num>
  <w:num w:numId="32">
    <w:abstractNumId w:val="1"/>
  </w:num>
  <w:num w:numId="33">
    <w:abstractNumId w:val="39"/>
  </w:num>
  <w:num w:numId="34">
    <w:abstractNumId w:val="10"/>
  </w:num>
  <w:num w:numId="35">
    <w:abstractNumId w:val="28"/>
  </w:num>
  <w:num w:numId="36">
    <w:abstractNumId w:val="80"/>
  </w:num>
  <w:num w:numId="37">
    <w:abstractNumId w:val="7"/>
  </w:num>
  <w:num w:numId="38">
    <w:abstractNumId w:val="63"/>
  </w:num>
  <w:num w:numId="39">
    <w:abstractNumId w:val="53"/>
  </w:num>
  <w:num w:numId="40">
    <w:abstractNumId w:val="88"/>
  </w:num>
  <w:num w:numId="41">
    <w:abstractNumId w:val="3"/>
  </w:num>
  <w:num w:numId="42">
    <w:abstractNumId w:val="85"/>
  </w:num>
  <w:num w:numId="43">
    <w:abstractNumId w:val="49"/>
  </w:num>
  <w:num w:numId="44">
    <w:abstractNumId w:val="42"/>
  </w:num>
  <w:num w:numId="45">
    <w:abstractNumId w:val="4"/>
  </w:num>
  <w:num w:numId="46">
    <w:abstractNumId w:val="86"/>
  </w:num>
  <w:num w:numId="47">
    <w:abstractNumId w:val="75"/>
  </w:num>
  <w:num w:numId="48">
    <w:abstractNumId w:val="68"/>
  </w:num>
  <w:num w:numId="49">
    <w:abstractNumId w:val="36"/>
  </w:num>
  <w:num w:numId="50">
    <w:abstractNumId w:val="45"/>
  </w:num>
  <w:num w:numId="51">
    <w:abstractNumId w:val="81"/>
  </w:num>
  <w:num w:numId="52">
    <w:abstractNumId w:val="13"/>
  </w:num>
  <w:num w:numId="53">
    <w:abstractNumId w:val="48"/>
  </w:num>
  <w:num w:numId="54">
    <w:abstractNumId w:val="72"/>
  </w:num>
  <w:num w:numId="55">
    <w:abstractNumId w:val="46"/>
  </w:num>
  <w:num w:numId="56">
    <w:abstractNumId w:val="51"/>
  </w:num>
  <w:num w:numId="57">
    <w:abstractNumId w:val="43"/>
  </w:num>
  <w:num w:numId="58">
    <w:abstractNumId w:val="23"/>
  </w:num>
  <w:num w:numId="59">
    <w:abstractNumId w:val="17"/>
  </w:num>
  <w:num w:numId="60">
    <w:abstractNumId w:val="15"/>
  </w:num>
  <w:num w:numId="61">
    <w:abstractNumId w:val="8"/>
  </w:num>
  <w:num w:numId="62">
    <w:abstractNumId w:val="93"/>
  </w:num>
  <w:num w:numId="63">
    <w:abstractNumId w:val="5"/>
  </w:num>
  <w:num w:numId="64">
    <w:abstractNumId w:val="52"/>
  </w:num>
  <w:num w:numId="65">
    <w:abstractNumId w:val="59"/>
  </w:num>
  <w:num w:numId="66">
    <w:abstractNumId w:val="47"/>
  </w:num>
  <w:num w:numId="67">
    <w:abstractNumId w:val="77"/>
  </w:num>
  <w:num w:numId="68">
    <w:abstractNumId w:val="62"/>
  </w:num>
  <w:num w:numId="69">
    <w:abstractNumId w:val="50"/>
  </w:num>
  <w:num w:numId="70">
    <w:abstractNumId w:val="56"/>
  </w:num>
  <w:num w:numId="71">
    <w:abstractNumId w:val="32"/>
  </w:num>
  <w:num w:numId="72">
    <w:abstractNumId w:val="66"/>
  </w:num>
  <w:num w:numId="73">
    <w:abstractNumId w:val="41"/>
  </w:num>
  <w:num w:numId="74">
    <w:abstractNumId w:val="14"/>
  </w:num>
  <w:num w:numId="75">
    <w:abstractNumId w:val="12"/>
  </w:num>
  <w:num w:numId="76">
    <w:abstractNumId w:val="33"/>
  </w:num>
  <w:num w:numId="77">
    <w:abstractNumId w:val="54"/>
  </w:num>
  <w:num w:numId="78">
    <w:abstractNumId w:val="67"/>
  </w:num>
  <w:num w:numId="79">
    <w:abstractNumId w:val="11"/>
  </w:num>
  <w:num w:numId="80">
    <w:abstractNumId w:val="37"/>
  </w:num>
  <w:num w:numId="81">
    <w:abstractNumId w:val="92"/>
  </w:num>
  <w:num w:numId="82">
    <w:abstractNumId w:val="2"/>
  </w:num>
  <w:num w:numId="83">
    <w:abstractNumId w:val="6"/>
  </w:num>
  <w:num w:numId="84">
    <w:abstractNumId w:val="35"/>
  </w:num>
  <w:num w:numId="85">
    <w:abstractNumId w:val="29"/>
  </w:num>
  <w:num w:numId="86">
    <w:abstractNumId w:val="60"/>
  </w:num>
  <w:num w:numId="87">
    <w:abstractNumId w:val="87"/>
  </w:num>
  <w:num w:numId="88">
    <w:abstractNumId w:val="26"/>
  </w:num>
  <w:num w:numId="89">
    <w:abstractNumId w:val="95"/>
  </w:num>
  <w:num w:numId="90">
    <w:abstractNumId w:val="22"/>
  </w:num>
  <w:num w:numId="91">
    <w:abstractNumId w:val="90"/>
  </w:num>
  <w:num w:numId="92">
    <w:abstractNumId w:val="65"/>
  </w:num>
  <w:num w:numId="93">
    <w:abstractNumId w:val="27"/>
  </w:num>
  <w:num w:numId="94">
    <w:abstractNumId w:val="71"/>
  </w:num>
  <w:num w:numId="95">
    <w:abstractNumId w:val="25"/>
  </w:num>
  <w:num w:numId="96">
    <w:abstractNumId w:val="20"/>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DBD81A6"/>
    <w:rsid w:val="00446911"/>
    <w:rsid w:val="0050E746"/>
    <w:rsid w:val="006407F1"/>
    <w:rsid w:val="00A03520"/>
    <w:rsid w:val="00CD78F8"/>
    <w:rsid w:val="0122FCBE"/>
    <w:rsid w:val="01370CAA"/>
    <w:rsid w:val="01C9AF4E"/>
    <w:rsid w:val="01D846B7"/>
    <w:rsid w:val="02003DF3"/>
    <w:rsid w:val="0225E027"/>
    <w:rsid w:val="024E88C7"/>
    <w:rsid w:val="02AADBCF"/>
    <w:rsid w:val="032299C5"/>
    <w:rsid w:val="035D0A14"/>
    <w:rsid w:val="036DF5FA"/>
    <w:rsid w:val="039CFB65"/>
    <w:rsid w:val="03E1C591"/>
    <w:rsid w:val="0493C806"/>
    <w:rsid w:val="04AE591C"/>
    <w:rsid w:val="04E17745"/>
    <w:rsid w:val="054AF045"/>
    <w:rsid w:val="05DEA1C8"/>
    <w:rsid w:val="06849A90"/>
    <w:rsid w:val="07519BFC"/>
    <w:rsid w:val="07D48AE6"/>
    <w:rsid w:val="07E6B13B"/>
    <w:rsid w:val="085D0EC9"/>
    <w:rsid w:val="08ECA15F"/>
    <w:rsid w:val="095F1271"/>
    <w:rsid w:val="0998407C"/>
    <w:rsid w:val="099F025A"/>
    <w:rsid w:val="09BEED44"/>
    <w:rsid w:val="0A18ABA1"/>
    <w:rsid w:val="0A19D757"/>
    <w:rsid w:val="0A72718D"/>
    <w:rsid w:val="0B5B78C1"/>
    <w:rsid w:val="0B5E4E8B"/>
    <w:rsid w:val="0B7E9EBA"/>
    <w:rsid w:val="0BF80FDE"/>
    <w:rsid w:val="0C9AF4F9"/>
    <w:rsid w:val="0CC5A33B"/>
    <w:rsid w:val="0CCE802E"/>
    <w:rsid w:val="0DBD81A6"/>
    <w:rsid w:val="0EDFF315"/>
    <w:rsid w:val="0F5BDE24"/>
    <w:rsid w:val="0FDC37F9"/>
    <w:rsid w:val="101CBB2A"/>
    <w:rsid w:val="10A5A63A"/>
    <w:rsid w:val="10C07C5F"/>
    <w:rsid w:val="116068F9"/>
    <w:rsid w:val="116D906D"/>
    <w:rsid w:val="11CB4DB0"/>
    <w:rsid w:val="11E4EE48"/>
    <w:rsid w:val="12435523"/>
    <w:rsid w:val="1333AEC1"/>
    <w:rsid w:val="134886A7"/>
    <w:rsid w:val="141ADF3F"/>
    <w:rsid w:val="14E28109"/>
    <w:rsid w:val="14F49A2B"/>
    <w:rsid w:val="14FB4D4D"/>
    <w:rsid w:val="15312E51"/>
    <w:rsid w:val="1545049C"/>
    <w:rsid w:val="156BE541"/>
    <w:rsid w:val="157D5577"/>
    <w:rsid w:val="15C08C26"/>
    <w:rsid w:val="15E5AE22"/>
    <w:rsid w:val="15EAC8D6"/>
    <w:rsid w:val="16B3A2BA"/>
    <w:rsid w:val="1761D9B7"/>
    <w:rsid w:val="17CE28D0"/>
    <w:rsid w:val="17E9B012"/>
    <w:rsid w:val="181A3E37"/>
    <w:rsid w:val="18A11916"/>
    <w:rsid w:val="1919D08E"/>
    <w:rsid w:val="19B9F581"/>
    <w:rsid w:val="1A03A490"/>
    <w:rsid w:val="1A5F38F5"/>
    <w:rsid w:val="1A73C29B"/>
    <w:rsid w:val="1A834F6A"/>
    <w:rsid w:val="1A97C5AF"/>
    <w:rsid w:val="1ACC185D"/>
    <w:rsid w:val="1B61F4FC"/>
    <w:rsid w:val="1B8399E4"/>
    <w:rsid w:val="1BAE1089"/>
    <w:rsid w:val="1BE7A1BF"/>
    <w:rsid w:val="1C060E0B"/>
    <w:rsid w:val="1C3AFF92"/>
    <w:rsid w:val="1CE1D655"/>
    <w:rsid w:val="1D41B4D4"/>
    <w:rsid w:val="1D4688AB"/>
    <w:rsid w:val="1D8FA45B"/>
    <w:rsid w:val="1DCAEC4D"/>
    <w:rsid w:val="1DCFB183"/>
    <w:rsid w:val="1E4347C2"/>
    <w:rsid w:val="1E5DB9EC"/>
    <w:rsid w:val="1E663BAC"/>
    <w:rsid w:val="1E7DCE41"/>
    <w:rsid w:val="1E888A9D"/>
    <w:rsid w:val="2013BEB8"/>
    <w:rsid w:val="20199FB7"/>
    <w:rsid w:val="2074D6F8"/>
    <w:rsid w:val="20F0AC9A"/>
    <w:rsid w:val="211D4E8D"/>
    <w:rsid w:val="219BD89B"/>
    <w:rsid w:val="21D11D6F"/>
    <w:rsid w:val="227CC59A"/>
    <w:rsid w:val="22909948"/>
    <w:rsid w:val="2290B125"/>
    <w:rsid w:val="230A01D2"/>
    <w:rsid w:val="2329E037"/>
    <w:rsid w:val="236119F4"/>
    <w:rsid w:val="2361DE2B"/>
    <w:rsid w:val="238691B9"/>
    <w:rsid w:val="249E14FA"/>
    <w:rsid w:val="24CDBF42"/>
    <w:rsid w:val="25034954"/>
    <w:rsid w:val="25654268"/>
    <w:rsid w:val="258793A4"/>
    <w:rsid w:val="25B92412"/>
    <w:rsid w:val="25BC731B"/>
    <w:rsid w:val="25CE54EA"/>
    <w:rsid w:val="25DD2CA5"/>
    <w:rsid w:val="26F75371"/>
    <w:rsid w:val="27453C08"/>
    <w:rsid w:val="27E8FD1B"/>
    <w:rsid w:val="2812B4E7"/>
    <w:rsid w:val="2873F7FB"/>
    <w:rsid w:val="2878D6AB"/>
    <w:rsid w:val="28A156EA"/>
    <w:rsid w:val="28D0E161"/>
    <w:rsid w:val="290B5255"/>
    <w:rsid w:val="291E5748"/>
    <w:rsid w:val="292A837D"/>
    <w:rsid w:val="29F84C34"/>
    <w:rsid w:val="2A511D95"/>
    <w:rsid w:val="2A8C509E"/>
    <w:rsid w:val="2AB4CC22"/>
    <w:rsid w:val="2ADF3A41"/>
    <w:rsid w:val="2B2C518C"/>
    <w:rsid w:val="2B4C595C"/>
    <w:rsid w:val="2B62C497"/>
    <w:rsid w:val="2B8C9EA2"/>
    <w:rsid w:val="2C274D31"/>
    <w:rsid w:val="2C45557E"/>
    <w:rsid w:val="2C58E72F"/>
    <w:rsid w:val="2C7F1CC4"/>
    <w:rsid w:val="2CA6FC86"/>
    <w:rsid w:val="2CDF65C4"/>
    <w:rsid w:val="2D620550"/>
    <w:rsid w:val="2D98F8D9"/>
    <w:rsid w:val="2DC2AFBA"/>
    <w:rsid w:val="2E2AD4BC"/>
    <w:rsid w:val="2E38795A"/>
    <w:rsid w:val="2E6BE501"/>
    <w:rsid w:val="2EBEC95D"/>
    <w:rsid w:val="2ED8BB05"/>
    <w:rsid w:val="2F0EF90F"/>
    <w:rsid w:val="2F2DE9B2"/>
    <w:rsid w:val="2FAD40BF"/>
    <w:rsid w:val="2FE86E6E"/>
    <w:rsid w:val="30A8504B"/>
    <w:rsid w:val="314B989E"/>
    <w:rsid w:val="3175B1E2"/>
    <w:rsid w:val="31C7E6B7"/>
    <w:rsid w:val="31E75C68"/>
    <w:rsid w:val="31F1F861"/>
    <w:rsid w:val="31FC1BD4"/>
    <w:rsid w:val="3259A10F"/>
    <w:rsid w:val="32C6D2FB"/>
    <w:rsid w:val="32D85141"/>
    <w:rsid w:val="32FC1978"/>
    <w:rsid w:val="333C7852"/>
    <w:rsid w:val="3350A11E"/>
    <w:rsid w:val="338B37B7"/>
    <w:rsid w:val="338FB820"/>
    <w:rsid w:val="33A03307"/>
    <w:rsid w:val="35C87417"/>
    <w:rsid w:val="35ECBA89"/>
    <w:rsid w:val="363E79C6"/>
    <w:rsid w:val="37307B6F"/>
    <w:rsid w:val="37705570"/>
    <w:rsid w:val="37CC01F9"/>
    <w:rsid w:val="384435FF"/>
    <w:rsid w:val="386C05FB"/>
    <w:rsid w:val="38879223"/>
    <w:rsid w:val="389E7348"/>
    <w:rsid w:val="38EDB8B8"/>
    <w:rsid w:val="3952F50A"/>
    <w:rsid w:val="39574EF1"/>
    <w:rsid w:val="3AF957C3"/>
    <w:rsid w:val="3B8FBAEE"/>
    <w:rsid w:val="3C168DE6"/>
    <w:rsid w:val="3C6A2478"/>
    <w:rsid w:val="3C9A152C"/>
    <w:rsid w:val="3CAE8B74"/>
    <w:rsid w:val="3CFBE4CF"/>
    <w:rsid w:val="3D591D83"/>
    <w:rsid w:val="3E8675E1"/>
    <w:rsid w:val="3EE88F3C"/>
    <w:rsid w:val="3F010163"/>
    <w:rsid w:val="3FB6BFB2"/>
    <w:rsid w:val="3FD7C564"/>
    <w:rsid w:val="400A12A6"/>
    <w:rsid w:val="407BA1F6"/>
    <w:rsid w:val="4129A34B"/>
    <w:rsid w:val="4267064F"/>
    <w:rsid w:val="4351328B"/>
    <w:rsid w:val="438BC338"/>
    <w:rsid w:val="43C3BC08"/>
    <w:rsid w:val="43D5A6EC"/>
    <w:rsid w:val="4418E863"/>
    <w:rsid w:val="445BB39F"/>
    <w:rsid w:val="44B082C8"/>
    <w:rsid w:val="44F52408"/>
    <w:rsid w:val="4649F924"/>
    <w:rsid w:val="46AAE41F"/>
    <w:rsid w:val="47185319"/>
    <w:rsid w:val="47976438"/>
    <w:rsid w:val="47C4CEC2"/>
    <w:rsid w:val="47CB6650"/>
    <w:rsid w:val="4812F0C0"/>
    <w:rsid w:val="4837C088"/>
    <w:rsid w:val="4863C35C"/>
    <w:rsid w:val="48C7EC1B"/>
    <w:rsid w:val="492D1BB6"/>
    <w:rsid w:val="4940B975"/>
    <w:rsid w:val="495A2F7A"/>
    <w:rsid w:val="49DB9F5E"/>
    <w:rsid w:val="4A1884FC"/>
    <w:rsid w:val="4A38DFD2"/>
    <w:rsid w:val="4A6DFB29"/>
    <w:rsid w:val="4AC51335"/>
    <w:rsid w:val="4ACC7C88"/>
    <w:rsid w:val="4ADC3006"/>
    <w:rsid w:val="4BB8E0EB"/>
    <w:rsid w:val="4BE7D41B"/>
    <w:rsid w:val="4C8879FA"/>
    <w:rsid w:val="4C9FCB75"/>
    <w:rsid w:val="4CA27D0D"/>
    <w:rsid w:val="4CC82515"/>
    <w:rsid w:val="4CE81FEF"/>
    <w:rsid w:val="4D0B1CD3"/>
    <w:rsid w:val="4DD5701F"/>
    <w:rsid w:val="4E12A9B8"/>
    <w:rsid w:val="4E5CF8EA"/>
    <w:rsid w:val="4E7C008B"/>
    <w:rsid w:val="4F7056F0"/>
    <w:rsid w:val="4FD483E5"/>
    <w:rsid w:val="50414E54"/>
    <w:rsid w:val="504E3E9D"/>
    <w:rsid w:val="508D1A36"/>
    <w:rsid w:val="51C58781"/>
    <w:rsid w:val="51EF96F6"/>
    <w:rsid w:val="522C1FA5"/>
    <w:rsid w:val="524FAA6E"/>
    <w:rsid w:val="525654FE"/>
    <w:rsid w:val="53291807"/>
    <w:rsid w:val="534E7B23"/>
    <w:rsid w:val="53928982"/>
    <w:rsid w:val="547C261F"/>
    <w:rsid w:val="553E836F"/>
    <w:rsid w:val="559B5ACF"/>
    <w:rsid w:val="55B0356B"/>
    <w:rsid w:val="55F35A5F"/>
    <w:rsid w:val="560CACDB"/>
    <w:rsid w:val="56165585"/>
    <w:rsid w:val="56699BA1"/>
    <w:rsid w:val="57967DF2"/>
    <w:rsid w:val="58219B87"/>
    <w:rsid w:val="583B4C4A"/>
    <w:rsid w:val="584A6BB9"/>
    <w:rsid w:val="58860A4E"/>
    <w:rsid w:val="58F6F2E4"/>
    <w:rsid w:val="597E2014"/>
    <w:rsid w:val="5A10B697"/>
    <w:rsid w:val="5A500075"/>
    <w:rsid w:val="5A60518C"/>
    <w:rsid w:val="5A96A29B"/>
    <w:rsid w:val="5AB89F57"/>
    <w:rsid w:val="5AD9CE5E"/>
    <w:rsid w:val="5AEDFA37"/>
    <w:rsid w:val="5AF1CCC9"/>
    <w:rsid w:val="5B62A9E2"/>
    <w:rsid w:val="5BE8931D"/>
    <w:rsid w:val="5C9D0678"/>
    <w:rsid w:val="5CA6604B"/>
    <w:rsid w:val="5CBEDA53"/>
    <w:rsid w:val="5CCC5F65"/>
    <w:rsid w:val="5CE1E75B"/>
    <w:rsid w:val="5CE84447"/>
    <w:rsid w:val="5D420B01"/>
    <w:rsid w:val="5D954975"/>
    <w:rsid w:val="5E74CA47"/>
    <w:rsid w:val="5F3DB894"/>
    <w:rsid w:val="5F4B1A18"/>
    <w:rsid w:val="5F5FB1E4"/>
    <w:rsid w:val="5F68AC72"/>
    <w:rsid w:val="603A5891"/>
    <w:rsid w:val="60A63608"/>
    <w:rsid w:val="60BD1A53"/>
    <w:rsid w:val="61004616"/>
    <w:rsid w:val="6131B1E7"/>
    <w:rsid w:val="6132A5E0"/>
    <w:rsid w:val="614BBA87"/>
    <w:rsid w:val="61A0A774"/>
    <w:rsid w:val="61D14343"/>
    <w:rsid w:val="61F18778"/>
    <w:rsid w:val="61F4BB7A"/>
    <w:rsid w:val="628AA427"/>
    <w:rsid w:val="62B139C8"/>
    <w:rsid w:val="6374EB60"/>
    <w:rsid w:val="637A233A"/>
    <w:rsid w:val="63B1558D"/>
    <w:rsid w:val="63FB228D"/>
    <w:rsid w:val="640ABC6E"/>
    <w:rsid w:val="644F9C1F"/>
    <w:rsid w:val="645349CE"/>
    <w:rsid w:val="648364F7"/>
    <w:rsid w:val="64A7FC49"/>
    <w:rsid w:val="64C7A764"/>
    <w:rsid w:val="6544C0B9"/>
    <w:rsid w:val="6560B642"/>
    <w:rsid w:val="6580777F"/>
    <w:rsid w:val="6609AC04"/>
    <w:rsid w:val="66693E19"/>
    <w:rsid w:val="6678C7F9"/>
    <w:rsid w:val="66F253F4"/>
    <w:rsid w:val="6705C1C5"/>
    <w:rsid w:val="6724F81E"/>
    <w:rsid w:val="676DBFEE"/>
    <w:rsid w:val="67A4CA1A"/>
    <w:rsid w:val="67AB5ED4"/>
    <w:rsid w:val="681CEFBA"/>
    <w:rsid w:val="681E6DBA"/>
    <w:rsid w:val="6824AA19"/>
    <w:rsid w:val="6879DC70"/>
    <w:rsid w:val="6887CCBF"/>
    <w:rsid w:val="68944679"/>
    <w:rsid w:val="68CC5F53"/>
    <w:rsid w:val="695F81E9"/>
    <w:rsid w:val="69B009CA"/>
    <w:rsid w:val="6A2100B1"/>
    <w:rsid w:val="6A2DF86C"/>
    <w:rsid w:val="6A3C6800"/>
    <w:rsid w:val="6AD76BAD"/>
    <w:rsid w:val="6B2D4D97"/>
    <w:rsid w:val="6B4D0232"/>
    <w:rsid w:val="6B4F6F80"/>
    <w:rsid w:val="6B704D0A"/>
    <w:rsid w:val="6B8AF2FD"/>
    <w:rsid w:val="6BA745B5"/>
    <w:rsid w:val="6CE6F391"/>
    <w:rsid w:val="6D22024D"/>
    <w:rsid w:val="6D52F89A"/>
    <w:rsid w:val="6E0FD006"/>
    <w:rsid w:val="6E126A2C"/>
    <w:rsid w:val="6E8AB63B"/>
    <w:rsid w:val="6FDAC8A5"/>
    <w:rsid w:val="7032118E"/>
    <w:rsid w:val="70E538BF"/>
    <w:rsid w:val="71CE8DA6"/>
    <w:rsid w:val="71FA85AE"/>
    <w:rsid w:val="7251DEEE"/>
    <w:rsid w:val="727A70A6"/>
    <w:rsid w:val="727EEEB8"/>
    <w:rsid w:val="72C0B418"/>
    <w:rsid w:val="735E0D66"/>
    <w:rsid w:val="73854156"/>
    <w:rsid w:val="73948D2A"/>
    <w:rsid w:val="73A048AE"/>
    <w:rsid w:val="73AC6BD5"/>
    <w:rsid w:val="73D04D78"/>
    <w:rsid w:val="73E2A375"/>
    <w:rsid w:val="752F534F"/>
    <w:rsid w:val="75C779B9"/>
    <w:rsid w:val="75E7E956"/>
    <w:rsid w:val="769AF686"/>
    <w:rsid w:val="76B60DDA"/>
    <w:rsid w:val="76C52FC4"/>
    <w:rsid w:val="76DA8813"/>
    <w:rsid w:val="76F4E1D7"/>
    <w:rsid w:val="76F6DC99"/>
    <w:rsid w:val="76FE7204"/>
    <w:rsid w:val="770CB750"/>
    <w:rsid w:val="7720B624"/>
    <w:rsid w:val="772585AF"/>
    <w:rsid w:val="77958B62"/>
    <w:rsid w:val="77CCCADE"/>
    <w:rsid w:val="7806CB4B"/>
    <w:rsid w:val="78ACF581"/>
    <w:rsid w:val="78B03EFC"/>
    <w:rsid w:val="79B89D0B"/>
    <w:rsid w:val="7AA20855"/>
    <w:rsid w:val="7B35BC63"/>
    <w:rsid w:val="7C5C4054"/>
    <w:rsid w:val="7CE51434"/>
    <w:rsid w:val="7D22A0F5"/>
    <w:rsid w:val="7D247B3E"/>
    <w:rsid w:val="7D44617B"/>
    <w:rsid w:val="7D70D3A4"/>
    <w:rsid w:val="7D9F0BE4"/>
    <w:rsid w:val="7DB8622F"/>
    <w:rsid w:val="7DE1931A"/>
    <w:rsid w:val="7DFA02D9"/>
    <w:rsid w:val="7F1D53A7"/>
    <w:rsid w:val="7FAA42CA"/>
    <w:rsid w:val="7FB3B1B5"/>
    <w:rsid w:val="7FCA0AC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D81A6"/>
  <w15:chartTrackingRefBased/>
  <w15:docId w15:val="{2E890525-A2B2-4605-9B0A-101AED442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pt-BR"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0"/>
    <w:basedOn w:val="Normal"/>
    <w:uiPriority w:val="1"/>
    <w:qFormat/>
    <w:rsid w:val="0A72718D"/>
    <w:rPr>
      <w:rFonts w:ascii="Calibri" w:eastAsia="Calibri" w:hAnsi="Calibri" w:cs="Calibri"/>
    </w:rPr>
  </w:style>
  <w:style w:type="paragraph" w:styleId="PargrafodaLista">
    <w:name w:val="List Paragraph"/>
    <w:basedOn w:val="Normal"/>
    <w:uiPriority w:val="34"/>
    <w:qFormat/>
    <w:rsid w:val="0A72718D"/>
    <w:pPr>
      <w:ind w:left="720"/>
      <w:contextualSpacing/>
    </w:pPr>
  </w:style>
  <w:style w:type="paragraph" w:styleId="Cabealho">
    <w:name w:val="header"/>
    <w:basedOn w:val="Normal"/>
    <w:link w:val="CabealhoChar"/>
    <w:uiPriority w:val="99"/>
    <w:unhideWhenUsed/>
    <w:rsid w:val="00446911"/>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46911"/>
  </w:style>
  <w:style w:type="paragraph" w:styleId="Rodap">
    <w:name w:val="footer"/>
    <w:basedOn w:val="Normal"/>
    <w:link w:val="RodapChar"/>
    <w:uiPriority w:val="99"/>
    <w:unhideWhenUsed/>
    <w:rsid w:val="00446911"/>
    <w:pPr>
      <w:tabs>
        <w:tab w:val="center" w:pos="4252"/>
        <w:tab w:val="right" w:pos="8504"/>
      </w:tabs>
      <w:spacing w:after="0" w:line="240" w:lineRule="auto"/>
    </w:pPr>
  </w:style>
  <w:style w:type="character" w:customStyle="1" w:styleId="RodapChar">
    <w:name w:val="Rodapé Char"/>
    <w:basedOn w:val="Fontepargpadro"/>
    <w:link w:val="Rodap"/>
    <w:uiPriority w:val="99"/>
    <w:rsid w:val="004469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84</Pages>
  <Words>17303</Words>
  <Characters>93438</Characters>
  <Application>Microsoft Office Word</Application>
  <DocSecurity>0</DocSecurity>
  <Lines>778</Lines>
  <Paragraphs>221</Paragraphs>
  <ScaleCrop>false</ScaleCrop>
  <Company/>
  <LinksUpToDate>false</LinksUpToDate>
  <CharactersWithSpaces>110520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Fábio de Carvalho Tenório Júnior</dc:creator>
  <cp:keywords/>
  <dc:description/>
  <cp:lastModifiedBy>thannys nascimento</cp:lastModifiedBy>
  <cp:revision>3</cp:revision>
  <dcterms:created xsi:type="dcterms:W3CDTF">2026-02-08T12:15:00Z</dcterms:created>
  <dcterms:modified xsi:type="dcterms:W3CDTF">2026-03-13T12:18:00Z</dcterms:modified>
</cp:coreProperties>
</file>